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DBD5" w14:textId="77777777" w:rsidR="00AC2F71" w:rsidRDefault="00AC2F71" w:rsidP="00EA432A">
      <w:pPr>
        <w:ind w:left="-1134" w:right="471"/>
        <w:rPr>
          <w:rFonts w:ascii="Arial" w:hAnsi="Arial" w:cs="Arial"/>
          <w:b/>
          <w:color w:val="003876"/>
          <w:sz w:val="72"/>
          <w:szCs w:val="160"/>
          <w:lang w:val="en-GB" w:eastAsia="en-GB"/>
        </w:rPr>
      </w:pPr>
    </w:p>
    <w:p w14:paraId="49C7646D" w14:textId="5B0FD68E" w:rsidR="00180419" w:rsidRPr="00046B3A" w:rsidRDefault="00180419" w:rsidP="00EA432A">
      <w:pPr>
        <w:ind w:left="-1134" w:right="471"/>
        <w:rPr>
          <w:rFonts w:ascii="Arial" w:hAnsi="Arial" w:cs="Arial"/>
          <w:b/>
          <w:color w:val="003876"/>
          <w:sz w:val="72"/>
          <w:szCs w:val="160"/>
          <w:lang w:val="en-GB" w:eastAsia="en-GB"/>
        </w:rPr>
      </w:pPr>
      <w:r w:rsidRPr="00046B3A">
        <w:rPr>
          <w:rFonts w:ascii="Arial" w:hAnsi="Arial" w:cs="Arial"/>
          <w:b/>
          <w:color w:val="003876"/>
          <w:sz w:val="72"/>
          <w:szCs w:val="160"/>
          <w:lang w:val="en-GB" w:eastAsia="en-GB"/>
        </w:rPr>
        <w:t>Agenda</w:t>
      </w:r>
    </w:p>
    <w:p w14:paraId="49C7646E"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70D10D53" w14:textId="77777777" w:rsidR="00E413BC" w:rsidRPr="00046B3A" w:rsidRDefault="00E413BC" w:rsidP="00EA432A">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36FA3EDC" w:rsidR="00180419" w:rsidRDefault="003D10A2"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sidRPr="00046B3A">
        <w:rPr>
          <w:rFonts w:ascii="Arial" w:hAnsi="Arial" w:cs="Arial"/>
          <w:b/>
          <w:color w:val="003876"/>
          <w:sz w:val="40"/>
          <w:szCs w:val="56"/>
          <w:lang w:val="en-GB" w:eastAsia="en-GB"/>
        </w:rPr>
        <w:t xml:space="preserve">Special </w:t>
      </w:r>
      <w:r w:rsidR="00180419" w:rsidRPr="00046B3A">
        <w:rPr>
          <w:rFonts w:ascii="Arial" w:hAnsi="Arial" w:cs="Arial"/>
          <w:b/>
          <w:color w:val="003876"/>
          <w:sz w:val="40"/>
          <w:szCs w:val="56"/>
          <w:lang w:val="en-GB" w:eastAsia="en-GB"/>
        </w:rPr>
        <w:t>Council Meeting</w:t>
      </w:r>
    </w:p>
    <w:p w14:paraId="394A43AE" w14:textId="77777777" w:rsidR="005C5E13" w:rsidRPr="00046B3A" w:rsidRDefault="005C5E1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49C76471" w14:textId="3DFF846F" w:rsidR="00180419" w:rsidRPr="00046B3A" w:rsidRDefault="005C5E13" w:rsidP="00EA432A">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13 February</w:t>
      </w:r>
      <w:r w:rsidR="00024A18">
        <w:rPr>
          <w:rFonts w:ascii="Arial" w:hAnsi="Arial" w:cs="Arial"/>
          <w:b/>
          <w:color w:val="003876"/>
          <w:sz w:val="40"/>
          <w:szCs w:val="56"/>
          <w:lang w:val="en-GB" w:eastAsia="en-GB"/>
        </w:rPr>
        <w:t xml:space="preserve"> 2023</w:t>
      </w:r>
    </w:p>
    <w:p w14:paraId="49C76472" w14:textId="77777777" w:rsidR="00180419" w:rsidRPr="00046B3A" w:rsidRDefault="00180419" w:rsidP="00EA432A">
      <w:pPr>
        <w:tabs>
          <w:tab w:val="left" w:pos="720"/>
          <w:tab w:val="left" w:pos="1440"/>
          <w:tab w:val="left" w:pos="2410"/>
          <w:tab w:val="left" w:pos="2977"/>
          <w:tab w:val="right" w:pos="8335"/>
          <w:tab w:val="right" w:pos="8505"/>
        </w:tabs>
        <w:ind w:left="-1134" w:right="471"/>
        <w:jc w:val="center"/>
        <w:rPr>
          <w:rFonts w:ascii="Arial" w:hAnsi="Arial" w:cs="Arial"/>
          <w:b/>
          <w:u w:val="single"/>
        </w:rPr>
      </w:pPr>
    </w:p>
    <w:p w14:paraId="49C76473" w14:textId="2CACF5DF" w:rsidR="00180419" w:rsidRDefault="00180419" w:rsidP="00EA432A">
      <w:pPr>
        <w:tabs>
          <w:tab w:val="left" w:pos="720"/>
          <w:tab w:val="left" w:pos="1440"/>
          <w:tab w:val="left" w:pos="2410"/>
          <w:tab w:val="left" w:pos="2977"/>
          <w:tab w:val="right" w:pos="8335"/>
          <w:tab w:val="right" w:pos="8505"/>
        </w:tabs>
        <w:ind w:left="-1134" w:right="471"/>
        <w:rPr>
          <w:rFonts w:ascii="Arial" w:hAnsi="Arial" w:cs="Arial"/>
        </w:rPr>
      </w:pPr>
    </w:p>
    <w:p w14:paraId="02613F56" w14:textId="5807B056" w:rsidR="00487BA0" w:rsidRDefault="00487BA0" w:rsidP="00EA432A">
      <w:pPr>
        <w:tabs>
          <w:tab w:val="left" w:pos="720"/>
          <w:tab w:val="left" w:pos="1440"/>
          <w:tab w:val="left" w:pos="2410"/>
          <w:tab w:val="left" w:pos="2977"/>
          <w:tab w:val="right" w:pos="8335"/>
          <w:tab w:val="right" w:pos="8505"/>
        </w:tabs>
        <w:ind w:left="-1134" w:right="471"/>
        <w:rPr>
          <w:rFonts w:ascii="Arial" w:hAnsi="Arial" w:cs="Arial"/>
        </w:rPr>
      </w:pPr>
    </w:p>
    <w:p w14:paraId="3A04A643" w14:textId="7113482B" w:rsidR="00487BA0" w:rsidRDefault="00487BA0" w:rsidP="00EA432A">
      <w:pPr>
        <w:tabs>
          <w:tab w:val="left" w:pos="720"/>
          <w:tab w:val="left" w:pos="1440"/>
          <w:tab w:val="left" w:pos="2410"/>
          <w:tab w:val="left" w:pos="2977"/>
          <w:tab w:val="right" w:pos="8335"/>
          <w:tab w:val="right" w:pos="8505"/>
        </w:tabs>
        <w:ind w:left="-1134" w:right="471"/>
        <w:rPr>
          <w:rFonts w:ascii="Arial" w:hAnsi="Arial" w:cs="Arial"/>
        </w:rPr>
      </w:pPr>
    </w:p>
    <w:p w14:paraId="0BC49149" w14:textId="0F065425" w:rsidR="005C5E13" w:rsidRDefault="005C5E13" w:rsidP="00EA432A">
      <w:pPr>
        <w:tabs>
          <w:tab w:val="left" w:pos="720"/>
          <w:tab w:val="left" w:pos="1440"/>
          <w:tab w:val="left" w:pos="2410"/>
          <w:tab w:val="left" w:pos="2977"/>
          <w:tab w:val="right" w:pos="8335"/>
          <w:tab w:val="right" w:pos="8505"/>
        </w:tabs>
        <w:ind w:left="-1134" w:right="471"/>
        <w:rPr>
          <w:rFonts w:ascii="Arial" w:hAnsi="Arial" w:cs="Arial"/>
        </w:rPr>
      </w:pPr>
    </w:p>
    <w:p w14:paraId="00D6D2E2" w14:textId="4C64C77F" w:rsidR="005C5E13" w:rsidRDefault="005C5E13" w:rsidP="00EA432A">
      <w:pPr>
        <w:tabs>
          <w:tab w:val="left" w:pos="720"/>
          <w:tab w:val="left" w:pos="1440"/>
          <w:tab w:val="left" w:pos="2410"/>
          <w:tab w:val="left" w:pos="2977"/>
          <w:tab w:val="right" w:pos="8335"/>
          <w:tab w:val="right" w:pos="8505"/>
        </w:tabs>
        <w:ind w:left="-1134" w:right="471"/>
        <w:rPr>
          <w:rFonts w:ascii="Arial" w:hAnsi="Arial" w:cs="Arial"/>
        </w:rPr>
      </w:pPr>
    </w:p>
    <w:p w14:paraId="51463119" w14:textId="0CD668D9" w:rsidR="005C5E13" w:rsidRDefault="005C5E13" w:rsidP="00EA432A">
      <w:pPr>
        <w:tabs>
          <w:tab w:val="left" w:pos="720"/>
          <w:tab w:val="left" w:pos="1440"/>
          <w:tab w:val="left" w:pos="2410"/>
          <w:tab w:val="left" w:pos="2977"/>
          <w:tab w:val="right" w:pos="8335"/>
          <w:tab w:val="right" w:pos="8505"/>
        </w:tabs>
        <w:ind w:left="-1134" w:right="471"/>
        <w:rPr>
          <w:rFonts w:ascii="Arial" w:hAnsi="Arial" w:cs="Arial"/>
        </w:rPr>
      </w:pPr>
    </w:p>
    <w:p w14:paraId="1880FB5E" w14:textId="2737F0E9" w:rsidR="005C5E13" w:rsidRDefault="005C5E13" w:rsidP="00EA432A">
      <w:pPr>
        <w:tabs>
          <w:tab w:val="left" w:pos="720"/>
          <w:tab w:val="left" w:pos="1440"/>
          <w:tab w:val="left" w:pos="2410"/>
          <w:tab w:val="left" w:pos="2977"/>
          <w:tab w:val="right" w:pos="8335"/>
          <w:tab w:val="right" w:pos="8505"/>
        </w:tabs>
        <w:ind w:left="-1134" w:right="471"/>
        <w:rPr>
          <w:rFonts w:ascii="Arial" w:hAnsi="Arial" w:cs="Arial"/>
        </w:rPr>
      </w:pPr>
    </w:p>
    <w:p w14:paraId="2821D11F" w14:textId="346047C3" w:rsidR="005C5E13" w:rsidRDefault="005C5E13" w:rsidP="00EA432A">
      <w:pPr>
        <w:tabs>
          <w:tab w:val="left" w:pos="720"/>
          <w:tab w:val="left" w:pos="1440"/>
          <w:tab w:val="left" w:pos="2410"/>
          <w:tab w:val="left" w:pos="2977"/>
          <w:tab w:val="right" w:pos="8335"/>
          <w:tab w:val="right" w:pos="8505"/>
        </w:tabs>
        <w:ind w:left="-1134" w:right="471"/>
        <w:rPr>
          <w:rFonts w:ascii="Arial" w:hAnsi="Arial" w:cs="Arial"/>
        </w:rPr>
      </w:pPr>
    </w:p>
    <w:p w14:paraId="49C76476" w14:textId="66660D9A" w:rsidR="00180419" w:rsidRPr="00046B3A" w:rsidRDefault="006D3A2F" w:rsidP="00EA432A">
      <w:pPr>
        <w:tabs>
          <w:tab w:val="left" w:pos="720"/>
          <w:tab w:val="left" w:pos="1440"/>
          <w:tab w:val="left" w:pos="2410"/>
          <w:tab w:val="left" w:pos="2977"/>
          <w:tab w:val="right" w:pos="8335"/>
          <w:tab w:val="right" w:pos="8505"/>
        </w:tabs>
        <w:ind w:left="-1134" w:right="471"/>
        <w:rPr>
          <w:rFonts w:ascii="Arial" w:hAnsi="Arial" w:cs="Arial"/>
          <w:b/>
          <w:bCs/>
          <w:color w:val="17365D"/>
          <w:sz w:val="28"/>
          <w:szCs w:val="22"/>
        </w:rPr>
      </w:pPr>
      <w:r w:rsidRPr="00046B3A">
        <w:rPr>
          <w:rFonts w:ascii="Arial" w:hAnsi="Arial" w:cs="Arial"/>
          <w:b/>
          <w:bCs/>
          <w:color w:val="17365D"/>
          <w:sz w:val="28"/>
          <w:szCs w:val="22"/>
        </w:rPr>
        <w:t>Notice of Meeting</w:t>
      </w:r>
    </w:p>
    <w:p w14:paraId="08458E58" w14:textId="6F727CAA" w:rsidR="006D3A2F" w:rsidRPr="00046B3A" w:rsidRDefault="006D3A2F"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16258207" w14:textId="5CFE2ABC" w:rsidR="006D3A2F" w:rsidRPr="00046B3A" w:rsidRDefault="006D3A2F" w:rsidP="00EA432A">
      <w:pPr>
        <w:tabs>
          <w:tab w:val="left" w:pos="720"/>
          <w:tab w:val="left" w:pos="1440"/>
          <w:tab w:val="left" w:pos="2410"/>
          <w:tab w:val="left" w:pos="2977"/>
          <w:tab w:val="right" w:pos="8335"/>
          <w:tab w:val="right" w:pos="8505"/>
        </w:tabs>
        <w:ind w:left="-1134" w:right="471"/>
        <w:rPr>
          <w:rFonts w:ascii="Arial" w:hAnsi="Arial" w:cs="Arial"/>
          <w:b/>
          <w:bCs/>
          <w:color w:val="17365D"/>
          <w:sz w:val="28"/>
          <w:szCs w:val="22"/>
        </w:rPr>
      </w:pPr>
      <w:r w:rsidRPr="00046B3A">
        <w:rPr>
          <w:rFonts w:ascii="Arial" w:hAnsi="Arial" w:cs="Arial"/>
          <w:b/>
          <w:bCs/>
          <w:color w:val="17365D"/>
          <w:sz w:val="28"/>
          <w:szCs w:val="22"/>
        </w:rPr>
        <w:t>To Mayor &amp; Councillors</w:t>
      </w:r>
    </w:p>
    <w:p w14:paraId="49C76477" w14:textId="77777777" w:rsidR="00180419" w:rsidRPr="00046B3A" w:rsidRDefault="00180419"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49C76478" w14:textId="5A1263E5" w:rsidR="003E516E" w:rsidRDefault="003D10A2"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sidRPr="00046B3A">
        <w:rPr>
          <w:rFonts w:ascii="Arial" w:hAnsi="Arial" w:cs="Arial"/>
          <w:color w:val="17365D"/>
          <w:sz w:val="28"/>
          <w:szCs w:val="22"/>
        </w:rPr>
        <w:t xml:space="preserve">A Special Meeting of the City of Nedlands is to be held </w:t>
      </w:r>
      <w:r w:rsidR="003E516E" w:rsidRPr="00046B3A">
        <w:rPr>
          <w:rFonts w:ascii="Arial" w:hAnsi="Arial" w:cs="Arial"/>
          <w:color w:val="17365D"/>
          <w:sz w:val="28"/>
          <w:szCs w:val="22"/>
        </w:rPr>
        <w:t xml:space="preserve">on </w:t>
      </w:r>
      <w:r w:rsidR="005C5E13">
        <w:rPr>
          <w:rFonts w:ascii="Arial" w:hAnsi="Arial" w:cs="Arial"/>
          <w:color w:val="17365D"/>
          <w:sz w:val="28"/>
          <w:szCs w:val="22"/>
        </w:rPr>
        <w:t>Monday, 13 February</w:t>
      </w:r>
      <w:r w:rsidR="00024A18">
        <w:rPr>
          <w:rFonts w:ascii="Arial" w:hAnsi="Arial" w:cs="Arial"/>
          <w:color w:val="17365D"/>
          <w:sz w:val="28"/>
          <w:szCs w:val="22"/>
        </w:rPr>
        <w:t xml:space="preserve"> 2023</w:t>
      </w:r>
      <w:r w:rsidR="003E516E" w:rsidRPr="00046B3A">
        <w:rPr>
          <w:rFonts w:ascii="Arial" w:hAnsi="Arial" w:cs="Arial"/>
          <w:color w:val="17365D"/>
          <w:sz w:val="28"/>
          <w:szCs w:val="22"/>
        </w:rPr>
        <w:t xml:space="preserve"> in the Council chambers at 71 Stirling Highway Nedlands commencing at </w:t>
      </w:r>
      <w:r w:rsidR="00024A18">
        <w:rPr>
          <w:rFonts w:ascii="Arial" w:hAnsi="Arial" w:cs="Arial"/>
          <w:color w:val="17365D"/>
          <w:sz w:val="28"/>
          <w:szCs w:val="22"/>
        </w:rPr>
        <w:t>6pm</w:t>
      </w:r>
      <w:r w:rsidR="003E516E" w:rsidRPr="00046B3A">
        <w:rPr>
          <w:rFonts w:ascii="Arial" w:hAnsi="Arial" w:cs="Arial"/>
          <w:color w:val="17365D"/>
          <w:sz w:val="28"/>
          <w:szCs w:val="22"/>
        </w:rPr>
        <w:t xml:space="preserve"> </w:t>
      </w:r>
      <w:r w:rsidRPr="00046B3A">
        <w:rPr>
          <w:rFonts w:ascii="Arial" w:hAnsi="Arial" w:cs="Arial"/>
          <w:color w:val="17365D"/>
          <w:sz w:val="28"/>
          <w:szCs w:val="22"/>
        </w:rPr>
        <w:t xml:space="preserve">for the purpose of </w:t>
      </w:r>
      <w:r w:rsidR="00487BA0">
        <w:rPr>
          <w:rFonts w:ascii="Arial" w:hAnsi="Arial" w:cs="Arial"/>
          <w:color w:val="17365D"/>
          <w:sz w:val="28"/>
          <w:szCs w:val="22"/>
        </w:rPr>
        <w:t>considering the following items:</w:t>
      </w:r>
    </w:p>
    <w:p w14:paraId="49F61ADF" w14:textId="0171B61B" w:rsidR="00487BA0" w:rsidRPr="005C5E13" w:rsidRDefault="00487BA0" w:rsidP="005C5E13">
      <w:pPr>
        <w:tabs>
          <w:tab w:val="left" w:pos="720"/>
          <w:tab w:val="left" w:pos="1440"/>
          <w:tab w:val="left" w:pos="2410"/>
          <w:tab w:val="left" w:pos="2977"/>
          <w:tab w:val="right" w:pos="8335"/>
          <w:tab w:val="right" w:pos="8505"/>
        </w:tabs>
        <w:ind w:left="-1134" w:right="471"/>
        <w:jc w:val="both"/>
        <w:rPr>
          <w:rFonts w:ascii="Arial" w:hAnsi="Arial" w:cs="Arial"/>
          <w:color w:val="17365D"/>
        </w:rPr>
      </w:pPr>
    </w:p>
    <w:p w14:paraId="506A94B8" w14:textId="7F2D9501" w:rsidR="005C5E13" w:rsidRPr="005C5E13" w:rsidRDefault="005C5E13" w:rsidP="00680DA3">
      <w:pPr>
        <w:pStyle w:val="ListParagraph"/>
        <w:numPr>
          <w:ilvl w:val="0"/>
          <w:numId w:val="15"/>
        </w:numPr>
        <w:tabs>
          <w:tab w:val="left" w:pos="720"/>
          <w:tab w:val="left" w:pos="1440"/>
          <w:tab w:val="left" w:pos="2410"/>
          <w:tab w:val="left" w:pos="2977"/>
          <w:tab w:val="right" w:pos="8335"/>
          <w:tab w:val="right" w:pos="8505"/>
        </w:tabs>
        <w:spacing w:after="0" w:line="240" w:lineRule="auto"/>
        <w:ind w:right="471"/>
        <w:rPr>
          <w:rFonts w:ascii="Arial" w:hAnsi="Arial"/>
          <w:color w:val="17365D"/>
          <w:sz w:val="28"/>
        </w:rPr>
      </w:pPr>
      <w:r w:rsidRPr="005C5E13">
        <w:rPr>
          <w:rFonts w:ascii="Arial" w:hAnsi="Arial"/>
          <w:color w:val="17365D"/>
          <w:sz w:val="28"/>
        </w:rPr>
        <w:t>Review of Wards and Representation</w:t>
      </w:r>
    </w:p>
    <w:p w14:paraId="23D82D8A" w14:textId="2701C50B" w:rsidR="005C5E13" w:rsidRPr="005C5E13" w:rsidRDefault="005C5E13" w:rsidP="00680DA3">
      <w:pPr>
        <w:pStyle w:val="ListParagraph"/>
        <w:numPr>
          <w:ilvl w:val="0"/>
          <w:numId w:val="15"/>
        </w:numPr>
        <w:tabs>
          <w:tab w:val="left" w:pos="720"/>
          <w:tab w:val="left" w:pos="1440"/>
          <w:tab w:val="left" w:pos="2410"/>
          <w:tab w:val="left" w:pos="2977"/>
          <w:tab w:val="right" w:pos="8335"/>
          <w:tab w:val="right" w:pos="8505"/>
        </w:tabs>
        <w:spacing w:after="0" w:line="240" w:lineRule="auto"/>
        <w:ind w:right="471"/>
        <w:rPr>
          <w:rFonts w:ascii="Arial" w:hAnsi="Arial"/>
          <w:color w:val="17365D"/>
          <w:sz w:val="28"/>
        </w:rPr>
      </w:pPr>
      <w:r w:rsidRPr="005C5E13">
        <w:rPr>
          <w:rFonts w:ascii="Arial" w:hAnsi="Arial"/>
          <w:color w:val="17365D"/>
          <w:sz w:val="28"/>
        </w:rPr>
        <w:t xml:space="preserve">RFT 2022-23.10 - </w:t>
      </w:r>
      <w:r w:rsidR="00375CA7">
        <w:rPr>
          <w:rFonts w:ascii="Arial" w:hAnsi="Arial"/>
          <w:color w:val="17365D"/>
          <w:sz w:val="28"/>
        </w:rPr>
        <w:t>1</w:t>
      </w:r>
      <w:r w:rsidRPr="005C5E13">
        <w:rPr>
          <w:rFonts w:ascii="Arial" w:hAnsi="Arial"/>
          <w:color w:val="17365D"/>
          <w:sz w:val="28"/>
        </w:rPr>
        <w:t xml:space="preserve"> x Road Rehabilitation Projects - Smyth Road</w:t>
      </w:r>
    </w:p>
    <w:p w14:paraId="49C76479" w14:textId="09F0F784" w:rsidR="003E516E" w:rsidRDefault="003E516E"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2331960C" w14:textId="36E68DEB" w:rsidR="002B76E5" w:rsidRDefault="002B76E5" w:rsidP="00EA432A">
      <w:pPr>
        <w:tabs>
          <w:tab w:val="left" w:pos="720"/>
          <w:tab w:val="left" w:pos="1440"/>
          <w:tab w:val="left" w:pos="2410"/>
          <w:tab w:val="left" w:pos="2977"/>
          <w:tab w:val="right" w:pos="8335"/>
          <w:tab w:val="right" w:pos="8505"/>
        </w:tabs>
        <w:ind w:left="-1134" w:right="471"/>
        <w:rPr>
          <w:rStyle w:val="Hyperlink"/>
          <w:rFonts w:ascii="Arial" w:hAnsi="Arial" w:cs="Arial"/>
          <w:sz w:val="28"/>
          <w:szCs w:val="28"/>
        </w:rPr>
      </w:pPr>
      <w:r w:rsidRPr="005C5E13">
        <w:rPr>
          <w:rFonts w:ascii="Arial" w:hAnsi="Arial" w:cs="Arial"/>
          <w:color w:val="17365D"/>
          <w:sz w:val="28"/>
          <w:szCs w:val="28"/>
        </w:rPr>
        <w:t xml:space="preserve">This meeting will be livestreamed: </w:t>
      </w:r>
      <w:hyperlink r:id="rId12" w:history="1">
        <w:r w:rsidRPr="005C5E13">
          <w:rPr>
            <w:rStyle w:val="Hyperlink"/>
            <w:rFonts w:ascii="Arial" w:hAnsi="Arial" w:cs="Arial"/>
            <w:sz w:val="28"/>
            <w:szCs w:val="28"/>
          </w:rPr>
          <w:t>Livestreaming Council &amp; Committee Meetings » City of Nedlands</w:t>
        </w:r>
      </w:hyperlink>
    </w:p>
    <w:p w14:paraId="45DF4770" w14:textId="5D191779" w:rsidR="005C5E13" w:rsidRDefault="005C5E13"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8"/>
        </w:rPr>
      </w:pPr>
    </w:p>
    <w:p w14:paraId="26A66EA0" w14:textId="77777777" w:rsidR="00375CA7" w:rsidRDefault="00375CA7" w:rsidP="00EA432A">
      <w:pPr>
        <w:tabs>
          <w:tab w:val="left" w:pos="720"/>
          <w:tab w:val="left" w:pos="1440"/>
          <w:tab w:val="left" w:pos="2410"/>
          <w:tab w:val="left" w:pos="2977"/>
          <w:tab w:val="right" w:pos="8335"/>
          <w:tab w:val="right" w:pos="8505"/>
        </w:tabs>
        <w:ind w:left="-1134" w:right="471"/>
        <w:rPr>
          <w:rFonts w:ascii="Arial" w:hAnsi="Arial" w:cs="Arial"/>
          <w:color w:val="17365D"/>
          <w:sz w:val="28"/>
          <w:szCs w:val="28"/>
        </w:rPr>
      </w:pPr>
    </w:p>
    <w:p w14:paraId="4801946E" w14:textId="6CB44C18" w:rsidR="00B15A1A" w:rsidRDefault="00567D94" w:rsidP="00B15A1A">
      <w:pPr>
        <w:tabs>
          <w:tab w:val="left" w:pos="720"/>
          <w:tab w:val="left" w:pos="1440"/>
          <w:tab w:val="left" w:pos="2410"/>
          <w:tab w:val="left" w:pos="2977"/>
          <w:tab w:val="right" w:pos="8335"/>
          <w:tab w:val="right" w:pos="8505"/>
        </w:tabs>
        <w:ind w:left="-1560" w:right="471"/>
        <w:jc w:val="both"/>
        <w:rPr>
          <w:noProof/>
        </w:rPr>
      </w:pPr>
      <w:r>
        <w:rPr>
          <w:noProof/>
        </w:rPr>
        <w:drawing>
          <wp:inline distT="0" distB="0" distL="0" distR="0" wp14:anchorId="0FCB3C1C" wp14:editId="5C66BED8">
            <wp:extent cx="1576070" cy="723265"/>
            <wp:effectExtent l="0" t="0" r="0" b="0"/>
            <wp:docPr id="2" name="Picture 1" descr="P2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3#yIS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070" cy="723265"/>
                    </a:xfrm>
                    <a:prstGeom prst="rect">
                      <a:avLst/>
                    </a:prstGeom>
                    <a:noFill/>
                    <a:ln>
                      <a:noFill/>
                    </a:ln>
                  </pic:spPr>
                </pic:pic>
              </a:graphicData>
            </a:graphic>
          </wp:inline>
        </w:drawing>
      </w:r>
    </w:p>
    <w:p w14:paraId="49C7647E" w14:textId="25B2660C" w:rsidR="00180419" w:rsidRPr="00046B3A" w:rsidRDefault="00180419"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0F061DEF" w:rsidR="00180419" w:rsidRPr="00046B3A" w:rsidRDefault="005C5E13"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Pr>
          <w:rFonts w:ascii="Arial" w:hAnsi="Arial" w:cs="Arial"/>
          <w:color w:val="17365D"/>
          <w:sz w:val="28"/>
          <w:szCs w:val="22"/>
        </w:rPr>
        <w:t>9 February 2023</w:t>
      </w:r>
    </w:p>
    <w:p w14:paraId="415EDCED" w14:textId="4FB06B4A" w:rsidR="008E4E99" w:rsidRPr="00CA5D45" w:rsidRDefault="00180419" w:rsidP="004707CF">
      <w:pPr>
        <w:ind w:left="-1134" w:right="187"/>
        <w:jc w:val="both"/>
        <w:rPr>
          <w:rFonts w:ascii="Arial" w:hAnsi="Arial" w:cs="Arial"/>
          <w:b/>
          <w:color w:val="17365D"/>
          <w:sz w:val="32"/>
          <w:szCs w:val="24"/>
        </w:rPr>
      </w:pPr>
      <w:r w:rsidRPr="00046B3A">
        <w:rPr>
          <w:rFonts w:ascii="Arial" w:hAnsi="Arial" w:cs="Arial"/>
          <w:b/>
          <w:u w:val="single"/>
        </w:rPr>
        <w:br w:type="page"/>
      </w:r>
      <w:r w:rsidR="00AA39E3" w:rsidRPr="00CA5D45">
        <w:rPr>
          <w:rFonts w:ascii="Arial" w:hAnsi="Arial" w:cs="Arial"/>
          <w:b/>
          <w:color w:val="17365D"/>
          <w:sz w:val="32"/>
          <w:szCs w:val="24"/>
        </w:rPr>
        <w:lastRenderedPageBreak/>
        <w:t>Information</w:t>
      </w:r>
    </w:p>
    <w:p w14:paraId="3E10E6A6" w14:textId="2E7C4F8E" w:rsidR="00FF352A" w:rsidRPr="00CA5D45" w:rsidRDefault="00FF352A" w:rsidP="004707CF">
      <w:pPr>
        <w:ind w:left="-1134" w:right="187"/>
        <w:jc w:val="both"/>
        <w:rPr>
          <w:rFonts w:ascii="Arial" w:hAnsi="Arial" w:cs="Arial"/>
          <w:b/>
          <w:color w:val="17365D"/>
        </w:rPr>
      </w:pPr>
    </w:p>
    <w:p w14:paraId="0788EA73" w14:textId="3C540E29" w:rsidR="00AA39E3" w:rsidRPr="00046B3A" w:rsidRDefault="00707012" w:rsidP="004707CF">
      <w:pPr>
        <w:ind w:left="-1134" w:right="187"/>
        <w:jc w:val="both"/>
        <w:rPr>
          <w:rFonts w:ascii="Arial" w:hAnsi="Arial" w:cs="Arial"/>
          <w:bCs/>
        </w:rPr>
      </w:pPr>
      <w:r w:rsidRPr="00046B3A">
        <w:rPr>
          <w:rFonts w:ascii="Arial" w:hAnsi="Arial" w:cs="Arial"/>
          <w:bCs/>
        </w:rPr>
        <w:t xml:space="preserve">Special Council </w:t>
      </w:r>
      <w:r w:rsidR="00BD577A" w:rsidRPr="00046B3A">
        <w:rPr>
          <w:rFonts w:ascii="Arial" w:hAnsi="Arial" w:cs="Arial"/>
          <w:bCs/>
        </w:rPr>
        <w:t>Meetings are run in accordance with the City of Nedlands Standing Orders Local Law</w:t>
      </w:r>
      <w:r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public question time, addressing Council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4" w:history="1">
        <w:r w:rsidR="00171DAC" w:rsidRPr="00CA5D45">
          <w:rPr>
            <w:rStyle w:val="Hyperlink"/>
            <w:rFonts w:ascii="Arial" w:hAnsi="Arial" w:cs="Arial"/>
            <w:bCs/>
            <w:color w:val="548DD4"/>
          </w:rPr>
          <w:t>council@nedlands.wa.gov.au</w:t>
        </w:r>
      </w:hyperlink>
      <w:r w:rsidR="00171DAC" w:rsidRPr="00046B3A">
        <w:rPr>
          <w:rFonts w:ascii="Arial" w:hAnsi="Arial" w:cs="Arial"/>
          <w:bCs/>
        </w:rPr>
        <w:t xml:space="preserve"> </w:t>
      </w:r>
    </w:p>
    <w:p w14:paraId="498518FD" w14:textId="3B67A000" w:rsidR="002B6245" w:rsidRDefault="002B6245" w:rsidP="004707CF">
      <w:pPr>
        <w:ind w:left="-1134" w:right="187"/>
        <w:jc w:val="both"/>
        <w:rPr>
          <w:rFonts w:ascii="Arial" w:hAnsi="Arial" w:cs="Arial"/>
          <w:bCs/>
          <w:color w:val="17365D"/>
        </w:rPr>
      </w:pPr>
    </w:p>
    <w:p w14:paraId="1171F2A6" w14:textId="77777777" w:rsidR="00F26EF0" w:rsidRPr="00CA5D45" w:rsidRDefault="00F26EF0" w:rsidP="004707CF">
      <w:pPr>
        <w:ind w:left="-1134" w:right="187"/>
        <w:jc w:val="both"/>
        <w:rPr>
          <w:rFonts w:ascii="Arial" w:hAnsi="Arial" w:cs="Arial"/>
          <w:bCs/>
          <w:color w:val="17365D"/>
        </w:rPr>
      </w:pPr>
    </w:p>
    <w:p w14:paraId="68967400" w14:textId="1DC9E515" w:rsidR="002B6245" w:rsidRPr="00CA5D45" w:rsidRDefault="002B6245" w:rsidP="004707CF">
      <w:pPr>
        <w:ind w:left="-1134" w:right="187"/>
        <w:jc w:val="both"/>
        <w:rPr>
          <w:rFonts w:ascii="Arial" w:hAnsi="Arial" w:cs="Arial"/>
          <w:b/>
          <w:color w:val="17365D"/>
        </w:rPr>
      </w:pPr>
      <w:r w:rsidRPr="00CA5D45">
        <w:rPr>
          <w:rFonts w:ascii="Arial" w:hAnsi="Arial" w:cs="Arial"/>
          <w:b/>
          <w:color w:val="17365D"/>
          <w:sz w:val="28"/>
          <w:szCs w:val="22"/>
        </w:rPr>
        <w:t>Public Question Time</w:t>
      </w:r>
    </w:p>
    <w:p w14:paraId="6566200F" w14:textId="19E8B997" w:rsidR="002B6245" w:rsidRPr="00CA5D45" w:rsidRDefault="002B6245" w:rsidP="004707CF">
      <w:pPr>
        <w:ind w:left="-1134" w:right="187"/>
        <w:jc w:val="both"/>
        <w:rPr>
          <w:rFonts w:ascii="Arial" w:hAnsi="Arial" w:cs="Arial"/>
          <w:bCs/>
          <w:color w:val="17365D"/>
        </w:rPr>
      </w:pPr>
    </w:p>
    <w:p w14:paraId="0C27BA5B" w14:textId="3D0FC540" w:rsidR="00FE5F6F" w:rsidRPr="00046B3A" w:rsidRDefault="008A07B0" w:rsidP="004707CF">
      <w:pPr>
        <w:ind w:left="-1134" w:right="187"/>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 Special Council</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 or Employee.</w:t>
      </w:r>
    </w:p>
    <w:p w14:paraId="35E81C65" w14:textId="24962490" w:rsidR="00FE5F6F" w:rsidRPr="00046B3A" w:rsidRDefault="00FE5F6F" w:rsidP="004707CF">
      <w:pPr>
        <w:ind w:left="-1134" w:right="187"/>
        <w:jc w:val="both"/>
        <w:rPr>
          <w:rFonts w:ascii="Arial" w:hAnsi="Arial" w:cs="Arial"/>
          <w:bCs/>
        </w:rPr>
      </w:pPr>
    </w:p>
    <w:p w14:paraId="53FD52CD" w14:textId="4D9E8520" w:rsidR="00FD2268" w:rsidRPr="00046B3A" w:rsidRDefault="00FE5F6F" w:rsidP="004707CF">
      <w:pPr>
        <w:ind w:left="-1134" w:right="187"/>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5"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4707CF">
      <w:pPr>
        <w:ind w:left="-1134" w:right="187"/>
        <w:jc w:val="both"/>
        <w:rPr>
          <w:rFonts w:ascii="Arial" w:hAnsi="Arial" w:cs="Arial"/>
          <w:bCs/>
        </w:rPr>
      </w:pPr>
    </w:p>
    <w:p w14:paraId="2F0561EF" w14:textId="291987E1" w:rsidR="00FE5F6F" w:rsidRPr="00046B3A" w:rsidRDefault="00A85F23" w:rsidP="004707CF">
      <w:pPr>
        <w:ind w:left="-1134" w:right="187"/>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5B768B31" w:rsidR="008A07B0" w:rsidRDefault="008A07B0" w:rsidP="004707CF">
      <w:pPr>
        <w:ind w:left="-1134" w:right="187"/>
        <w:jc w:val="both"/>
        <w:rPr>
          <w:rFonts w:ascii="Arial" w:hAnsi="Arial" w:cs="Arial"/>
          <w:bCs/>
        </w:rPr>
      </w:pPr>
    </w:p>
    <w:p w14:paraId="6DC6BC2D" w14:textId="77777777" w:rsidR="00F26EF0" w:rsidRPr="00046B3A" w:rsidRDefault="00F26EF0" w:rsidP="004707CF">
      <w:pPr>
        <w:ind w:left="-1134" w:right="187"/>
        <w:jc w:val="both"/>
        <w:rPr>
          <w:rFonts w:ascii="Arial" w:hAnsi="Arial" w:cs="Arial"/>
          <w:bCs/>
        </w:rPr>
      </w:pPr>
    </w:p>
    <w:p w14:paraId="65A9EADB" w14:textId="1848D71A" w:rsidR="002B6245" w:rsidRPr="00CA5D45" w:rsidRDefault="002B6245" w:rsidP="004707CF">
      <w:pPr>
        <w:ind w:left="-1134" w:right="187"/>
        <w:jc w:val="both"/>
        <w:rPr>
          <w:rFonts w:ascii="Arial" w:hAnsi="Arial" w:cs="Arial"/>
          <w:b/>
          <w:color w:val="17365D"/>
          <w:sz w:val="28"/>
          <w:szCs w:val="22"/>
        </w:rPr>
      </w:pPr>
      <w:r w:rsidRPr="00CA5D45">
        <w:rPr>
          <w:rFonts w:ascii="Arial" w:hAnsi="Arial" w:cs="Arial"/>
          <w:b/>
          <w:color w:val="17365D"/>
          <w:sz w:val="28"/>
          <w:szCs w:val="22"/>
        </w:rPr>
        <w:t xml:space="preserve">Addresses by </w:t>
      </w:r>
      <w:r w:rsidR="00636FDA" w:rsidRPr="00CA5D45">
        <w:rPr>
          <w:rFonts w:ascii="Arial" w:hAnsi="Arial" w:cs="Arial"/>
          <w:b/>
          <w:color w:val="17365D"/>
          <w:sz w:val="28"/>
          <w:szCs w:val="22"/>
        </w:rPr>
        <w:t>Members of the Public</w:t>
      </w:r>
    </w:p>
    <w:p w14:paraId="3D70B7BE" w14:textId="2B9350C4" w:rsidR="00636FDA" w:rsidRPr="00CA5D45" w:rsidRDefault="00636FDA" w:rsidP="004707CF">
      <w:pPr>
        <w:ind w:left="-1134" w:right="187"/>
        <w:jc w:val="both"/>
        <w:rPr>
          <w:rFonts w:ascii="Arial" w:hAnsi="Arial" w:cs="Arial"/>
          <w:b/>
          <w:color w:val="17365D"/>
          <w:sz w:val="28"/>
          <w:szCs w:val="22"/>
        </w:rPr>
      </w:pPr>
    </w:p>
    <w:p w14:paraId="1DE9BF64" w14:textId="0E49BEF4" w:rsidR="00E22F52" w:rsidRPr="00CA5D45" w:rsidRDefault="0033529B" w:rsidP="004707CF">
      <w:pPr>
        <w:ind w:left="-1134" w:right="187"/>
        <w:jc w:val="both"/>
        <w:rPr>
          <w:rFonts w:ascii="Arial" w:hAnsi="Arial" w:cs="Arial"/>
          <w:b/>
          <w:color w:val="1F497D"/>
          <w:sz w:val="28"/>
          <w:szCs w:val="22"/>
        </w:rPr>
      </w:pPr>
      <w:r w:rsidRPr="00046B3A">
        <w:rPr>
          <w:rFonts w:ascii="Arial" w:hAnsi="Arial" w:cs="Arial"/>
          <w:bCs/>
        </w:rPr>
        <w:t xml:space="preserve">Members of the public wishing to address Council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6" w:history="1">
        <w:r w:rsidR="00E22F52" w:rsidRPr="00CA5D45">
          <w:rPr>
            <w:rStyle w:val="Hyperlink"/>
            <w:rFonts w:ascii="Arial" w:hAnsi="Arial" w:cs="Arial"/>
            <w:color w:val="1F497D"/>
          </w:rPr>
          <w:t>Public Address Registration Form | City of Nedlands</w:t>
        </w:r>
      </w:hyperlink>
    </w:p>
    <w:p w14:paraId="19422599" w14:textId="17D4883C" w:rsidR="00636FDA" w:rsidRPr="00CA5D45" w:rsidRDefault="00636FDA" w:rsidP="004707CF">
      <w:pPr>
        <w:ind w:left="-1134" w:right="187"/>
        <w:jc w:val="both"/>
        <w:rPr>
          <w:rFonts w:ascii="Arial" w:hAnsi="Arial" w:cs="Arial"/>
          <w:b/>
          <w:color w:val="17365D"/>
          <w:sz w:val="28"/>
          <w:szCs w:val="22"/>
        </w:rPr>
      </w:pPr>
    </w:p>
    <w:p w14:paraId="4F7B17C6" w14:textId="38A752B4" w:rsidR="00AB71CA" w:rsidRPr="00046B3A" w:rsidRDefault="00AB71CA" w:rsidP="004707CF">
      <w:pPr>
        <w:ind w:left="-1134" w:right="187"/>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4707CF">
      <w:pPr>
        <w:ind w:left="-1134" w:right="187"/>
        <w:jc w:val="both"/>
        <w:rPr>
          <w:rFonts w:ascii="Arial" w:hAnsi="Arial" w:cs="Arial"/>
          <w:bCs/>
        </w:rPr>
      </w:pPr>
    </w:p>
    <w:p w14:paraId="13D74CD8" w14:textId="77777777" w:rsidR="0068513C" w:rsidRPr="00046B3A" w:rsidRDefault="0068513C" w:rsidP="004707CF">
      <w:pPr>
        <w:ind w:left="-1134" w:right="187"/>
        <w:jc w:val="both"/>
        <w:rPr>
          <w:rFonts w:ascii="Arial" w:hAnsi="Arial" w:cs="Arial"/>
          <w:bCs/>
        </w:rPr>
      </w:pPr>
    </w:p>
    <w:p w14:paraId="259B2AB8" w14:textId="77777777" w:rsidR="00636FDA" w:rsidRPr="00CA5D45" w:rsidRDefault="00636FDA" w:rsidP="004707C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sz w:val="28"/>
          <w:szCs w:val="28"/>
        </w:rPr>
      </w:pPr>
      <w:r w:rsidRPr="00CA5D45">
        <w:rPr>
          <w:rFonts w:ascii="Arial" w:hAnsi="Arial" w:cs="Arial"/>
          <w:b/>
          <w:color w:val="17365D"/>
          <w:sz w:val="28"/>
          <w:szCs w:val="28"/>
        </w:rPr>
        <w:t>Disclaimer</w:t>
      </w:r>
    </w:p>
    <w:p w14:paraId="4CC2A22B" w14:textId="77777777" w:rsidR="00636FDA" w:rsidRPr="00046B3A" w:rsidRDefault="00636FDA" w:rsidP="004707CF">
      <w:pPr>
        <w:pStyle w:val="BodyText"/>
        <w:ind w:left="-1134" w:right="187"/>
        <w:rPr>
          <w:rFonts w:ascii="Arial" w:hAnsi="Arial" w:cs="Arial"/>
          <w:sz w:val="22"/>
          <w:szCs w:val="24"/>
        </w:rPr>
      </w:pPr>
    </w:p>
    <w:p w14:paraId="61D436D7" w14:textId="77777777" w:rsidR="00636FDA" w:rsidRPr="00046B3A" w:rsidRDefault="00636FDA" w:rsidP="004707CF">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4707CF">
      <w:pPr>
        <w:pStyle w:val="BodyText2"/>
        <w:ind w:left="-1134" w:right="187"/>
        <w:rPr>
          <w:rFonts w:ascii="Arial" w:hAnsi="Arial" w:cs="Arial"/>
          <w:i w:val="0"/>
          <w:szCs w:val="28"/>
        </w:rPr>
      </w:pPr>
    </w:p>
    <w:p w14:paraId="75E80B27" w14:textId="77777777" w:rsidR="00636FDA" w:rsidRPr="00046B3A" w:rsidRDefault="00636FDA" w:rsidP="004707CF">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CA5D45" w:rsidRDefault="00636FDA" w:rsidP="004707CF">
      <w:pPr>
        <w:ind w:left="-1134" w:right="187"/>
        <w:jc w:val="both"/>
        <w:rPr>
          <w:rFonts w:ascii="Arial" w:hAnsi="Arial" w:cs="Arial"/>
          <w:b/>
          <w:color w:val="17365D"/>
          <w:sz w:val="28"/>
          <w:szCs w:val="22"/>
        </w:rPr>
      </w:pPr>
    </w:p>
    <w:p w14:paraId="49C76481" w14:textId="0D3278BB" w:rsidR="00180419" w:rsidRDefault="00AA39E3" w:rsidP="004707CF">
      <w:pPr>
        <w:tabs>
          <w:tab w:val="left" w:pos="720"/>
          <w:tab w:val="left" w:pos="1440"/>
          <w:tab w:val="left" w:pos="2410"/>
          <w:tab w:val="left" w:pos="2977"/>
          <w:tab w:val="right" w:pos="8335"/>
          <w:tab w:val="right" w:pos="8505"/>
        </w:tabs>
        <w:ind w:left="-1134" w:right="187"/>
        <w:jc w:val="center"/>
        <w:rPr>
          <w:rFonts w:ascii="Arial" w:hAnsi="Arial" w:cs="Arial"/>
          <w:b/>
          <w:color w:val="17365D"/>
          <w:sz w:val="28"/>
          <w:szCs w:val="22"/>
        </w:rPr>
      </w:pPr>
      <w:r w:rsidRPr="00046B3A">
        <w:rPr>
          <w:rFonts w:ascii="Arial" w:hAnsi="Arial" w:cs="Arial"/>
          <w:b/>
          <w:color w:val="1F497D"/>
        </w:rPr>
        <w:br w:type="page"/>
      </w:r>
      <w:r w:rsidR="00180419" w:rsidRPr="00CA5D45">
        <w:rPr>
          <w:rFonts w:ascii="Arial" w:hAnsi="Arial" w:cs="Arial"/>
          <w:b/>
          <w:color w:val="17365D"/>
          <w:sz w:val="28"/>
          <w:szCs w:val="22"/>
        </w:rPr>
        <w:t>Table of Contents</w:t>
      </w:r>
    </w:p>
    <w:sdt>
      <w:sdtPr>
        <w:rPr>
          <w:rFonts w:ascii="Times New Roman" w:hAnsi="Times New Roman"/>
          <w:color w:val="auto"/>
          <w:sz w:val="24"/>
          <w:szCs w:val="20"/>
          <w:lang w:val="en-AU"/>
        </w:rPr>
        <w:id w:val="-593857010"/>
        <w:docPartObj>
          <w:docPartGallery w:val="Table of Contents"/>
          <w:docPartUnique/>
        </w:docPartObj>
      </w:sdtPr>
      <w:sdtEndPr>
        <w:rPr>
          <w:b/>
          <w:bCs/>
          <w:noProof/>
        </w:rPr>
      </w:sdtEndPr>
      <w:sdtContent>
        <w:p w14:paraId="2EEDDC98" w14:textId="7174A1C7" w:rsidR="00375CA7" w:rsidRPr="00505D1D" w:rsidRDefault="00375CA7" w:rsidP="00505D1D">
          <w:pPr>
            <w:pStyle w:val="TOCHeading"/>
            <w:spacing w:before="0"/>
            <w:rPr>
              <w:rFonts w:ascii="Arial" w:hAnsi="Arial" w:cs="Arial"/>
              <w:color w:val="auto"/>
              <w:sz w:val="24"/>
              <w:szCs w:val="24"/>
            </w:rPr>
          </w:pPr>
        </w:p>
        <w:p w14:paraId="3A0F4384" w14:textId="0AD55E34" w:rsidR="00375CA7" w:rsidRPr="00D9743C" w:rsidRDefault="00375CA7" w:rsidP="00505D1D">
          <w:pPr>
            <w:pStyle w:val="TOC1"/>
            <w:rPr>
              <w:rFonts w:ascii="Arial" w:eastAsiaTheme="minorEastAsia" w:hAnsi="Arial" w:cs="Arial"/>
              <w:noProof/>
              <w:lang w:eastAsia="en-AU"/>
            </w:rPr>
          </w:pPr>
          <w:r w:rsidRPr="00D9743C">
            <w:rPr>
              <w:rFonts w:ascii="Arial" w:hAnsi="Arial" w:cs="Arial"/>
            </w:rPr>
            <w:fldChar w:fldCharType="begin"/>
          </w:r>
          <w:r w:rsidRPr="00D9743C">
            <w:rPr>
              <w:rFonts w:ascii="Arial" w:hAnsi="Arial" w:cs="Arial"/>
            </w:rPr>
            <w:instrText xml:space="preserve"> TOC \o "1-3" \h \z \u </w:instrText>
          </w:r>
          <w:r w:rsidRPr="00D9743C">
            <w:rPr>
              <w:rFonts w:ascii="Arial" w:hAnsi="Arial" w:cs="Arial"/>
            </w:rPr>
            <w:fldChar w:fldCharType="separate"/>
          </w:r>
          <w:hyperlink w:anchor="_Toc126822424" w:history="1">
            <w:r w:rsidRPr="00D9743C">
              <w:rPr>
                <w:rStyle w:val="Hyperlink"/>
                <w:rFonts w:ascii="Arial" w:hAnsi="Arial" w:cs="Arial"/>
                <w:noProof/>
                <w:szCs w:val="24"/>
              </w:rPr>
              <w:t>1.</w:t>
            </w:r>
            <w:r w:rsidRPr="00D9743C">
              <w:rPr>
                <w:rFonts w:ascii="Arial" w:eastAsiaTheme="minorEastAsia" w:hAnsi="Arial" w:cs="Arial"/>
                <w:noProof/>
                <w:lang w:eastAsia="en-AU"/>
              </w:rPr>
              <w:tab/>
            </w:r>
            <w:r w:rsidRPr="00D9743C">
              <w:rPr>
                <w:rStyle w:val="Hyperlink"/>
                <w:rFonts w:ascii="Arial" w:hAnsi="Arial" w:cs="Arial"/>
                <w:noProof/>
                <w:szCs w:val="24"/>
              </w:rPr>
              <w:t>Declaration of Opening</w:t>
            </w:r>
            <w:r w:rsidRPr="00D9743C">
              <w:rPr>
                <w:rFonts w:ascii="Arial" w:hAnsi="Arial" w:cs="Arial"/>
                <w:noProof/>
                <w:webHidden/>
              </w:rPr>
              <w:tab/>
            </w:r>
            <w:r w:rsidRPr="00D9743C">
              <w:rPr>
                <w:rFonts w:ascii="Arial" w:hAnsi="Arial" w:cs="Arial"/>
                <w:noProof/>
                <w:webHidden/>
              </w:rPr>
              <w:fldChar w:fldCharType="begin"/>
            </w:r>
            <w:r w:rsidRPr="00D9743C">
              <w:rPr>
                <w:rFonts w:ascii="Arial" w:hAnsi="Arial" w:cs="Arial"/>
                <w:noProof/>
                <w:webHidden/>
              </w:rPr>
              <w:instrText xml:space="preserve"> PAGEREF _Toc126822424 \h </w:instrText>
            </w:r>
            <w:r w:rsidRPr="00D9743C">
              <w:rPr>
                <w:rFonts w:ascii="Arial" w:hAnsi="Arial" w:cs="Arial"/>
                <w:noProof/>
                <w:webHidden/>
              </w:rPr>
            </w:r>
            <w:r w:rsidRPr="00D9743C">
              <w:rPr>
                <w:rFonts w:ascii="Arial" w:hAnsi="Arial" w:cs="Arial"/>
                <w:noProof/>
                <w:webHidden/>
              </w:rPr>
              <w:fldChar w:fldCharType="separate"/>
            </w:r>
            <w:r w:rsidR="008D22A7">
              <w:rPr>
                <w:rFonts w:ascii="Arial" w:hAnsi="Arial" w:cs="Arial"/>
                <w:noProof/>
                <w:webHidden/>
              </w:rPr>
              <w:t>4</w:t>
            </w:r>
            <w:r w:rsidRPr="00D9743C">
              <w:rPr>
                <w:rFonts w:ascii="Arial" w:hAnsi="Arial" w:cs="Arial"/>
                <w:noProof/>
                <w:webHidden/>
              </w:rPr>
              <w:fldChar w:fldCharType="end"/>
            </w:r>
          </w:hyperlink>
        </w:p>
        <w:p w14:paraId="769E023C" w14:textId="2220ED96" w:rsidR="00375CA7" w:rsidRPr="00D9743C" w:rsidRDefault="00E32E0A" w:rsidP="00505D1D">
          <w:pPr>
            <w:pStyle w:val="TOC1"/>
            <w:rPr>
              <w:rFonts w:ascii="Arial" w:eastAsiaTheme="minorEastAsia" w:hAnsi="Arial" w:cs="Arial"/>
              <w:noProof/>
              <w:lang w:eastAsia="en-AU"/>
            </w:rPr>
          </w:pPr>
          <w:hyperlink w:anchor="_Toc126822425" w:history="1">
            <w:r w:rsidR="00375CA7" w:rsidRPr="00D9743C">
              <w:rPr>
                <w:rStyle w:val="Hyperlink"/>
                <w:rFonts w:ascii="Arial" w:hAnsi="Arial" w:cs="Arial"/>
                <w:noProof/>
                <w:szCs w:val="24"/>
              </w:rPr>
              <w:t>2.</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Present and Apologies and Leave of Absence (Previously Approved)</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_Toc126822425 \h </w:instrText>
            </w:r>
            <w:r w:rsidR="00375CA7" w:rsidRPr="00D9743C">
              <w:rPr>
                <w:rFonts w:ascii="Arial" w:hAnsi="Arial" w:cs="Arial"/>
                <w:noProof/>
                <w:webHidden/>
              </w:rPr>
            </w:r>
            <w:r w:rsidR="00375CA7" w:rsidRPr="00D9743C">
              <w:rPr>
                <w:rFonts w:ascii="Arial" w:hAnsi="Arial" w:cs="Arial"/>
                <w:noProof/>
                <w:webHidden/>
              </w:rPr>
              <w:fldChar w:fldCharType="separate"/>
            </w:r>
            <w:r w:rsidR="008D22A7">
              <w:rPr>
                <w:rFonts w:ascii="Arial" w:hAnsi="Arial" w:cs="Arial"/>
                <w:noProof/>
                <w:webHidden/>
              </w:rPr>
              <w:t>4</w:t>
            </w:r>
            <w:r w:rsidR="00375CA7" w:rsidRPr="00D9743C">
              <w:rPr>
                <w:rFonts w:ascii="Arial" w:hAnsi="Arial" w:cs="Arial"/>
                <w:noProof/>
                <w:webHidden/>
              </w:rPr>
              <w:fldChar w:fldCharType="end"/>
            </w:r>
          </w:hyperlink>
        </w:p>
        <w:p w14:paraId="26C89C21" w14:textId="15F3D595" w:rsidR="00375CA7" w:rsidRPr="00D9743C" w:rsidRDefault="00E32E0A" w:rsidP="00505D1D">
          <w:pPr>
            <w:pStyle w:val="TOC1"/>
            <w:rPr>
              <w:rFonts w:ascii="Arial" w:eastAsiaTheme="minorEastAsia" w:hAnsi="Arial" w:cs="Arial"/>
              <w:noProof/>
              <w:lang w:eastAsia="en-AU"/>
            </w:rPr>
          </w:pPr>
          <w:hyperlink w:anchor="_Toc126822426" w:history="1">
            <w:r w:rsidR="00375CA7" w:rsidRPr="00D9743C">
              <w:rPr>
                <w:rStyle w:val="Hyperlink"/>
                <w:rFonts w:ascii="Arial" w:hAnsi="Arial" w:cs="Arial"/>
                <w:noProof/>
                <w:szCs w:val="24"/>
              </w:rPr>
              <w:t>3.</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Public Question Time</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_Toc126822426 \h </w:instrText>
            </w:r>
            <w:r w:rsidR="00375CA7" w:rsidRPr="00D9743C">
              <w:rPr>
                <w:rFonts w:ascii="Arial" w:hAnsi="Arial" w:cs="Arial"/>
                <w:noProof/>
                <w:webHidden/>
              </w:rPr>
            </w:r>
            <w:r w:rsidR="00375CA7" w:rsidRPr="00D9743C">
              <w:rPr>
                <w:rFonts w:ascii="Arial" w:hAnsi="Arial" w:cs="Arial"/>
                <w:noProof/>
                <w:webHidden/>
              </w:rPr>
              <w:fldChar w:fldCharType="separate"/>
            </w:r>
            <w:r w:rsidR="008D22A7">
              <w:rPr>
                <w:rFonts w:ascii="Arial" w:hAnsi="Arial" w:cs="Arial"/>
                <w:noProof/>
                <w:webHidden/>
              </w:rPr>
              <w:t>4</w:t>
            </w:r>
            <w:r w:rsidR="00375CA7" w:rsidRPr="00D9743C">
              <w:rPr>
                <w:rFonts w:ascii="Arial" w:hAnsi="Arial" w:cs="Arial"/>
                <w:noProof/>
                <w:webHidden/>
              </w:rPr>
              <w:fldChar w:fldCharType="end"/>
            </w:r>
          </w:hyperlink>
        </w:p>
        <w:p w14:paraId="791A59DA" w14:textId="5D80E5E8" w:rsidR="00375CA7" w:rsidRPr="00D9743C" w:rsidRDefault="00E32E0A" w:rsidP="00505D1D">
          <w:pPr>
            <w:pStyle w:val="TOC1"/>
            <w:rPr>
              <w:rFonts w:ascii="Arial" w:eastAsiaTheme="minorEastAsia" w:hAnsi="Arial" w:cs="Arial"/>
              <w:noProof/>
              <w:lang w:eastAsia="en-AU"/>
            </w:rPr>
          </w:pPr>
          <w:hyperlink w:anchor="_Toc126822427" w:history="1">
            <w:r w:rsidR="00375CA7" w:rsidRPr="00D9743C">
              <w:rPr>
                <w:rStyle w:val="Hyperlink"/>
                <w:rFonts w:ascii="Arial" w:hAnsi="Arial" w:cs="Arial"/>
                <w:noProof/>
                <w:szCs w:val="24"/>
              </w:rPr>
              <w:t>4.</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Addresses by Members of the Public</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_Toc126822427 \h </w:instrText>
            </w:r>
            <w:r w:rsidR="00375CA7" w:rsidRPr="00D9743C">
              <w:rPr>
                <w:rFonts w:ascii="Arial" w:hAnsi="Arial" w:cs="Arial"/>
                <w:noProof/>
                <w:webHidden/>
              </w:rPr>
            </w:r>
            <w:r w:rsidR="00375CA7" w:rsidRPr="00D9743C">
              <w:rPr>
                <w:rFonts w:ascii="Arial" w:hAnsi="Arial" w:cs="Arial"/>
                <w:noProof/>
                <w:webHidden/>
              </w:rPr>
              <w:fldChar w:fldCharType="separate"/>
            </w:r>
            <w:r w:rsidR="008D22A7">
              <w:rPr>
                <w:rFonts w:ascii="Arial" w:hAnsi="Arial" w:cs="Arial"/>
                <w:noProof/>
                <w:webHidden/>
              </w:rPr>
              <w:t>4</w:t>
            </w:r>
            <w:r w:rsidR="00375CA7" w:rsidRPr="00D9743C">
              <w:rPr>
                <w:rFonts w:ascii="Arial" w:hAnsi="Arial" w:cs="Arial"/>
                <w:noProof/>
                <w:webHidden/>
              </w:rPr>
              <w:fldChar w:fldCharType="end"/>
            </w:r>
          </w:hyperlink>
        </w:p>
        <w:p w14:paraId="02F6056C" w14:textId="7F178B93" w:rsidR="00375CA7" w:rsidRPr="00D9743C" w:rsidRDefault="00E32E0A" w:rsidP="00505D1D">
          <w:pPr>
            <w:pStyle w:val="TOC1"/>
            <w:rPr>
              <w:rFonts w:ascii="Arial" w:eastAsiaTheme="minorEastAsia" w:hAnsi="Arial" w:cs="Arial"/>
              <w:noProof/>
              <w:lang w:eastAsia="en-AU"/>
            </w:rPr>
          </w:pPr>
          <w:hyperlink w:anchor="_Toc126822428" w:history="1">
            <w:r w:rsidR="00375CA7" w:rsidRPr="00D9743C">
              <w:rPr>
                <w:rStyle w:val="Hyperlink"/>
                <w:rFonts w:ascii="Arial" w:hAnsi="Arial" w:cs="Arial"/>
                <w:noProof/>
                <w:szCs w:val="24"/>
              </w:rPr>
              <w:t>5.</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Disclosures of Financial / Proximity Interest</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_Toc126822428 \h </w:instrText>
            </w:r>
            <w:r w:rsidR="00375CA7" w:rsidRPr="00D9743C">
              <w:rPr>
                <w:rFonts w:ascii="Arial" w:hAnsi="Arial" w:cs="Arial"/>
                <w:noProof/>
                <w:webHidden/>
              </w:rPr>
            </w:r>
            <w:r w:rsidR="00375CA7" w:rsidRPr="00D9743C">
              <w:rPr>
                <w:rFonts w:ascii="Arial" w:hAnsi="Arial" w:cs="Arial"/>
                <w:noProof/>
                <w:webHidden/>
              </w:rPr>
              <w:fldChar w:fldCharType="separate"/>
            </w:r>
            <w:r w:rsidR="008D22A7">
              <w:rPr>
                <w:rFonts w:ascii="Arial" w:hAnsi="Arial" w:cs="Arial"/>
                <w:noProof/>
                <w:webHidden/>
              </w:rPr>
              <w:t>4</w:t>
            </w:r>
            <w:r w:rsidR="00375CA7" w:rsidRPr="00D9743C">
              <w:rPr>
                <w:rFonts w:ascii="Arial" w:hAnsi="Arial" w:cs="Arial"/>
                <w:noProof/>
                <w:webHidden/>
              </w:rPr>
              <w:fldChar w:fldCharType="end"/>
            </w:r>
          </w:hyperlink>
        </w:p>
        <w:p w14:paraId="333AB236" w14:textId="7869DCA0" w:rsidR="00375CA7" w:rsidRPr="00D9743C" w:rsidRDefault="00E32E0A" w:rsidP="00505D1D">
          <w:pPr>
            <w:pStyle w:val="TOC1"/>
            <w:rPr>
              <w:rFonts w:ascii="Arial" w:eastAsiaTheme="minorEastAsia" w:hAnsi="Arial" w:cs="Arial"/>
              <w:noProof/>
              <w:lang w:eastAsia="en-AU"/>
            </w:rPr>
          </w:pPr>
          <w:hyperlink w:anchor="_Toc126822429" w:history="1">
            <w:r w:rsidR="00375CA7" w:rsidRPr="00D9743C">
              <w:rPr>
                <w:rStyle w:val="Hyperlink"/>
                <w:rFonts w:ascii="Arial" w:hAnsi="Arial" w:cs="Arial"/>
                <w:noProof/>
                <w:szCs w:val="24"/>
              </w:rPr>
              <w:t>6.</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Disclosures of Interests Affecting Impartiality</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_Toc126822429 \h </w:instrText>
            </w:r>
            <w:r w:rsidR="00375CA7" w:rsidRPr="00D9743C">
              <w:rPr>
                <w:rFonts w:ascii="Arial" w:hAnsi="Arial" w:cs="Arial"/>
                <w:noProof/>
                <w:webHidden/>
              </w:rPr>
            </w:r>
            <w:r w:rsidR="00375CA7" w:rsidRPr="00D9743C">
              <w:rPr>
                <w:rFonts w:ascii="Arial" w:hAnsi="Arial" w:cs="Arial"/>
                <w:noProof/>
                <w:webHidden/>
              </w:rPr>
              <w:fldChar w:fldCharType="separate"/>
            </w:r>
            <w:r w:rsidR="008D22A7">
              <w:rPr>
                <w:rFonts w:ascii="Arial" w:hAnsi="Arial" w:cs="Arial"/>
                <w:noProof/>
                <w:webHidden/>
              </w:rPr>
              <w:t>5</w:t>
            </w:r>
            <w:r w:rsidR="00375CA7" w:rsidRPr="00D9743C">
              <w:rPr>
                <w:rFonts w:ascii="Arial" w:hAnsi="Arial" w:cs="Arial"/>
                <w:noProof/>
                <w:webHidden/>
              </w:rPr>
              <w:fldChar w:fldCharType="end"/>
            </w:r>
          </w:hyperlink>
        </w:p>
        <w:p w14:paraId="6DD3A160" w14:textId="6C8502F6" w:rsidR="00375CA7" w:rsidRPr="00D9743C" w:rsidRDefault="00E32E0A" w:rsidP="00505D1D">
          <w:pPr>
            <w:pStyle w:val="TOC1"/>
            <w:rPr>
              <w:rFonts w:ascii="Arial" w:eastAsiaTheme="minorEastAsia" w:hAnsi="Arial" w:cs="Arial"/>
              <w:noProof/>
              <w:lang w:eastAsia="en-AU"/>
            </w:rPr>
          </w:pPr>
          <w:hyperlink w:anchor="_Toc126822430" w:history="1">
            <w:r w:rsidR="00375CA7" w:rsidRPr="00D9743C">
              <w:rPr>
                <w:rStyle w:val="Hyperlink"/>
                <w:rFonts w:ascii="Arial" w:hAnsi="Arial" w:cs="Arial"/>
                <w:noProof/>
                <w:szCs w:val="24"/>
              </w:rPr>
              <w:t>7.</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Declarations by Members That They Have Not Given Due Consideration to Papers</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_Toc126822430 \h </w:instrText>
            </w:r>
            <w:r w:rsidR="00375CA7" w:rsidRPr="00D9743C">
              <w:rPr>
                <w:rFonts w:ascii="Arial" w:hAnsi="Arial" w:cs="Arial"/>
                <w:noProof/>
                <w:webHidden/>
              </w:rPr>
            </w:r>
            <w:r w:rsidR="00375CA7" w:rsidRPr="00D9743C">
              <w:rPr>
                <w:rFonts w:ascii="Arial" w:hAnsi="Arial" w:cs="Arial"/>
                <w:noProof/>
                <w:webHidden/>
              </w:rPr>
              <w:fldChar w:fldCharType="separate"/>
            </w:r>
            <w:r w:rsidR="008D22A7">
              <w:rPr>
                <w:rFonts w:ascii="Arial" w:hAnsi="Arial" w:cs="Arial"/>
                <w:noProof/>
                <w:webHidden/>
              </w:rPr>
              <w:t>5</w:t>
            </w:r>
            <w:r w:rsidR="00375CA7" w:rsidRPr="00D9743C">
              <w:rPr>
                <w:rFonts w:ascii="Arial" w:hAnsi="Arial" w:cs="Arial"/>
                <w:noProof/>
                <w:webHidden/>
              </w:rPr>
              <w:fldChar w:fldCharType="end"/>
            </w:r>
          </w:hyperlink>
        </w:p>
        <w:p w14:paraId="6AE2D5F6" w14:textId="7196064C" w:rsidR="00375CA7" w:rsidRPr="00D9743C" w:rsidRDefault="00E32E0A" w:rsidP="00505D1D">
          <w:pPr>
            <w:pStyle w:val="TOC1"/>
            <w:rPr>
              <w:rFonts w:ascii="Arial" w:eastAsiaTheme="minorEastAsia" w:hAnsi="Arial" w:cs="Arial"/>
              <w:noProof/>
              <w:lang w:eastAsia="en-AU"/>
            </w:rPr>
          </w:pPr>
          <w:hyperlink w:anchor="_Toc126822431" w:history="1">
            <w:r w:rsidR="00375CA7" w:rsidRPr="00D9743C">
              <w:rPr>
                <w:rStyle w:val="Hyperlink"/>
                <w:rFonts w:ascii="Arial" w:hAnsi="Arial" w:cs="Arial"/>
                <w:noProof/>
                <w:szCs w:val="24"/>
              </w:rPr>
              <w:t>8.</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CEO01.02.23 Review of Wards and Representation</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_Toc126822431 \h </w:instrText>
            </w:r>
            <w:r w:rsidR="00375CA7" w:rsidRPr="00D9743C">
              <w:rPr>
                <w:rFonts w:ascii="Arial" w:hAnsi="Arial" w:cs="Arial"/>
                <w:noProof/>
                <w:webHidden/>
              </w:rPr>
            </w:r>
            <w:r w:rsidR="00375CA7" w:rsidRPr="00D9743C">
              <w:rPr>
                <w:rFonts w:ascii="Arial" w:hAnsi="Arial" w:cs="Arial"/>
                <w:noProof/>
                <w:webHidden/>
              </w:rPr>
              <w:fldChar w:fldCharType="separate"/>
            </w:r>
            <w:r w:rsidR="008D22A7">
              <w:rPr>
                <w:rFonts w:ascii="Arial" w:hAnsi="Arial" w:cs="Arial"/>
                <w:noProof/>
                <w:webHidden/>
              </w:rPr>
              <w:t>6</w:t>
            </w:r>
            <w:r w:rsidR="00375CA7" w:rsidRPr="00D9743C">
              <w:rPr>
                <w:rFonts w:ascii="Arial" w:hAnsi="Arial" w:cs="Arial"/>
                <w:noProof/>
                <w:webHidden/>
              </w:rPr>
              <w:fldChar w:fldCharType="end"/>
            </w:r>
          </w:hyperlink>
        </w:p>
        <w:p w14:paraId="1B372266" w14:textId="2E5F83C3" w:rsidR="00375CA7" w:rsidRPr="00D9743C" w:rsidRDefault="00E32E0A" w:rsidP="00505D1D">
          <w:pPr>
            <w:pStyle w:val="TOC1"/>
            <w:rPr>
              <w:rFonts w:ascii="Arial" w:eastAsiaTheme="minorEastAsia" w:hAnsi="Arial" w:cs="Arial"/>
              <w:noProof/>
              <w:lang w:eastAsia="en-AU"/>
            </w:rPr>
          </w:pPr>
          <w:hyperlink w:anchor="_Toc126822432" w:history="1">
            <w:r w:rsidR="00375CA7" w:rsidRPr="00D9743C">
              <w:rPr>
                <w:rStyle w:val="Hyperlink"/>
                <w:rFonts w:ascii="Arial" w:hAnsi="Arial" w:cs="Arial"/>
                <w:noProof/>
                <w:szCs w:val="24"/>
              </w:rPr>
              <w:t>9.</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TS02.02.23 RFT 2022-23.16 Smyth Road Rehabilitation</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_Toc126822432 \h </w:instrText>
            </w:r>
            <w:r w:rsidR="00375CA7" w:rsidRPr="00D9743C">
              <w:rPr>
                <w:rFonts w:ascii="Arial" w:hAnsi="Arial" w:cs="Arial"/>
                <w:noProof/>
                <w:webHidden/>
              </w:rPr>
            </w:r>
            <w:r w:rsidR="00375CA7" w:rsidRPr="00D9743C">
              <w:rPr>
                <w:rFonts w:ascii="Arial" w:hAnsi="Arial" w:cs="Arial"/>
                <w:noProof/>
                <w:webHidden/>
              </w:rPr>
              <w:fldChar w:fldCharType="separate"/>
            </w:r>
            <w:r w:rsidR="008D22A7">
              <w:rPr>
                <w:rFonts w:ascii="Arial" w:hAnsi="Arial" w:cs="Arial"/>
                <w:noProof/>
                <w:webHidden/>
              </w:rPr>
              <w:t>35</w:t>
            </w:r>
            <w:r w:rsidR="00375CA7" w:rsidRPr="00D9743C">
              <w:rPr>
                <w:rFonts w:ascii="Arial" w:hAnsi="Arial" w:cs="Arial"/>
                <w:noProof/>
                <w:webHidden/>
              </w:rPr>
              <w:fldChar w:fldCharType="end"/>
            </w:r>
          </w:hyperlink>
        </w:p>
        <w:p w14:paraId="0EEBD07E" w14:textId="2E6DE7BE" w:rsidR="00375CA7" w:rsidRPr="00D9743C" w:rsidRDefault="00E32E0A" w:rsidP="00505D1D">
          <w:pPr>
            <w:pStyle w:val="TOC1"/>
            <w:rPr>
              <w:rFonts w:ascii="Arial" w:eastAsiaTheme="minorEastAsia" w:hAnsi="Arial" w:cs="Arial"/>
              <w:noProof/>
              <w:lang w:eastAsia="en-AU"/>
            </w:rPr>
          </w:pPr>
          <w:hyperlink w:anchor="_Toc126822434" w:history="1">
            <w:r w:rsidR="00375CA7" w:rsidRPr="00D9743C">
              <w:rPr>
                <w:rStyle w:val="Hyperlink"/>
                <w:rFonts w:ascii="Arial" w:hAnsi="Arial" w:cs="Arial"/>
                <w:noProof/>
                <w:szCs w:val="24"/>
              </w:rPr>
              <w:t>11.</w:t>
            </w:r>
            <w:r w:rsidR="00375CA7" w:rsidRPr="00D9743C">
              <w:rPr>
                <w:rFonts w:ascii="Arial" w:eastAsiaTheme="minorEastAsia" w:hAnsi="Arial" w:cs="Arial"/>
                <w:noProof/>
                <w:lang w:eastAsia="en-AU"/>
              </w:rPr>
              <w:tab/>
            </w:r>
            <w:r w:rsidR="00375CA7" w:rsidRPr="00D9743C">
              <w:rPr>
                <w:rStyle w:val="Hyperlink"/>
                <w:rFonts w:ascii="Arial" w:hAnsi="Arial" w:cs="Arial"/>
                <w:noProof/>
                <w:szCs w:val="24"/>
              </w:rPr>
              <w:t>Declaration of Closure</w:t>
            </w:r>
            <w:r w:rsidR="00375CA7" w:rsidRPr="00D9743C">
              <w:rPr>
                <w:rFonts w:ascii="Arial" w:hAnsi="Arial" w:cs="Arial"/>
                <w:noProof/>
                <w:webHidden/>
              </w:rPr>
              <w:tab/>
            </w:r>
            <w:r w:rsidR="00375CA7" w:rsidRPr="00D9743C">
              <w:rPr>
                <w:rFonts w:ascii="Arial" w:hAnsi="Arial" w:cs="Arial"/>
                <w:noProof/>
                <w:webHidden/>
              </w:rPr>
              <w:fldChar w:fldCharType="begin"/>
            </w:r>
            <w:r w:rsidR="00375CA7" w:rsidRPr="00D9743C">
              <w:rPr>
                <w:rFonts w:ascii="Arial" w:hAnsi="Arial" w:cs="Arial"/>
                <w:noProof/>
                <w:webHidden/>
              </w:rPr>
              <w:instrText xml:space="preserve"> PAGEREF _Toc126822434 \h </w:instrText>
            </w:r>
            <w:r w:rsidR="00375CA7" w:rsidRPr="00D9743C">
              <w:rPr>
                <w:rFonts w:ascii="Arial" w:hAnsi="Arial" w:cs="Arial"/>
                <w:noProof/>
                <w:webHidden/>
              </w:rPr>
            </w:r>
            <w:r w:rsidR="00375CA7" w:rsidRPr="00D9743C">
              <w:rPr>
                <w:rFonts w:ascii="Arial" w:hAnsi="Arial" w:cs="Arial"/>
                <w:noProof/>
                <w:webHidden/>
              </w:rPr>
              <w:fldChar w:fldCharType="separate"/>
            </w:r>
            <w:r w:rsidR="008D22A7">
              <w:rPr>
                <w:rFonts w:ascii="Arial" w:hAnsi="Arial" w:cs="Arial"/>
                <w:noProof/>
                <w:webHidden/>
              </w:rPr>
              <w:t>40</w:t>
            </w:r>
            <w:r w:rsidR="00375CA7" w:rsidRPr="00D9743C">
              <w:rPr>
                <w:rFonts w:ascii="Arial" w:hAnsi="Arial" w:cs="Arial"/>
                <w:noProof/>
                <w:webHidden/>
              </w:rPr>
              <w:fldChar w:fldCharType="end"/>
            </w:r>
          </w:hyperlink>
        </w:p>
        <w:p w14:paraId="76347A2C" w14:textId="290264F6" w:rsidR="00375CA7" w:rsidRDefault="00375CA7" w:rsidP="00505D1D">
          <w:pPr>
            <w:tabs>
              <w:tab w:val="right" w:leader="dot" w:pos="9356"/>
            </w:tabs>
            <w:ind w:left="-284" w:right="187"/>
          </w:pPr>
          <w:r w:rsidRPr="00D9743C">
            <w:rPr>
              <w:rFonts w:ascii="Arial" w:hAnsi="Arial" w:cs="Arial"/>
              <w:b/>
              <w:bCs/>
              <w:noProof/>
              <w:szCs w:val="24"/>
            </w:rPr>
            <w:fldChar w:fldCharType="end"/>
          </w:r>
        </w:p>
      </w:sdtContent>
    </w:sdt>
    <w:p w14:paraId="3658C696" w14:textId="77777777" w:rsidR="00375CA7" w:rsidRPr="00CA5D45" w:rsidRDefault="00375CA7" w:rsidP="004707CF">
      <w:pPr>
        <w:tabs>
          <w:tab w:val="left" w:pos="720"/>
          <w:tab w:val="left" w:pos="1440"/>
          <w:tab w:val="left" w:pos="2410"/>
          <w:tab w:val="left" w:pos="2977"/>
          <w:tab w:val="right" w:pos="8335"/>
          <w:tab w:val="right" w:pos="8505"/>
        </w:tabs>
        <w:ind w:left="-1134" w:right="187"/>
        <w:jc w:val="center"/>
        <w:rPr>
          <w:rFonts w:ascii="Arial" w:hAnsi="Arial" w:cs="Arial"/>
          <w:b/>
          <w:color w:val="17365D"/>
        </w:rPr>
      </w:pPr>
    </w:p>
    <w:p w14:paraId="49C76489" w14:textId="77777777" w:rsidR="00180419" w:rsidRPr="00046B3A" w:rsidRDefault="00180419" w:rsidP="004707CF">
      <w:pPr>
        <w:tabs>
          <w:tab w:val="left" w:pos="720"/>
          <w:tab w:val="left" w:pos="1440"/>
          <w:tab w:val="left" w:pos="2410"/>
          <w:tab w:val="left" w:pos="2977"/>
          <w:tab w:val="right" w:pos="8335"/>
          <w:tab w:val="right" w:pos="8505"/>
        </w:tabs>
        <w:ind w:right="187"/>
        <w:rPr>
          <w:rFonts w:ascii="Arial" w:hAnsi="Arial" w:cs="Arial"/>
        </w:rPr>
        <w:sectPr w:rsidR="00180419" w:rsidRPr="00046B3A" w:rsidSect="008E4E99">
          <w:headerReference w:type="even" r:id="rId17"/>
          <w:headerReference w:type="default" r:id="rId18"/>
          <w:footerReference w:type="even" r:id="rId19"/>
          <w:footerReference w:type="default" r:id="rId20"/>
          <w:headerReference w:type="first" r:id="rId21"/>
          <w:footerReference w:type="first" r:id="rId22"/>
          <w:pgSz w:w="11907" w:h="16840" w:code="9"/>
          <w:pgMar w:top="1440" w:right="567" w:bottom="1440" w:left="1797" w:header="8" w:footer="720" w:gutter="0"/>
          <w:cols w:space="720"/>
          <w:titlePg/>
          <w:docGrid w:linePitch="326"/>
        </w:sectPr>
      </w:pPr>
    </w:p>
    <w:p w14:paraId="49C7648B" w14:textId="77777777" w:rsidR="00D05D60" w:rsidRPr="00046B3A" w:rsidRDefault="00D05D60" w:rsidP="004707CF">
      <w:pPr>
        <w:tabs>
          <w:tab w:val="left" w:pos="720"/>
          <w:tab w:val="left" w:pos="1440"/>
          <w:tab w:val="left" w:pos="2410"/>
          <w:tab w:val="left" w:pos="2977"/>
          <w:tab w:val="right" w:pos="8335"/>
          <w:tab w:val="right" w:pos="8505"/>
        </w:tabs>
        <w:ind w:right="187"/>
        <w:jc w:val="center"/>
        <w:rPr>
          <w:rFonts w:ascii="Arial" w:hAnsi="Arial" w:cs="Arial"/>
          <w:b/>
          <w:szCs w:val="24"/>
        </w:rPr>
      </w:pPr>
    </w:p>
    <w:p w14:paraId="49C76492" w14:textId="4DB26619" w:rsidR="00683A50" w:rsidRPr="0066635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0" w:name="_Toc125109075"/>
      <w:bookmarkStart w:id="1" w:name="_Toc126822424"/>
      <w:r w:rsidRPr="00666355">
        <w:rPr>
          <w:rFonts w:ascii="Arial" w:hAnsi="Arial" w:cs="Arial"/>
          <w:caps w:val="0"/>
          <w:color w:val="17365D"/>
          <w:szCs w:val="28"/>
          <w:u w:val="none"/>
        </w:rPr>
        <w:t>Declaration o</w:t>
      </w:r>
      <w:r w:rsidR="00180419" w:rsidRPr="00666355">
        <w:rPr>
          <w:rFonts w:ascii="Arial" w:hAnsi="Arial" w:cs="Arial"/>
          <w:caps w:val="0"/>
          <w:color w:val="17365D"/>
          <w:szCs w:val="28"/>
          <w:u w:val="none"/>
        </w:rPr>
        <w:t>f Opening</w:t>
      </w:r>
      <w:bookmarkEnd w:id="0"/>
      <w:bookmarkEnd w:id="1"/>
    </w:p>
    <w:p w14:paraId="49C76493" w14:textId="77777777" w:rsidR="00683A50" w:rsidRPr="00046B3A" w:rsidRDefault="00683A50" w:rsidP="004707CF">
      <w:p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94" w14:textId="1B581A8E" w:rsidR="00683A50" w:rsidRPr="00046B3A" w:rsidRDefault="00683A50" w:rsidP="004707CF">
      <w:pPr>
        <w:tabs>
          <w:tab w:val="left" w:pos="720"/>
          <w:tab w:val="left" w:pos="1440"/>
          <w:tab w:val="left" w:pos="2410"/>
          <w:tab w:val="left" w:pos="2977"/>
          <w:tab w:val="right" w:pos="8335"/>
          <w:tab w:val="right" w:pos="8505"/>
        </w:tabs>
        <w:ind w:left="-284" w:right="187"/>
        <w:jc w:val="both"/>
        <w:rPr>
          <w:rFonts w:ascii="Arial" w:hAnsi="Arial" w:cs="Arial"/>
          <w:szCs w:val="24"/>
        </w:rPr>
      </w:pPr>
      <w:r w:rsidRPr="00046B3A">
        <w:rPr>
          <w:rFonts w:ascii="Arial" w:hAnsi="Arial" w:cs="Arial"/>
          <w:szCs w:val="24"/>
        </w:rPr>
        <w:t>The Presiding Member will declare the meeting open</w:t>
      </w:r>
      <w:r w:rsidR="003F4684" w:rsidRPr="00046B3A">
        <w:rPr>
          <w:rFonts w:ascii="Arial" w:hAnsi="Arial" w:cs="Arial"/>
          <w:szCs w:val="24"/>
        </w:rPr>
        <w:t xml:space="preserve"> at </w:t>
      </w:r>
      <w:r w:rsidR="00F26EF0">
        <w:rPr>
          <w:rFonts w:ascii="Arial" w:hAnsi="Arial" w:cs="Arial"/>
          <w:szCs w:val="24"/>
        </w:rPr>
        <w:t>6pm</w:t>
      </w:r>
      <w:r w:rsidR="003F4684" w:rsidRPr="00046B3A">
        <w:rPr>
          <w:rFonts w:ascii="Arial" w:hAnsi="Arial" w:cs="Arial"/>
          <w:szCs w:val="24"/>
        </w:rPr>
        <w:t xml:space="preserve"> </w:t>
      </w:r>
      <w:r w:rsidRPr="00046B3A">
        <w:rPr>
          <w:rFonts w:ascii="Arial" w:hAnsi="Arial" w:cs="Arial"/>
          <w:szCs w:val="24"/>
        </w:rPr>
        <w:t xml:space="preserve">and will draw attention to the </w:t>
      </w:r>
      <w:r w:rsidR="00927A88" w:rsidRPr="00046B3A">
        <w:rPr>
          <w:rFonts w:ascii="Arial" w:hAnsi="Arial" w:cs="Arial"/>
          <w:szCs w:val="24"/>
        </w:rPr>
        <w:t>disclaimer bel</w:t>
      </w:r>
      <w:r w:rsidR="0056770C">
        <w:rPr>
          <w:rFonts w:ascii="Arial" w:hAnsi="Arial" w:cs="Arial"/>
          <w:szCs w:val="24"/>
        </w:rPr>
        <w:t>ow</w:t>
      </w:r>
      <w:r w:rsidR="005C5E13">
        <w:rPr>
          <w:rFonts w:ascii="Arial" w:hAnsi="Arial" w:cs="Arial"/>
          <w:szCs w:val="24"/>
        </w:rPr>
        <w:t xml:space="preserve"> and advise that the meeting will be live</w:t>
      </w:r>
      <w:r w:rsidR="00DD30F4">
        <w:rPr>
          <w:rFonts w:ascii="Arial" w:hAnsi="Arial" w:cs="Arial"/>
          <w:szCs w:val="24"/>
        </w:rPr>
        <w:t xml:space="preserve"> </w:t>
      </w:r>
      <w:r w:rsidR="005C5E13">
        <w:rPr>
          <w:rFonts w:ascii="Arial" w:hAnsi="Arial" w:cs="Arial"/>
          <w:szCs w:val="24"/>
        </w:rPr>
        <w:t>streamed.</w:t>
      </w:r>
    </w:p>
    <w:p w14:paraId="49C76495" w14:textId="04F2423E" w:rsidR="00562866" w:rsidRPr="00046B3A" w:rsidRDefault="00562866" w:rsidP="004707CF">
      <w:pPr>
        <w:tabs>
          <w:tab w:val="left" w:pos="720"/>
          <w:tab w:val="left" w:pos="1440"/>
          <w:tab w:val="left" w:pos="2410"/>
          <w:tab w:val="left" w:pos="2977"/>
          <w:tab w:val="right" w:pos="8335"/>
          <w:tab w:val="right" w:pos="8505"/>
        </w:tabs>
        <w:ind w:left="-1134" w:right="187"/>
        <w:jc w:val="both"/>
        <w:rPr>
          <w:rFonts w:ascii="Arial" w:hAnsi="Arial" w:cs="Arial"/>
          <w:sz w:val="22"/>
        </w:rPr>
      </w:pPr>
    </w:p>
    <w:p w14:paraId="5CE3F108" w14:textId="77777777" w:rsidR="0020090F" w:rsidRPr="00046B3A" w:rsidRDefault="0020090F" w:rsidP="004707CF">
      <w:pPr>
        <w:tabs>
          <w:tab w:val="left" w:pos="720"/>
          <w:tab w:val="left" w:pos="1440"/>
          <w:tab w:val="left" w:pos="2410"/>
          <w:tab w:val="left" w:pos="2977"/>
          <w:tab w:val="right" w:pos="8335"/>
          <w:tab w:val="right" w:pos="8505"/>
        </w:tabs>
        <w:ind w:left="-1134" w:right="187"/>
        <w:jc w:val="both"/>
        <w:rPr>
          <w:rFonts w:ascii="Arial" w:hAnsi="Arial" w:cs="Arial"/>
          <w:sz w:val="22"/>
        </w:rPr>
      </w:pPr>
    </w:p>
    <w:p w14:paraId="49C76498" w14:textId="2535DEC7" w:rsidR="00D05D60" w:rsidRPr="0066635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2" w:name="_Toc125109076"/>
      <w:bookmarkStart w:id="3" w:name="_Toc126822425"/>
      <w:r w:rsidRPr="00666355">
        <w:rPr>
          <w:rFonts w:ascii="Arial" w:hAnsi="Arial" w:cs="Arial"/>
          <w:caps w:val="0"/>
          <w:color w:val="17365D"/>
          <w:szCs w:val="28"/>
          <w:u w:val="none"/>
        </w:rPr>
        <w:t>Present and Apologies a</w:t>
      </w:r>
      <w:r w:rsidR="00180419" w:rsidRPr="00666355">
        <w:rPr>
          <w:rFonts w:ascii="Arial" w:hAnsi="Arial" w:cs="Arial"/>
          <w:caps w:val="0"/>
          <w:color w:val="17365D"/>
          <w:szCs w:val="28"/>
          <w:u w:val="none"/>
        </w:rPr>
        <w:t xml:space="preserve">nd Leave </w:t>
      </w:r>
      <w:r w:rsidR="00DA3A87" w:rsidRPr="00666355">
        <w:rPr>
          <w:rFonts w:ascii="Arial" w:hAnsi="Arial" w:cs="Arial"/>
          <w:caps w:val="0"/>
          <w:color w:val="17365D"/>
          <w:szCs w:val="28"/>
          <w:u w:val="none"/>
        </w:rPr>
        <w:t>o</w:t>
      </w:r>
      <w:r w:rsidR="00180419" w:rsidRPr="00666355">
        <w:rPr>
          <w:rFonts w:ascii="Arial" w:hAnsi="Arial" w:cs="Arial"/>
          <w:caps w:val="0"/>
          <w:color w:val="17365D"/>
          <w:szCs w:val="28"/>
          <w:u w:val="none"/>
        </w:rPr>
        <w:t>f Absence (Previously Approved)</w:t>
      </w:r>
      <w:bookmarkEnd w:id="2"/>
      <w:bookmarkEnd w:id="3"/>
    </w:p>
    <w:p w14:paraId="49C76499" w14:textId="77777777" w:rsidR="00D05D60" w:rsidRPr="00046B3A" w:rsidRDefault="00D05D60" w:rsidP="004707C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9A" w14:textId="4C44A2C0" w:rsidR="00180419" w:rsidRPr="00046B3A" w:rsidRDefault="00180419" w:rsidP="004707CF">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rPr>
      </w:pPr>
      <w:r w:rsidRPr="00046B3A">
        <w:rPr>
          <w:rFonts w:ascii="Arial" w:hAnsi="Arial" w:cs="Arial"/>
          <w:b/>
        </w:rPr>
        <w:t>Leave of Absence</w:t>
      </w:r>
      <w:r w:rsidR="00562866" w:rsidRPr="00046B3A">
        <w:rPr>
          <w:rFonts w:ascii="Arial" w:hAnsi="Arial" w:cs="Arial"/>
        </w:rPr>
        <w:tab/>
      </w:r>
      <w:r w:rsidR="00562866" w:rsidRPr="00046B3A">
        <w:rPr>
          <w:rFonts w:ascii="Arial" w:hAnsi="Arial" w:cs="Arial"/>
        </w:rPr>
        <w:tab/>
      </w:r>
      <w:r w:rsidR="0056770C">
        <w:rPr>
          <w:rFonts w:ascii="Arial" w:hAnsi="Arial" w:cs="Arial"/>
        </w:rPr>
        <w:t>None.</w:t>
      </w:r>
    </w:p>
    <w:p w14:paraId="49C7649B" w14:textId="77777777" w:rsidR="00180419" w:rsidRPr="00046B3A" w:rsidRDefault="00180419" w:rsidP="004707CF">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b/>
          <w:sz w:val="22"/>
        </w:rPr>
      </w:pPr>
      <w:r w:rsidRPr="00046B3A">
        <w:rPr>
          <w:rFonts w:ascii="Arial" w:hAnsi="Arial" w:cs="Arial"/>
          <w:b/>
          <w:sz w:val="22"/>
        </w:rPr>
        <w:t>(Previously Approved)</w:t>
      </w:r>
    </w:p>
    <w:p w14:paraId="49C7649C" w14:textId="77777777" w:rsidR="00180419" w:rsidRPr="00046B3A" w:rsidRDefault="00180419" w:rsidP="004707CF">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b/>
          <w:i/>
        </w:rPr>
      </w:pPr>
    </w:p>
    <w:p w14:paraId="49C7649D" w14:textId="7B5A927C" w:rsidR="00180419" w:rsidRPr="00046B3A" w:rsidRDefault="00180419" w:rsidP="004707CF">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rPr>
      </w:pPr>
      <w:r w:rsidRPr="00046B3A">
        <w:rPr>
          <w:rFonts w:ascii="Arial" w:hAnsi="Arial" w:cs="Arial"/>
          <w:b/>
        </w:rPr>
        <w:t>Apologies</w:t>
      </w:r>
      <w:r w:rsidRPr="00046B3A">
        <w:rPr>
          <w:rFonts w:ascii="Arial" w:hAnsi="Arial" w:cs="Arial"/>
        </w:rPr>
        <w:tab/>
      </w:r>
      <w:r w:rsidRPr="00046B3A">
        <w:rPr>
          <w:rFonts w:ascii="Arial" w:hAnsi="Arial" w:cs="Arial"/>
        </w:rPr>
        <w:tab/>
        <w:t>None as at distribution of this agenda</w:t>
      </w:r>
      <w:r w:rsidR="00746F89">
        <w:rPr>
          <w:rFonts w:ascii="Arial" w:hAnsi="Arial" w:cs="Arial"/>
          <w:noProof/>
        </w:rPr>
        <w:t>.</w:t>
      </w:r>
    </w:p>
    <w:p w14:paraId="49C7649E" w14:textId="77777777" w:rsidR="00180419" w:rsidRPr="00046B3A" w:rsidRDefault="00180419" w:rsidP="004707CF">
      <w:pPr>
        <w:tabs>
          <w:tab w:val="left" w:pos="720"/>
          <w:tab w:val="left" w:pos="1440"/>
          <w:tab w:val="left" w:pos="1985"/>
          <w:tab w:val="left" w:pos="2410"/>
          <w:tab w:val="left" w:pos="2977"/>
          <w:tab w:val="right" w:pos="8335"/>
          <w:tab w:val="right" w:pos="8505"/>
        </w:tabs>
        <w:ind w:left="-1134" w:right="187"/>
        <w:jc w:val="both"/>
        <w:rPr>
          <w:rFonts w:ascii="Arial" w:hAnsi="Arial" w:cs="Arial"/>
          <w:i/>
        </w:rPr>
      </w:pPr>
    </w:p>
    <w:p w14:paraId="49C764A6" w14:textId="77777777" w:rsidR="00D05D60" w:rsidRPr="00046B3A" w:rsidRDefault="00D05D60" w:rsidP="004707CF">
      <w:p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A7" w14:textId="77777777" w:rsidR="00683A50" w:rsidRPr="00CA5D4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 w:val="24"/>
          <w:szCs w:val="24"/>
          <w:u w:val="none"/>
        </w:rPr>
      </w:pPr>
      <w:bookmarkStart w:id="4" w:name="_Toc125109077"/>
      <w:bookmarkStart w:id="5" w:name="_Toc126822426"/>
      <w:r w:rsidRPr="00666355">
        <w:rPr>
          <w:rFonts w:ascii="Arial" w:hAnsi="Arial" w:cs="Arial"/>
          <w:caps w:val="0"/>
          <w:color w:val="17365D"/>
          <w:szCs w:val="28"/>
          <w:u w:val="none"/>
        </w:rPr>
        <w:t>Public Question Time</w:t>
      </w:r>
      <w:bookmarkEnd w:id="4"/>
      <w:bookmarkEnd w:id="5"/>
    </w:p>
    <w:p w14:paraId="49C764A8" w14:textId="0AF6E939" w:rsidR="00683A50" w:rsidRPr="00046B3A" w:rsidRDefault="00683A50" w:rsidP="004707CF">
      <w:pPr>
        <w:tabs>
          <w:tab w:val="left" w:pos="1440"/>
          <w:tab w:val="left" w:pos="2410"/>
          <w:tab w:val="left" w:pos="2977"/>
          <w:tab w:val="right" w:pos="8505"/>
        </w:tabs>
        <w:ind w:left="-1134" w:right="187"/>
        <w:jc w:val="both"/>
        <w:rPr>
          <w:rFonts w:ascii="Arial" w:hAnsi="Arial" w:cs="Arial"/>
          <w:szCs w:val="24"/>
        </w:rPr>
      </w:pPr>
    </w:p>
    <w:p w14:paraId="3D5DED4C" w14:textId="3593856A" w:rsidR="00C531A6" w:rsidRPr="00046B3A" w:rsidRDefault="00C531A6" w:rsidP="004707CF">
      <w:pPr>
        <w:ind w:left="-284" w:right="187"/>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21CFE1A7" w14:textId="3F108142" w:rsidR="00452F7E" w:rsidRPr="00046B3A" w:rsidRDefault="00452F7E" w:rsidP="004707CF">
      <w:pPr>
        <w:ind w:left="-709" w:right="187"/>
        <w:jc w:val="both"/>
        <w:rPr>
          <w:rFonts w:ascii="Arial" w:hAnsi="Arial" w:cs="Arial"/>
          <w:szCs w:val="24"/>
        </w:rPr>
      </w:pPr>
    </w:p>
    <w:p w14:paraId="773BA6A7" w14:textId="77777777" w:rsidR="00452F7E" w:rsidRPr="00046B3A" w:rsidRDefault="00452F7E" w:rsidP="004707CF">
      <w:pPr>
        <w:ind w:left="-709" w:right="187"/>
        <w:jc w:val="both"/>
        <w:rPr>
          <w:rFonts w:ascii="Arial" w:hAnsi="Arial" w:cs="Arial"/>
          <w:szCs w:val="24"/>
        </w:rPr>
      </w:pPr>
    </w:p>
    <w:p w14:paraId="49C764AE" w14:textId="77777777" w:rsidR="00683A50" w:rsidRPr="0066635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6" w:name="_Toc125109078"/>
      <w:bookmarkStart w:id="7" w:name="_Toc126822427"/>
      <w:r w:rsidRPr="00666355">
        <w:rPr>
          <w:rFonts w:ascii="Arial" w:hAnsi="Arial" w:cs="Arial"/>
          <w:caps w:val="0"/>
          <w:color w:val="17365D"/>
          <w:szCs w:val="28"/>
          <w:u w:val="none"/>
        </w:rPr>
        <w:t>Add</w:t>
      </w:r>
      <w:r w:rsidR="00355804" w:rsidRPr="00666355">
        <w:rPr>
          <w:rFonts w:ascii="Arial" w:hAnsi="Arial" w:cs="Arial"/>
          <w:caps w:val="0"/>
          <w:color w:val="17365D"/>
          <w:szCs w:val="28"/>
          <w:u w:val="none"/>
        </w:rPr>
        <w:t>resses by Members of the Public</w:t>
      </w:r>
      <w:bookmarkEnd w:id="6"/>
      <w:bookmarkEnd w:id="7"/>
      <w:r w:rsidRPr="00666355">
        <w:rPr>
          <w:rFonts w:ascii="Arial" w:hAnsi="Arial" w:cs="Arial"/>
          <w:caps w:val="0"/>
          <w:color w:val="17365D"/>
          <w:szCs w:val="28"/>
          <w:u w:val="none"/>
        </w:rPr>
        <w:t xml:space="preserve"> </w:t>
      </w:r>
    </w:p>
    <w:p w14:paraId="49C764AF" w14:textId="77777777" w:rsidR="00683A50" w:rsidRPr="00046B3A" w:rsidRDefault="00683A50" w:rsidP="004707CF">
      <w:pPr>
        <w:tabs>
          <w:tab w:val="left" w:pos="720"/>
          <w:tab w:val="left" w:pos="1440"/>
          <w:tab w:val="left" w:pos="2410"/>
          <w:tab w:val="left" w:pos="2977"/>
          <w:tab w:val="right" w:pos="8505"/>
        </w:tabs>
        <w:ind w:left="-1134" w:right="187"/>
        <w:jc w:val="both"/>
        <w:rPr>
          <w:rFonts w:ascii="Arial" w:hAnsi="Arial" w:cs="Arial"/>
          <w:szCs w:val="24"/>
        </w:rPr>
      </w:pPr>
    </w:p>
    <w:p w14:paraId="49C764B0" w14:textId="47D5E7F1" w:rsidR="00355804" w:rsidRPr="00046B3A" w:rsidRDefault="00355804" w:rsidP="004707CF">
      <w:pPr>
        <w:numPr>
          <w:ilvl w:val="12"/>
          <w:numId w:val="0"/>
        </w:numPr>
        <w:tabs>
          <w:tab w:val="left" w:pos="1440"/>
          <w:tab w:val="left" w:pos="2410"/>
          <w:tab w:val="left" w:pos="2977"/>
          <w:tab w:val="right" w:pos="8335"/>
          <w:tab w:val="right" w:pos="8505"/>
        </w:tabs>
        <w:ind w:left="-284" w:right="187" w:hanging="11"/>
        <w:jc w:val="both"/>
        <w:rPr>
          <w:rFonts w:ascii="Arial" w:hAnsi="Arial" w:cs="Arial"/>
        </w:rPr>
      </w:pPr>
      <w:r w:rsidRPr="00046B3A">
        <w:rPr>
          <w:rFonts w:ascii="Arial" w:hAnsi="Arial" w:cs="Arial"/>
        </w:rPr>
        <w:t xml:space="preserve">Addresses by members of the public who have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49C764B1" w14:textId="77777777" w:rsidR="00562866" w:rsidRPr="00046B3A" w:rsidRDefault="00562866" w:rsidP="004707C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B2" w14:textId="77777777" w:rsidR="00355804" w:rsidRPr="00046B3A" w:rsidRDefault="00355804" w:rsidP="004707CF">
      <w:p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B3" w14:textId="2E087C3D" w:rsidR="00D05D60" w:rsidRPr="0066635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8" w:name="_Toc125109079"/>
      <w:bookmarkStart w:id="9" w:name="_Toc126822428"/>
      <w:r w:rsidRPr="00666355">
        <w:rPr>
          <w:rFonts w:ascii="Arial" w:hAnsi="Arial" w:cs="Arial"/>
          <w:caps w:val="0"/>
          <w:color w:val="17365D"/>
          <w:szCs w:val="28"/>
          <w:u w:val="none"/>
        </w:rPr>
        <w:t xml:space="preserve">Disclosures of Financial </w:t>
      </w:r>
      <w:r w:rsidR="00746F89">
        <w:rPr>
          <w:rFonts w:ascii="Arial" w:hAnsi="Arial" w:cs="Arial"/>
          <w:caps w:val="0"/>
          <w:color w:val="17365D"/>
          <w:szCs w:val="28"/>
          <w:u w:val="none"/>
        </w:rPr>
        <w:t xml:space="preserve">/ Proximity </w:t>
      </w:r>
      <w:r w:rsidRPr="00666355">
        <w:rPr>
          <w:rFonts w:ascii="Arial" w:hAnsi="Arial" w:cs="Arial"/>
          <w:caps w:val="0"/>
          <w:color w:val="17365D"/>
          <w:szCs w:val="28"/>
          <w:u w:val="none"/>
        </w:rPr>
        <w:t>Interest</w:t>
      </w:r>
      <w:bookmarkEnd w:id="8"/>
      <w:bookmarkEnd w:id="9"/>
      <w:r w:rsidRPr="00666355">
        <w:rPr>
          <w:rFonts w:ascii="Arial" w:hAnsi="Arial" w:cs="Arial"/>
          <w:caps w:val="0"/>
          <w:color w:val="17365D"/>
          <w:szCs w:val="28"/>
          <w:u w:val="none"/>
        </w:rPr>
        <w:t xml:space="preserve"> </w:t>
      </w:r>
    </w:p>
    <w:p w14:paraId="49C764B4" w14:textId="77777777" w:rsidR="00D05D60" w:rsidRPr="00046B3A" w:rsidRDefault="00D05D60" w:rsidP="004707CF">
      <w:p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B5" w14:textId="1534C845" w:rsidR="00D05D60" w:rsidRPr="00046B3A" w:rsidRDefault="00D05D60" w:rsidP="004707CF">
      <w:pPr>
        <w:ind w:left="-284" w:right="187"/>
        <w:jc w:val="both"/>
        <w:rPr>
          <w:rFonts w:ascii="Arial" w:hAnsi="Arial" w:cs="Arial"/>
          <w:szCs w:val="24"/>
        </w:rPr>
      </w:pPr>
      <w:r w:rsidRPr="00046B3A">
        <w:rPr>
          <w:rFonts w:ascii="Arial" w:hAnsi="Arial" w:cs="Arial"/>
          <w:szCs w:val="24"/>
        </w:rPr>
        <w:t xml:space="preserve">The </w:t>
      </w:r>
      <w:r w:rsidRPr="00046B3A">
        <w:rPr>
          <w:rFonts w:ascii="Arial" w:hAnsi="Arial" w:cs="Arial"/>
          <w:noProof/>
        </w:rPr>
        <w:t>Presiding</w:t>
      </w:r>
      <w:r w:rsidRPr="00046B3A">
        <w:rPr>
          <w:rFonts w:ascii="Arial" w:hAnsi="Arial" w:cs="Arial"/>
          <w:szCs w:val="24"/>
        </w:rPr>
        <w:t xml:space="preserve"> Member to remind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046B3A">
        <w:rPr>
          <w:rFonts w:ascii="Arial" w:hAnsi="Arial" w:cs="Arial"/>
          <w:i/>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4707CF">
      <w:pPr>
        <w:pStyle w:val="BodyTextIndent"/>
        <w:ind w:left="-284" w:right="187"/>
        <w:rPr>
          <w:rFonts w:ascii="Arial" w:hAnsi="Arial" w:cs="Arial"/>
          <w:szCs w:val="24"/>
        </w:rPr>
      </w:pPr>
    </w:p>
    <w:p w14:paraId="49C764B7" w14:textId="4C2F9936" w:rsidR="00AE4443" w:rsidRPr="00046B3A" w:rsidRDefault="00AE4443" w:rsidP="004707CF">
      <w:pPr>
        <w:ind w:left="-284" w:right="187"/>
        <w:jc w:val="both"/>
        <w:rPr>
          <w:rFonts w:ascii="Arial" w:hAnsi="Arial" w:cs="Arial"/>
          <w:sz w:val="22"/>
          <w:szCs w:val="22"/>
        </w:rPr>
      </w:pPr>
      <w:r w:rsidRPr="00046B3A">
        <w:rPr>
          <w:rFonts w:ascii="Arial" w:hAnsi="Arial" w:cs="Arial"/>
          <w:sz w:val="22"/>
          <w:szCs w:val="22"/>
        </w:rPr>
        <w:t xml:space="preserve">A </w:t>
      </w:r>
      <w:r w:rsidRPr="00046B3A">
        <w:rPr>
          <w:rFonts w:ascii="Arial" w:hAnsi="Arial" w:cs="Arial"/>
          <w:noProof/>
          <w:sz w:val="22"/>
          <w:szCs w:val="22"/>
        </w:rPr>
        <w:t>declaration</w:t>
      </w:r>
      <w:r w:rsidRPr="00046B3A">
        <w:rPr>
          <w:rFonts w:ascii="Arial" w:hAnsi="Arial" w:cs="Arial"/>
          <w:sz w:val="22"/>
          <w:szCs w:val="22"/>
        </w:rPr>
        <w:t xml:space="preserve"> under this section requires that the nature of the interest must be disclosed.  Consequently</w:t>
      </w:r>
      <w:r w:rsidR="00E24F6A" w:rsidRPr="00046B3A">
        <w:rPr>
          <w:rFonts w:ascii="Arial" w:hAnsi="Arial" w:cs="Arial"/>
          <w:sz w:val="22"/>
          <w:szCs w:val="22"/>
        </w:rPr>
        <w:t>,</w:t>
      </w:r>
      <w:r w:rsidRPr="00046B3A">
        <w:rPr>
          <w:rFonts w:ascii="Arial" w:hAnsi="Arial" w:cs="Arial"/>
          <w:sz w:val="22"/>
          <w:szCs w:val="22"/>
        </w:rPr>
        <w:t xml:space="preserve"> a member who has made a declaration must not preside, participate in, or be present during any discussion or </w:t>
      </w:r>
      <w:r w:rsidR="002F18C7" w:rsidRPr="00046B3A">
        <w:rPr>
          <w:rFonts w:ascii="Arial" w:hAnsi="Arial" w:cs="Arial"/>
          <w:sz w:val="22"/>
          <w:szCs w:val="22"/>
        </w:rPr>
        <w:t>decision-making</w:t>
      </w:r>
      <w:r w:rsidRPr="00046B3A">
        <w:rPr>
          <w:rFonts w:ascii="Arial" w:hAnsi="Arial" w:cs="Arial"/>
          <w:sz w:val="22"/>
          <w:szCs w:val="22"/>
        </w:rPr>
        <w:t xml:space="preserve"> procedure relating to the matter the subject of the declaration.</w:t>
      </w:r>
    </w:p>
    <w:p w14:paraId="49C764B8" w14:textId="77777777" w:rsidR="00AE4443" w:rsidRPr="00046B3A" w:rsidRDefault="00AE4443" w:rsidP="004707CF">
      <w:pPr>
        <w:pStyle w:val="BodyTextIndent"/>
        <w:ind w:left="-284" w:right="187"/>
        <w:rPr>
          <w:rFonts w:ascii="Arial" w:hAnsi="Arial" w:cs="Arial"/>
          <w:sz w:val="22"/>
          <w:szCs w:val="22"/>
        </w:rPr>
      </w:pPr>
    </w:p>
    <w:p w14:paraId="49C764B9" w14:textId="77777777" w:rsidR="00562866" w:rsidRPr="00046B3A" w:rsidRDefault="00AE4443" w:rsidP="004707CF">
      <w:pPr>
        <w:ind w:left="-284" w:right="187"/>
        <w:jc w:val="both"/>
        <w:rPr>
          <w:rFonts w:ascii="Arial" w:hAnsi="Arial" w:cs="Arial"/>
          <w:sz w:val="22"/>
          <w:szCs w:val="22"/>
        </w:rPr>
      </w:pPr>
      <w:r w:rsidRPr="00046B3A">
        <w:rPr>
          <w:rFonts w:ascii="Arial" w:hAnsi="Arial" w:cs="Arial"/>
          <w:noProof/>
          <w:sz w:val="22"/>
          <w:szCs w:val="22"/>
        </w:rPr>
        <w:t>However</w:t>
      </w:r>
      <w:r w:rsidRPr="00046B3A">
        <w:rPr>
          <w:rFonts w:ascii="Arial" w:hAnsi="Arial" w:cs="Arial"/>
          <w:sz w:val="22"/>
          <w:szCs w:val="22"/>
        </w:rPr>
        <w:t>,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49C764BA" w14:textId="77777777" w:rsidR="003D10A2" w:rsidRPr="00046B3A" w:rsidRDefault="003D10A2" w:rsidP="004707CF">
      <w:pPr>
        <w:pStyle w:val="BodyTextIndent"/>
        <w:ind w:left="-1134" w:right="187"/>
        <w:rPr>
          <w:rFonts w:ascii="Arial" w:hAnsi="Arial" w:cs="Arial"/>
          <w:szCs w:val="24"/>
        </w:rPr>
      </w:pPr>
    </w:p>
    <w:p w14:paraId="49C764BB" w14:textId="6D9CC3F8" w:rsidR="003D10A2" w:rsidRDefault="003D10A2" w:rsidP="004707CF">
      <w:pPr>
        <w:pStyle w:val="BodyTextIndent"/>
        <w:ind w:left="-1134" w:right="187"/>
        <w:rPr>
          <w:rFonts w:ascii="Arial" w:hAnsi="Arial" w:cs="Arial"/>
          <w:b/>
          <w:i/>
          <w:szCs w:val="24"/>
        </w:rPr>
      </w:pPr>
    </w:p>
    <w:p w14:paraId="3216EAAB" w14:textId="3435796A" w:rsidR="00046B3A" w:rsidRDefault="00046B3A" w:rsidP="004707CF">
      <w:pPr>
        <w:pStyle w:val="BodyTextIndent"/>
        <w:ind w:left="-1134" w:right="187"/>
        <w:rPr>
          <w:rFonts w:ascii="Arial" w:hAnsi="Arial" w:cs="Arial"/>
          <w:b/>
          <w:i/>
          <w:szCs w:val="24"/>
        </w:rPr>
      </w:pPr>
    </w:p>
    <w:p w14:paraId="027FA271" w14:textId="75876EBD" w:rsidR="00046B3A" w:rsidRDefault="00046B3A" w:rsidP="004707CF">
      <w:pPr>
        <w:pStyle w:val="BodyTextIndent"/>
        <w:ind w:left="-1134" w:right="187"/>
        <w:rPr>
          <w:rFonts w:ascii="Arial" w:hAnsi="Arial" w:cs="Arial"/>
          <w:b/>
          <w:i/>
          <w:szCs w:val="24"/>
        </w:rPr>
      </w:pPr>
    </w:p>
    <w:p w14:paraId="67B03083" w14:textId="6D41F910" w:rsidR="00046B3A" w:rsidRDefault="00046B3A" w:rsidP="004707CF">
      <w:pPr>
        <w:pStyle w:val="BodyTextIndent"/>
        <w:ind w:left="-1134" w:right="187"/>
        <w:rPr>
          <w:rFonts w:ascii="Arial" w:hAnsi="Arial" w:cs="Arial"/>
          <w:b/>
          <w:i/>
          <w:szCs w:val="24"/>
        </w:rPr>
      </w:pPr>
    </w:p>
    <w:p w14:paraId="16FCD519" w14:textId="7C87E457" w:rsidR="00046B3A" w:rsidRDefault="00046B3A" w:rsidP="004707CF">
      <w:pPr>
        <w:pStyle w:val="BodyTextIndent"/>
        <w:ind w:left="-1134" w:right="187"/>
        <w:rPr>
          <w:rFonts w:ascii="Arial" w:hAnsi="Arial" w:cs="Arial"/>
          <w:b/>
          <w:i/>
          <w:szCs w:val="24"/>
        </w:rPr>
      </w:pPr>
    </w:p>
    <w:p w14:paraId="044FC9A8" w14:textId="77777777" w:rsidR="00046B3A" w:rsidRPr="00046B3A" w:rsidRDefault="00046B3A" w:rsidP="004707CF">
      <w:pPr>
        <w:pStyle w:val="BodyTextIndent"/>
        <w:ind w:left="-1134" w:right="187"/>
        <w:rPr>
          <w:rFonts w:ascii="Arial" w:hAnsi="Arial" w:cs="Arial"/>
          <w:b/>
          <w:i/>
          <w:szCs w:val="24"/>
        </w:rPr>
      </w:pPr>
    </w:p>
    <w:p w14:paraId="55C10943" w14:textId="77777777" w:rsidR="00C30DD8" w:rsidRPr="00046B3A" w:rsidRDefault="00C30DD8" w:rsidP="004707CF">
      <w:pPr>
        <w:pStyle w:val="BodyTextIndent"/>
        <w:ind w:left="-1134" w:right="187"/>
        <w:rPr>
          <w:rFonts w:ascii="Arial" w:hAnsi="Arial" w:cs="Arial"/>
          <w:b/>
          <w:i/>
          <w:szCs w:val="24"/>
        </w:rPr>
      </w:pPr>
    </w:p>
    <w:p w14:paraId="49C764BC" w14:textId="77777777" w:rsidR="00683A50" w:rsidRPr="00666355" w:rsidRDefault="00562866"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187" w:hanging="850"/>
        <w:rPr>
          <w:rFonts w:ascii="Arial" w:hAnsi="Arial" w:cs="Arial"/>
          <w:color w:val="17365D"/>
          <w:szCs w:val="28"/>
          <w:u w:val="none"/>
        </w:rPr>
      </w:pPr>
      <w:bookmarkStart w:id="10" w:name="_Toc125109080"/>
      <w:bookmarkStart w:id="11" w:name="_Toc126822429"/>
      <w:r w:rsidRPr="00666355">
        <w:rPr>
          <w:rFonts w:ascii="Arial" w:hAnsi="Arial" w:cs="Arial"/>
          <w:caps w:val="0"/>
          <w:color w:val="17365D"/>
          <w:szCs w:val="28"/>
          <w:u w:val="none"/>
        </w:rPr>
        <w:t>Disclosures of Interests Affecting Impartiality</w:t>
      </w:r>
      <w:bookmarkEnd w:id="10"/>
      <w:bookmarkEnd w:id="11"/>
    </w:p>
    <w:p w14:paraId="49C764BD" w14:textId="77777777" w:rsidR="00D05D60" w:rsidRPr="00046B3A" w:rsidRDefault="00D05D60" w:rsidP="004707CF">
      <w:pPr>
        <w:pStyle w:val="BodyTextIndent"/>
        <w:ind w:left="-1134" w:right="187"/>
        <w:rPr>
          <w:rFonts w:ascii="Arial" w:hAnsi="Arial" w:cs="Arial"/>
          <w:szCs w:val="24"/>
        </w:rPr>
      </w:pPr>
    </w:p>
    <w:p w14:paraId="18F930D4" w14:textId="41BDA8DA" w:rsidR="003757D2" w:rsidRPr="00046B3A" w:rsidRDefault="003757D2" w:rsidP="004707CF">
      <w:pPr>
        <w:ind w:left="-284" w:right="187"/>
        <w:jc w:val="both"/>
        <w:rPr>
          <w:rFonts w:ascii="Arial" w:hAnsi="Arial" w:cs="Arial"/>
          <w:szCs w:val="24"/>
        </w:rPr>
      </w:pPr>
      <w:r w:rsidRPr="00046B3A">
        <w:rPr>
          <w:rFonts w:ascii="Arial" w:hAnsi="Arial" w:cs="Arial"/>
          <w:noProof/>
        </w:rPr>
        <w:t>The</w:t>
      </w:r>
      <w:r w:rsidRPr="00046B3A">
        <w:rPr>
          <w:rFonts w:ascii="Arial" w:hAnsi="Arial" w:cs="Arial"/>
          <w:szCs w:val="24"/>
        </w:rPr>
        <w:t xml:space="preserve"> Presiding Member to remind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046B3A">
        <w:rPr>
          <w:rFonts w:ascii="Arial" w:hAnsi="Arial" w:cs="Arial"/>
          <w:i/>
          <w:szCs w:val="24"/>
        </w:rPr>
        <w:t>Local Government Act</w:t>
      </w:r>
      <w:r w:rsidRPr="00046B3A">
        <w:rPr>
          <w:rFonts w:ascii="Arial" w:hAnsi="Arial" w:cs="Arial"/>
          <w:szCs w:val="24"/>
        </w:rPr>
        <w:t>.</w:t>
      </w:r>
    </w:p>
    <w:p w14:paraId="2AD2ED83" w14:textId="77777777" w:rsidR="003757D2" w:rsidRPr="00046B3A" w:rsidRDefault="003757D2" w:rsidP="004707CF">
      <w:pPr>
        <w:pStyle w:val="BodyTextIndent"/>
        <w:ind w:left="-284" w:right="187"/>
        <w:rPr>
          <w:rFonts w:ascii="Arial" w:hAnsi="Arial" w:cs="Arial"/>
          <w:sz w:val="20"/>
        </w:rPr>
      </w:pPr>
    </w:p>
    <w:p w14:paraId="78EE92C7" w14:textId="767255AD" w:rsidR="003757D2" w:rsidRPr="00046B3A" w:rsidRDefault="003757D2" w:rsidP="004707CF">
      <w:pPr>
        <w:ind w:left="-284" w:right="187"/>
        <w:jc w:val="both"/>
        <w:rPr>
          <w:rFonts w:ascii="Arial" w:hAnsi="Arial" w:cs="Arial"/>
          <w:sz w:val="22"/>
          <w:szCs w:val="22"/>
        </w:rPr>
      </w:pPr>
      <w:r w:rsidRPr="00046B3A">
        <w:rPr>
          <w:rFonts w:ascii="Arial" w:hAnsi="Arial" w:cs="Arial"/>
          <w:noProof/>
          <w:sz w:val="22"/>
          <w:szCs w:val="22"/>
        </w:rPr>
        <w:t>Council</w:t>
      </w:r>
      <w:r w:rsidR="00E24F6A" w:rsidRPr="00046B3A">
        <w:rPr>
          <w:rFonts w:ascii="Arial" w:hAnsi="Arial" w:cs="Arial"/>
          <w:noProof/>
          <w:sz w:val="22"/>
          <w:szCs w:val="22"/>
        </w:rPr>
        <w:t xml:space="preserve"> Members </w:t>
      </w:r>
      <w:r w:rsidRPr="00046B3A">
        <w:rPr>
          <w:rFonts w:ascii="Arial" w:hAnsi="Arial" w:cs="Arial"/>
          <w:noProof/>
          <w:sz w:val="22"/>
          <w:szCs w:val="22"/>
        </w:rPr>
        <w:t>and staff are required, in addition to declaring any financial</w:t>
      </w:r>
      <w:r w:rsidRPr="00046B3A">
        <w:rPr>
          <w:rFonts w:ascii="Arial" w:hAnsi="Arial" w:cs="Arial"/>
          <w:sz w:val="22"/>
          <w:szCs w:val="22"/>
        </w:rPr>
        <w:t xml:space="preserve"> interests to declare any interest that may affect their impartiality in considering a matter.  This declaration does not restrict any right to participate in or be present during the decision-making procedure.</w:t>
      </w:r>
    </w:p>
    <w:p w14:paraId="7381D47A" w14:textId="77777777" w:rsidR="003757D2" w:rsidRPr="00046B3A" w:rsidRDefault="003757D2" w:rsidP="004707CF">
      <w:pPr>
        <w:pStyle w:val="BodyTextIndent"/>
        <w:ind w:left="-284" w:right="187"/>
        <w:rPr>
          <w:rFonts w:ascii="Arial" w:hAnsi="Arial" w:cs="Arial"/>
          <w:sz w:val="22"/>
          <w:szCs w:val="22"/>
        </w:rPr>
      </w:pPr>
    </w:p>
    <w:p w14:paraId="56C133A5" w14:textId="77777777" w:rsidR="003757D2" w:rsidRPr="00046B3A" w:rsidRDefault="003757D2" w:rsidP="004707CF">
      <w:pPr>
        <w:ind w:left="-284" w:right="187"/>
        <w:jc w:val="both"/>
        <w:rPr>
          <w:rFonts w:ascii="Arial" w:hAnsi="Arial" w:cs="Arial"/>
          <w:sz w:val="22"/>
          <w:szCs w:val="22"/>
        </w:rPr>
      </w:pPr>
      <w:r w:rsidRPr="00046B3A">
        <w:rPr>
          <w:rFonts w:ascii="Arial" w:hAnsi="Arial" w:cs="Arial"/>
          <w:sz w:val="22"/>
          <w:szCs w:val="22"/>
        </w:rPr>
        <w:t>The following pro forma declaration is provided to assist in making the disclosure.</w:t>
      </w:r>
    </w:p>
    <w:p w14:paraId="4CE72D5D" w14:textId="77777777" w:rsidR="003757D2" w:rsidRPr="00046B3A" w:rsidRDefault="003757D2" w:rsidP="004707CF">
      <w:pPr>
        <w:pStyle w:val="BodyTextIndent"/>
        <w:ind w:left="-284" w:right="187"/>
        <w:rPr>
          <w:rFonts w:ascii="Arial" w:hAnsi="Arial" w:cs="Arial"/>
          <w:sz w:val="22"/>
          <w:szCs w:val="22"/>
        </w:rPr>
      </w:pPr>
    </w:p>
    <w:p w14:paraId="5BC41C41" w14:textId="77777777" w:rsidR="003757D2" w:rsidRPr="00046B3A" w:rsidRDefault="003757D2" w:rsidP="004707CF">
      <w:pPr>
        <w:ind w:left="-284" w:right="187"/>
        <w:jc w:val="both"/>
        <w:rPr>
          <w:rFonts w:ascii="Arial" w:hAnsi="Arial" w:cs="Arial"/>
          <w:sz w:val="22"/>
          <w:szCs w:val="22"/>
        </w:rPr>
      </w:pPr>
      <w:r w:rsidRPr="00046B3A">
        <w:rPr>
          <w:rFonts w:ascii="Arial" w:hAnsi="Arial" w:cs="Arial"/>
          <w:sz w:val="22"/>
          <w:szCs w:val="22"/>
        </w:rPr>
        <w:t xml:space="preserve">"With regard to the matter in item x </w:t>
      </w:r>
      <w:proofErr w:type="gramStart"/>
      <w:r w:rsidRPr="00046B3A">
        <w:rPr>
          <w:rFonts w:ascii="Arial" w:hAnsi="Arial" w:cs="Arial"/>
          <w:sz w:val="22"/>
          <w:szCs w:val="22"/>
        </w:rPr>
        <w:t>…..</w:t>
      </w:r>
      <w:proofErr w:type="gramEnd"/>
      <w:r w:rsidRPr="00046B3A">
        <w:rPr>
          <w:rFonts w:ascii="Arial" w:hAnsi="Arial" w:cs="Arial"/>
          <w:sz w:val="22"/>
          <w:szCs w:val="22"/>
        </w:rPr>
        <w:t xml:space="preserve"> I disclose that I have an association with the applicant (or person seeking a decision). This association is </w:t>
      </w:r>
      <w:proofErr w:type="gramStart"/>
      <w:r w:rsidRPr="00046B3A">
        <w:rPr>
          <w:rFonts w:ascii="Arial" w:hAnsi="Arial" w:cs="Arial"/>
          <w:sz w:val="22"/>
          <w:szCs w:val="22"/>
        </w:rPr>
        <w:t>…..</w:t>
      </w:r>
      <w:proofErr w:type="gramEnd"/>
      <w:r w:rsidRPr="00046B3A">
        <w:rPr>
          <w:rFonts w:ascii="Arial" w:hAnsi="Arial" w:cs="Arial"/>
          <w:sz w:val="22"/>
          <w:szCs w:val="22"/>
        </w:rPr>
        <w:t xml:space="preserve"> (</w:t>
      </w:r>
      <w:proofErr w:type="gramStart"/>
      <w:r w:rsidRPr="00046B3A">
        <w:rPr>
          <w:rFonts w:ascii="Arial" w:hAnsi="Arial" w:cs="Arial"/>
          <w:sz w:val="22"/>
          <w:szCs w:val="22"/>
        </w:rPr>
        <w:t>nature</w:t>
      </w:r>
      <w:proofErr w:type="gramEnd"/>
      <w:r w:rsidRPr="00046B3A">
        <w:rPr>
          <w:rFonts w:ascii="Arial" w:hAnsi="Arial" w:cs="Arial"/>
          <w:sz w:val="22"/>
          <w:szCs w:val="22"/>
        </w:rPr>
        <w:t xml:space="preserve"> of the interest).</w:t>
      </w:r>
    </w:p>
    <w:p w14:paraId="0D7CD0CB" w14:textId="77777777" w:rsidR="003757D2" w:rsidRPr="00046B3A" w:rsidRDefault="003757D2" w:rsidP="004707CF">
      <w:pPr>
        <w:pStyle w:val="BodyTextIndent"/>
        <w:ind w:left="-284" w:right="187"/>
        <w:rPr>
          <w:rFonts w:ascii="Arial" w:hAnsi="Arial" w:cs="Arial"/>
          <w:sz w:val="22"/>
          <w:szCs w:val="22"/>
        </w:rPr>
      </w:pPr>
      <w:r w:rsidRPr="00046B3A">
        <w:rPr>
          <w:rFonts w:ascii="Arial" w:hAnsi="Arial" w:cs="Arial"/>
          <w:sz w:val="22"/>
          <w:szCs w:val="22"/>
        </w:rPr>
        <w:t xml:space="preserve"> </w:t>
      </w:r>
    </w:p>
    <w:p w14:paraId="0862B3CC" w14:textId="77777777" w:rsidR="003757D2" w:rsidRPr="00046B3A" w:rsidRDefault="003757D2" w:rsidP="004707CF">
      <w:pPr>
        <w:ind w:left="-284" w:right="187"/>
        <w:jc w:val="both"/>
        <w:rPr>
          <w:rFonts w:ascii="Arial" w:hAnsi="Arial" w:cs="Arial"/>
          <w:sz w:val="22"/>
          <w:szCs w:val="22"/>
        </w:rPr>
      </w:pPr>
      <w:r w:rsidRPr="00046B3A">
        <w:rPr>
          <w:rFonts w:ascii="Arial" w:hAnsi="Arial" w:cs="Arial"/>
          <w:noProof/>
          <w:sz w:val="22"/>
          <w:szCs w:val="22"/>
        </w:rPr>
        <w:t>As a consequence, there may be a perception that my impartiality on</w:t>
      </w:r>
      <w:r w:rsidRPr="00046B3A">
        <w:rPr>
          <w:rFonts w:ascii="Arial" w:hAnsi="Arial" w:cs="Arial"/>
          <w:sz w:val="22"/>
          <w:szCs w:val="22"/>
        </w:rPr>
        <w:t xml:space="preserve"> the matter may be affected. I declare that I will consider this matter on its merits and vote accordingly."</w:t>
      </w:r>
    </w:p>
    <w:p w14:paraId="4D98477D" w14:textId="77777777" w:rsidR="003757D2" w:rsidRPr="00046B3A" w:rsidRDefault="003757D2" w:rsidP="004707CF">
      <w:pPr>
        <w:pStyle w:val="BodyTextIndent"/>
        <w:ind w:left="-284" w:right="187"/>
        <w:rPr>
          <w:rFonts w:ascii="Arial" w:hAnsi="Arial" w:cs="Arial"/>
          <w:sz w:val="22"/>
          <w:szCs w:val="22"/>
        </w:rPr>
      </w:pPr>
    </w:p>
    <w:p w14:paraId="65FB70F5" w14:textId="77777777" w:rsidR="003757D2" w:rsidRPr="00046B3A" w:rsidRDefault="003757D2" w:rsidP="004707CF">
      <w:pPr>
        <w:ind w:left="-284" w:right="187"/>
        <w:jc w:val="both"/>
        <w:rPr>
          <w:rFonts w:ascii="Arial" w:hAnsi="Arial" w:cs="Arial"/>
          <w:sz w:val="22"/>
          <w:szCs w:val="22"/>
        </w:rPr>
      </w:pPr>
      <w:r w:rsidRPr="00046B3A">
        <w:rPr>
          <w:rFonts w:ascii="Arial" w:hAnsi="Arial" w:cs="Arial"/>
          <w:sz w:val="22"/>
          <w:szCs w:val="22"/>
        </w:rPr>
        <w:t>The member or employee is encouraged to disclose the nature of the association.</w:t>
      </w:r>
    </w:p>
    <w:p w14:paraId="49C764C6" w14:textId="7F0CC434" w:rsidR="00D05D60" w:rsidRPr="00046B3A" w:rsidRDefault="00D05D60" w:rsidP="004707CF">
      <w:pPr>
        <w:pStyle w:val="BodyTextIndent"/>
        <w:ind w:left="-1134" w:right="187"/>
        <w:rPr>
          <w:rFonts w:ascii="Arial" w:hAnsi="Arial" w:cs="Arial"/>
          <w:sz w:val="22"/>
          <w:szCs w:val="24"/>
        </w:rPr>
      </w:pPr>
    </w:p>
    <w:p w14:paraId="27D00D68" w14:textId="77777777" w:rsidR="00E24F6A" w:rsidRPr="00046B3A" w:rsidRDefault="00E24F6A" w:rsidP="004707CF">
      <w:pPr>
        <w:pStyle w:val="BodyTextIndent"/>
        <w:ind w:left="-1134" w:right="187"/>
        <w:rPr>
          <w:rFonts w:ascii="Arial" w:hAnsi="Arial" w:cs="Arial"/>
          <w:sz w:val="22"/>
          <w:szCs w:val="24"/>
        </w:rPr>
      </w:pPr>
    </w:p>
    <w:p w14:paraId="49C764C9" w14:textId="7FBF0DEA" w:rsidR="00D05D60" w:rsidRPr="00CA5D45" w:rsidRDefault="00562866" w:rsidP="004707CF">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olor w:val="17365D"/>
          <w:sz w:val="24"/>
          <w:szCs w:val="24"/>
          <w:u w:val="none"/>
        </w:rPr>
      </w:pPr>
      <w:bookmarkStart w:id="12" w:name="_Toc125109081"/>
      <w:bookmarkStart w:id="13" w:name="_Toc126822430"/>
      <w:r w:rsidRPr="00666355">
        <w:rPr>
          <w:rFonts w:ascii="Arial" w:hAnsi="Arial" w:cs="Arial"/>
          <w:caps w:val="0"/>
          <w:color w:val="17365D"/>
          <w:szCs w:val="28"/>
          <w:u w:val="none"/>
        </w:rPr>
        <w:t>Declarations by Members That They Ha</w:t>
      </w:r>
      <w:r w:rsidR="00980917" w:rsidRPr="00666355">
        <w:rPr>
          <w:rFonts w:ascii="Arial" w:hAnsi="Arial" w:cs="Arial"/>
          <w:caps w:val="0"/>
          <w:color w:val="17365D"/>
          <w:szCs w:val="28"/>
          <w:u w:val="none"/>
        </w:rPr>
        <w:t>ve</w:t>
      </w:r>
      <w:r w:rsidRPr="00666355">
        <w:rPr>
          <w:rFonts w:ascii="Arial" w:hAnsi="Arial" w:cs="Arial"/>
          <w:caps w:val="0"/>
          <w:color w:val="17365D"/>
          <w:szCs w:val="28"/>
          <w:u w:val="none"/>
        </w:rPr>
        <w:t xml:space="preserve"> Not </w:t>
      </w:r>
      <w:proofErr w:type="gramStart"/>
      <w:r w:rsidRPr="00666355">
        <w:rPr>
          <w:rFonts w:ascii="Arial" w:hAnsi="Arial" w:cs="Arial"/>
          <w:caps w:val="0"/>
          <w:color w:val="17365D"/>
          <w:szCs w:val="28"/>
          <w:u w:val="none"/>
        </w:rPr>
        <w:t>Given Due Consideration to</w:t>
      </w:r>
      <w:proofErr w:type="gramEnd"/>
      <w:r w:rsidRPr="00666355">
        <w:rPr>
          <w:rFonts w:ascii="Arial" w:hAnsi="Arial" w:cs="Arial"/>
          <w:caps w:val="0"/>
          <w:color w:val="17365D"/>
          <w:szCs w:val="28"/>
          <w:u w:val="none"/>
        </w:rPr>
        <w:t xml:space="preserve"> Papers</w:t>
      </w:r>
      <w:bookmarkEnd w:id="12"/>
      <w:bookmarkEnd w:id="13"/>
    </w:p>
    <w:p w14:paraId="49C764CA" w14:textId="77777777" w:rsidR="00D05D60" w:rsidRPr="00046B3A" w:rsidRDefault="00D05D60" w:rsidP="004707CF">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CB" w14:textId="77777777" w:rsidR="00D05D60" w:rsidRPr="00046B3A" w:rsidRDefault="009368F4" w:rsidP="004707CF">
      <w:pPr>
        <w:ind w:left="-284" w:right="187"/>
        <w:jc w:val="both"/>
        <w:rPr>
          <w:rFonts w:ascii="Arial" w:hAnsi="Arial" w:cs="Arial"/>
          <w:szCs w:val="24"/>
        </w:rPr>
      </w:pPr>
      <w:r w:rsidRPr="00046B3A">
        <w:rPr>
          <w:rFonts w:ascii="Arial" w:hAnsi="Arial" w:cs="Arial"/>
          <w:szCs w:val="24"/>
        </w:rPr>
        <w:t xml:space="preserve">Members </w:t>
      </w:r>
      <w:r w:rsidR="00D05D60" w:rsidRPr="00046B3A">
        <w:rPr>
          <w:rFonts w:ascii="Arial" w:hAnsi="Arial" w:cs="Arial"/>
          <w:szCs w:val="24"/>
        </w:rPr>
        <w:t>who have not read the business papers to make declaration</w:t>
      </w:r>
      <w:r w:rsidR="00257F09" w:rsidRPr="00046B3A">
        <w:rPr>
          <w:rFonts w:ascii="Arial" w:hAnsi="Arial" w:cs="Arial"/>
          <w:szCs w:val="24"/>
        </w:rPr>
        <w:t>s</w:t>
      </w:r>
      <w:r w:rsidR="00D05D60" w:rsidRPr="00046B3A">
        <w:rPr>
          <w:rFonts w:ascii="Arial" w:hAnsi="Arial" w:cs="Arial"/>
          <w:szCs w:val="24"/>
        </w:rPr>
        <w:t xml:space="preserve"> at this point.</w:t>
      </w:r>
    </w:p>
    <w:p w14:paraId="49C764CC" w14:textId="739F14D6"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38EF4F94" w14:textId="4FCCA1BA" w:rsidR="00E24F6A" w:rsidRPr="00046B3A" w:rsidRDefault="00E24F6A"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786548EA" w14:textId="77777777" w:rsidR="00E24F6A" w:rsidRPr="00046B3A" w:rsidRDefault="00E24F6A"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49C764CE" w14:textId="3F4EBB58" w:rsidR="00D05D60" w:rsidRDefault="004707CF" w:rsidP="004707CF">
      <w:pPr>
        <w:pStyle w:val="Heading1"/>
        <w:numPr>
          <w:ilvl w:val="0"/>
          <w:numId w:val="1"/>
        </w:numPr>
        <w:tabs>
          <w:tab w:val="clear" w:pos="720"/>
          <w:tab w:val="clear" w:pos="2410"/>
          <w:tab w:val="clear" w:pos="2977"/>
          <w:tab w:val="clear" w:pos="8335"/>
          <w:tab w:val="clear" w:pos="8505"/>
          <w:tab w:val="left" w:pos="-284"/>
        </w:tabs>
        <w:spacing w:before="0" w:after="0"/>
        <w:ind w:left="-284" w:right="-284" w:hanging="850"/>
        <w:rPr>
          <w:rFonts w:ascii="Arial" w:hAnsi="Arial" w:cs="Arial"/>
          <w:caps w:val="0"/>
          <w:color w:val="17365D"/>
          <w:szCs w:val="28"/>
          <w:u w:val="none"/>
        </w:rPr>
      </w:pPr>
      <w:r>
        <w:rPr>
          <w:rFonts w:ascii="Arial" w:hAnsi="Arial" w:cs="Arial"/>
          <w:caps w:val="0"/>
          <w:color w:val="17365D"/>
          <w:szCs w:val="28"/>
          <w:u w:val="none"/>
        </w:rPr>
        <w:br w:type="page"/>
      </w:r>
      <w:bookmarkStart w:id="14" w:name="_Toc125109082"/>
      <w:bookmarkStart w:id="15" w:name="_Toc126822431"/>
      <w:r w:rsidR="005C5E13">
        <w:rPr>
          <w:rFonts w:ascii="Arial" w:hAnsi="Arial" w:cs="Arial"/>
          <w:caps w:val="0"/>
          <w:color w:val="17365D"/>
          <w:szCs w:val="28"/>
          <w:u w:val="none"/>
        </w:rPr>
        <w:t>CEO01.02</w:t>
      </w:r>
      <w:r w:rsidR="00D23B42">
        <w:rPr>
          <w:rFonts w:ascii="Arial" w:hAnsi="Arial" w:cs="Arial"/>
          <w:caps w:val="0"/>
          <w:color w:val="17365D"/>
          <w:szCs w:val="28"/>
          <w:u w:val="none"/>
        </w:rPr>
        <w:t xml:space="preserve">.23 </w:t>
      </w:r>
      <w:bookmarkEnd w:id="14"/>
      <w:r w:rsidR="005C5E13">
        <w:rPr>
          <w:rFonts w:ascii="Arial" w:hAnsi="Arial" w:cs="Arial"/>
          <w:caps w:val="0"/>
          <w:color w:val="17365D"/>
          <w:szCs w:val="28"/>
          <w:u w:val="none"/>
        </w:rPr>
        <w:t>Review of Wards and Representation</w:t>
      </w:r>
      <w:bookmarkEnd w:id="15"/>
    </w:p>
    <w:p w14:paraId="4A75F789" w14:textId="77777777" w:rsidR="005C5E13" w:rsidRPr="005C5E13" w:rsidRDefault="005C5E13" w:rsidP="005C5E13">
      <w:pPr>
        <w:ind w:left="-284"/>
      </w:pPr>
    </w:p>
    <w:tbl>
      <w:tblPr>
        <w:tblStyle w:val="TableGrid"/>
        <w:tblW w:w="9498" w:type="dxa"/>
        <w:tblInd w:w="-289" w:type="dxa"/>
        <w:tblLook w:val="04A0" w:firstRow="1" w:lastRow="0" w:firstColumn="1" w:lastColumn="0" w:noHBand="0" w:noVBand="1"/>
      </w:tblPr>
      <w:tblGrid>
        <w:gridCol w:w="2349"/>
        <w:gridCol w:w="7149"/>
      </w:tblGrid>
      <w:tr w:rsidR="00CA6E3D" w:rsidRPr="00C02867" w14:paraId="24D55388" w14:textId="77777777" w:rsidTr="00680DA3">
        <w:tc>
          <w:tcPr>
            <w:tcW w:w="2349" w:type="dxa"/>
          </w:tcPr>
          <w:p w14:paraId="72051031" w14:textId="77777777" w:rsidR="00CA6E3D" w:rsidRPr="00E95DDF" w:rsidRDefault="00CA6E3D">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Meeting &amp; Date</w:t>
            </w:r>
          </w:p>
        </w:tc>
        <w:tc>
          <w:tcPr>
            <w:tcW w:w="7149" w:type="dxa"/>
          </w:tcPr>
          <w:p w14:paraId="474B0A42" w14:textId="77777777" w:rsidR="00CA6E3D" w:rsidRPr="00E95DDF" w:rsidRDefault="00CA6E3D">
            <w:pPr>
              <w:ind w:right="39"/>
              <w:jc w:val="both"/>
              <w:rPr>
                <w:rFonts w:ascii="Arial" w:hAnsi="Arial"/>
                <w:szCs w:val="24"/>
                <w:lang w:val="en-AU"/>
              </w:rPr>
            </w:pPr>
            <w:r>
              <w:rPr>
                <w:rFonts w:ascii="Arial" w:hAnsi="Arial"/>
                <w:szCs w:val="24"/>
                <w:lang w:val="en-AU"/>
              </w:rPr>
              <w:t>Special Council Meeting – 13 February 2023</w:t>
            </w:r>
          </w:p>
        </w:tc>
      </w:tr>
      <w:tr w:rsidR="00CA6E3D" w:rsidRPr="00C02867" w14:paraId="6993016D" w14:textId="77777777" w:rsidTr="00680DA3">
        <w:tc>
          <w:tcPr>
            <w:tcW w:w="2349" w:type="dxa"/>
          </w:tcPr>
          <w:p w14:paraId="26F23BCF" w14:textId="77777777" w:rsidR="00CA6E3D" w:rsidRPr="00E95DDF" w:rsidRDefault="00CA6E3D">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Applicant</w:t>
            </w:r>
          </w:p>
        </w:tc>
        <w:tc>
          <w:tcPr>
            <w:tcW w:w="7149" w:type="dxa"/>
          </w:tcPr>
          <w:p w14:paraId="35ED3EE7" w14:textId="77777777" w:rsidR="00CA6E3D" w:rsidRPr="00E95DDF" w:rsidRDefault="00CA6E3D">
            <w:pPr>
              <w:ind w:right="39"/>
              <w:jc w:val="both"/>
              <w:rPr>
                <w:rFonts w:ascii="Arial" w:hAnsi="Arial"/>
                <w:szCs w:val="24"/>
                <w:lang w:val="en-AU"/>
              </w:rPr>
            </w:pPr>
            <w:r w:rsidRPr="00E95DDF">
              <w:rPr>
                <w:rFonts w:ascii="Arial" w:hAnsi="Arial"/>
                <w:szCs w:val="24"/>
                <w:lang w:val="en-AU"/>
              </w:rPr>
              <w:t>City of Nedlands</w:t>
            </w:r>
          </w:p>
        </w:tc>
      </w:tr>
      <w:tr w:rsidR="00CA6E3D" w:rsidRPr="00C02867" w14:paraId="0377C13E" w14:textId="77777777" w:rsidTr="00680DA3">
        <w:tc>
          <w:tcPr>
            <w:tcW w:w="2349" w:type="dxa"/>
          </w:tcPr>
          <w:p w14:paraId="47AAA6D0" w14:textId="77777777" w:rsidR="00CA6E3D" w:rsidRPr="00E95DDF" w:rsidRDefault="00CA6E3D">
            <w:pPr>
              <w:ind w:right="110"/>
              <w:rPr>
                <w:rFonts w:ascii="Arial" w:hAnsi="Arial"/>
                <w:b/>
                <w:bCs/>
                <w:color w:val="244061" w:themeColor="accent1" w:themeShade="80"/>
                <w:szCs w:val="24"/>
                <w:lang w:val="en-AU"/>
              </w:rPr>
            </w:pPr>
            <w:r w:rsidRPr="00E95DDF">
              <w:rPr>
                <w:rFonts w:ascii="Arial" w:hAnsi="Arial"/>
                <w:b/>
                <w:bCs/>
                <w:color w:val="244061" w:themeColor="accent1" w:themeShade="80"/>
                <w:szCs w:val="24"/>
                <w:lang w:val="en-AU"/>
              </w:rPr>
              <w:t xml:space="preserve">Employee Disclosure under section 5.70 Local Government Act 1995 </w:t>
            </w:r>
          </w:p>
        </w:tc>
        <w:tc>
          <w:tcPr>
            <w:tcW w:w="7149" w:type="dxa"/>
          </w:tcPr>
          <w:p w14:paraId="78CE48D5" w14:textId="77777777" w:rsidR="00CA6E3D" w:rsidRPr="00E95DDF" w:rsidRDefault="00CA6E3D">
            <w:pPr>
              <w:pStyle w:val="Subsection"/>
              <w:tabs>
                <w:tab w:val="clear" w:pos="595"/>
                <w:tab w:val="clear" w:pos="879"/>
              </w:tabs>
              <w:spacing w:before="0" w:line="240" w:lineRule="auto"/>
              <w:ind w:left="0" w:right="39" w:firstLine="0"/>
              <w:rPr>
                <w:rFonts w:ascii="Arial" w:hAnsi="Arial"/>
                <w:szCs w:val="24"/>
              </w:rPr>
            </w:pPr>
          </w:p>
          <w:p w14:paraId="1CCD1A54" w14:textId="77777777" w:rsidR="00CA6E3D" w:rsidRPr="00E95DDF" w:rsidRDefault="00CA6E3D">
            <w:pPr>
              <w:pStyle w:val="Subsection"/>
              <w:tabs>
                <w:tab w:val="clear" w:pos="595"/>
                <w:tab w:val="clear" w:pos="879"/>
              </w:tabs>
              <w:spacing w:before="0" w:line="240" w:lineRule="auto"/>
              <w:ind w:left="0" w:right="39" w:firstLine="0"/>
              <w:rPr>
                <w:rFonts w:ascii="Arial" w:hAnsi="Arial"/>
                <w:szCs w:val="24"/>
              </w:rPr>
            </w:pPr>
            <w:r>
              <w:rPr>
                <w:rFonts w:ascii="Arial" w:hAnsi="Arial"/>
                <w:szCs w:val="24"/>
              </w:rPr>
              <w:t>Nil.</w:t>
            </w:r>
          </w:p>
        </w:tc>
      </w:tr>
      <w:tr w:rsidR="00CA6E3D" w:rsidRPr="00C02867" w14:paraId="339A45C1" w14:textId="77777777" w:rsidTr="00680DA3">
        <w:tc>
          <w:tcPr>
            <w:tcW w:w="2349" w:type="dxa"/>
          </w:tcPr>
          <w:p w14:paraId="243D07E5" w14:textId="77777777" w:rsidR="00CA6E3D" w:rsidRPr="00E95DDF" w:rsidRDefault="00CA6E3D">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Report Author</w:t>
            </w:r>
          </w:p>
        </w:tc>
        <w:tc>
          <w:tcPr>
            <w:tcW w:w="7149" w:type="dxa"/>
          </w:tcPr>
          <w:p w14:paraId="5464A1A6" w14:textId="77777777" w:rsidR="00CA6E3D" w:rsidRPr="00E95DDF" w:rsidRDefault="00CA6E3D">
            <w:pPr>
              <w:ind w:right="39"/>
              <w:jc w:val="both"/>
              <w:rPr>
                <w:rFonts w:ascii="Arial" w:hAnsi="Arial"/>
                <w:szCs w:val="24"/>
                <w:lang w:val="en-AU"/>
              </w:rPr>
            </w:pPr>
            <w:r>
              <w:rPr>
                <w:rFonts w:ascii="Arial" w:hAnsi="Arial"/>
                <w:szCs w:val="24"/>
                <w:lang w:val="en-AU"/>
              </w:rPr>
              <w:t>Libby Kania - Coordinator Governance and Risk</w:t>
            </w:r>
          </w:p>
        </w:tc>
      </w:tr>
      <w:tr w:rsidR="00CA6E3D" w:rsidRPr="00C02867" w14:paraId="05E54EDE" w14:textId="77777777" w:rsidTr="00680DA3">
        <w:tc>
          <w:tcPr>
            <w:tcW w:w="2349" w:type="dxa"/>
          </w:tcPr>
          <w:p w14:paraId="4072DEE5" w14:textId="77777777" w:rsidR="00CA6E3D" w:rsidRPr="00E95DDF" w:rsidRDefault="00CA6E3D">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CEO</w:t>
            </w:r>
          </w:p>
        </w:tc>
        <w:tc>
          <w:tcPr>
            <w:tcW w:w="7149" w:type="dxa"/>
          </w:tcPr>
          <w:p w14:paraId="11DDD29B" w14:textId="3B94ED06" w:rsidR="00CA6E3D" w:rsidRPr="00E95DDF" w:rsidRDefault="00CA6E3D">
            <w:pPr>
              <w:ind w:right="39"/>
              <w:jc w:val="both"/>
              <w:rPr>
                <w:rFonts w:ascii="Arial" w:hAnsi="Arial"/>
                <w:szCs w:val="24"/>
                <w:lang w:val="en-AU"/>
              </w:rPr>
            </w:pPr>
            <w:r>
              <w:rPr>
                <w:rFonts w:ascii="Arial" w:hAnsi="Arial"/>
                <w:szCs w:val="24"/>
                <w:lang w:val="en-AU"/>
              </w:rPr>
              <w:t xml:space="preserve">Bill Parker </w:t>
            </w:r>
            <w:r w:rsidR="00D0661A">
              <w:rPr>
                <w:rFonts w:ascii="Arial" w:hAnsi="Arial"/>
                <w:szCs w:val="24"/>
                <w:lang w:val="en-AU"/>
              </w:rPr>
              <w:t>– Chief Executive Officer</w:t>
            </w:r>
          </w:p>
        </w:tc>
      </w:tr>
      <w:tr w:rsidR="00CA6E3D" w:rsidRPr="00C02867" w14:paraId="590BD672" w14:textId="77777777" w:rsidTr="00680DA3">
        <w:tc>
          <w:tcPr>
            <w:tcW w:w="2349" w:type="dxa"/>
          </w:tcPr>
          <w:p w14:paraId="490F43DC" w14:textId="77777777" w:rsidR="00CA6E3D" w:rsidRPr="00E95DDF" w:rsidRDefault="00CA6E3D">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Attachments</w:t>
            </w:r>
          </w:p>
        </w:tc>
        <w:tc>
          <w:tcPr>
            <w:tcW w:w="7149" w:type="dxa"/>
          </w:tcPr>
          <w:p w14:paraId="69AB2503" w14:textId="77777777" w:rsidR="00CA6E3D" w:rsidRDefault="00CA6E3D" w:rsidP="00680DA3">
            <w:pPr>
              <w:pStyle w:val="ListParagraph"/>
              <w:numPr>
                <w:ilvl w:val="0"/>
                <w:numId w:val="16"/>
              </w:numPr>
              <w:spacing w:after="0" w:line="240" w:lineRule="auto"/>
              <w:ind w:left="382" w:right="39"/>
              <w:jc w:val="both"/>
              <w:rPr>
                <w:rFonts w:ascii="Arial" w:hAnsi="Arial"/>
                <w:sz w:val="24"/>
                <w:szCs w:val="24"/>
                <w:lang w:val="en-US"/>
              </w:rPr>
            </w:pPr>
            <w:r w:rsidRPr="00CE5437">
              <w:rPr>
                <w:rFonts w:ascii="Arial" w:hAnsi="Arial"/>
                <w:sz w:val="24"/>
                <w:szCs w:val="24"/>
                <w:lang w:val="en-US"/>
              </w:rPr>
              <w:t xml:space="preserve">Map of recommended ward boundaries – </w:t>
            </w:r>
            <w:r>
              <w:rPr>
                <w:rFonts w:ascii="Arial" w:hAnsi="Arial"/>
                <w:sz w:val="24"/>
                <w:szCs w:val="24"/>
                <w:lang w:val="en-US"/>
              </w:rPr>
              <w:t xml:space="preserve">Option Two - </w:t>
            </w:r>
            <w:r w:rsidRPr="00CE5437">
              <w:rPr>
                <w:rFonts w:ascii="Arial" w:hAnsi="Arial"/>
                <w:sz w:val="24"/>
                <w:szCs w:val="24"/>
                <w:lang w:val="en-US"/>
              </w:rPr>
              <w:t xml:space="preserve">Four wards, two </w:t>
            </w:r>
            <w:proofErr w:type="spellStart"/>
            <w:r w:rsidRPr="00CE5437">
              <w:rPr>
                <w:rFonts w:ascii="Arial" w:hAnsi="Arial"/>
                <w:sz w:val="24"/>
                <w:szCs w:val="24"/>
                <w:lang w:val="en-US"/>
              </w:rPr>
              <w:t>councillors</w:t>
            </w:r>
            <w:proofErr w:type="spellEnd"/>
            <w:r w:rsidRPr="00CE5437">
              <w:rPr>
                <w:rFonts w:ascii="Arial" w:hAnsi="Arial"/>
                <w:sz w:val="24"/>
                <w:szCs w:val="24"/>
                <w:lang w:val="en-US"/>
              </w:rPr>
              <w:t xml:space="preserve"> per ward.</w:t>
            </w:r>
          </w:p>
          <w:p w14:paraId="65B7D8FA" w14:textId="77777777" w:rsidR="00CA6E3D" w:rsidRPr="00496E6B" w:rsidRDefault="00CA6E3D" w:rsidP="00680DA3">
            <w:pPr>
              <w:pStyle w:val="ListParagraph"/>
              <w:numPr>
                <w:ilvl w:val="0"/>
                <w:numId w:val="16"/>
              </w:numPr>
              <w:spacing w:after="0" w:line="240" w:lineRule="auto"/>
              <w:ind w:left="382" w:right="39"/>
              <w:jc w:val="both"/>
              <w:rPr>
                <w:rFonts w:ascii="Arial" w:hAnsi="Arial"/>
                <w:sz w:val="24"/>
                <w:szCs w:val="24"/>
                <w:lang w:val="en-US"/>
              </w:rPr>
            </w:pPr>
            <w:r>
              <w:rPr>
                <w:rFonts w:ascii="Arial" w:hAnsi="Arial"/>
                <w:sz w:val="24"/>
                <w:szCs w:val="24"/>
                <w:lang w:val="en-US"/>
              </w:rPr>
              <w:t>Review of Wards and Representation Discussion Paper dated October 2022.</w:t>
            </w:r>
          </w:p>
        </w:tc>
      </w:tr>
    </w:tbl>
    <w:p w14:paraId="362EB545" w14:textId="77777777" w:rsidR="00CA6E3D" w:rsidRDefault="00CA6E3D" w:rsidP="00CA6E3D">
      <w:pPr>
        <w:ind w:right="-330"/>
        <w:jc w:val="both"/>
        <w:rPr>
          <w:rFonts w:ascii="Arial" w:hAnsi="Arial" w:cs="Arial"/>
          <w:b/>
          <w:szCs w:val="24"/>
          <w:lang w:val="en-US"/>
        </w:rPr>
      </w:pPr>
    </w:p>
    <w:p w14:paraId="38ECFA73" w14:textId="77777777" w:rsidR="00CA6E3D" w:rsidRPr="00E87554" w:rsidRDefault="00CA6E3D" w:rsidP="00680DA3">
      <w:pPr>
        <w:ind w:left="-284" w:right="-284"/>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7650D435" w14:textId="77777777" w:rsidR="00CA6E3D" w:rsidRPr="00C1421E" w:rsidRDefault="00CA6E3D" w:rsidP="00680DA3">
      <w:pPr>
        <w:ind w:left="-567" w:right="-284"/>
        <w:jc w:val="both"/>
        <w:rPr>
          <w:rFonts w:ascii="Arial" w:hAnsi="Arial" w:cs="Arial"/>
          <w:b/>
          <w:szCs w:val="24"/>
          <w:lang w:val="en-US"/>
        </w:rPr>
      </w:pPr>
    </w:p>
    <w:p w14:paraId="15E9EB92" w14:textId="77777777" w:rsidR="00CA6E3D" w:rsidRDefault="00CA6E3D" w:rsidP="00680DA3">
      <w:pPr>
        <w:ind w:left="-284" w:right="-284"/>
        <w:jc w:val="both"/>
        <w:rPr>
          <w:rFonts w:ascii="Arial" w:hAnsi="Arial" w:cs="Arial"/>
          <w:bCs/>
          <w:szCs w:val="24"/>
        </w:rPr>
      </w:pPr>
      <w:r>
        <w:rPr>
          <w:rFonts w:ascii="Arial" w:hAnsi="Arial" w:cs="Arial"/>
          <w:bCs/>
          <w:szCs w:val="24"/>
        </w:rPr>
        <w:t>Council is required to:</w:t>
      </w:r>
    </w:p>
    <w:p w14:paraId="49FEEC52" w14:textId="77777777" w:rsidR="00CA6E3D" w:rsidRDefault="00CA6E3D" w:rsidP="00680DA3">
      <w:pPr>
        <w:ind w:left="-284" w:right="-284"/>
        <w:jc w:val="both"/>
        <w:rPr>
          <w:rFonts w:ascii="Arial" w:hAnsi="Arial" w:cs="Arial"/>
          <w:bCs/>
          <w:szCs w:val="24"/>
        </w:rPr>
      </w:pPr>
    </w:p>
    <w:p w14:paraId="53BCED0A" w14:textId="77777777" w:rsidR="00CA6E3D" w:rsidRPr="00FE3419" w:rsidRDefault="00CA6E3D" w:rsidP="00680DA3">
      <w:pPr>
        <w:pStyle w:val="ListParagraph"/>
        <w:numPr>
          <w:ilvl w:val="0"/>
          <w:numId w:val="26"/>
        </w:numPr>
        <w:spacing w:after="0" w:line="240" w:lineRule="auto"/>
        <w:ind w:left="284" w:right="-284" w:hanging="568"/>
        <w:jc w:val="both"/>
        <w:rPr>
          <w:rFonts w:ascii="Arial" w:hAnsi="Arial"/>
          <w:bCs/>
          <w:sz w:val="24"/>
          <w:szCs w:val="24"/>
          <w:lang w:val="en-US"/>
        </w:rPr>
      </w:pPr>
      <w:r w:rsidRPr="00FE3419">
        <w:rPr>
          <w:rFonts w:ascii="Arial" w:hAnsi="Arial"/>
          <w:bCs/>
          <w:sz w:val="24"/>
          <w:szCs w:val="24"/>
        </w:rPr>
        <w:t xml:space="preserve">conclude the Ward and Representation review process that was commenced in October </w:t>
      </w:r>
      <w:proofErr w:type="gramStart"/>
      <w:r w:rsidRPr="00FE3419">
        <w:rPr>
          <w:rFonts w:ascii="Arial" w:hAnsi="Arial"/>
          <w:bCs/>
          <w:sz w:val="24"/>
          <w:szCs w:val="24"/>
        </w:rPr>
        <w:t>2022</w:t>
      </w:r>
      <w:r>
        <w:rPr>
          <w:rFonts w:ascii="Arial" w:hAnsi="Arial"/>
          <w:bCs/>
          <w:sz w:val="24"/>
          <w:szCs w:val="24"/>
        </w:rPr>
        <w:t>;</w:t>
      </w:r>
      <w:proofErr w:type="gramEnd"/>
      <w:r w:rsidRPr="00FE3419">
        <w:rPr>
          <w:rFonts w:ascii="Arial" w:hAnsi="Arial"/>
          <w:bCs/>
          <w:sz w:val="24"/>
          <w:szCs w:val="24"/>
        </w:rPr>
        <w:t xml:space="preserve"> </w:t>
      </w:r>
    </w:p>
    <w:p w14:paraId="11DE7E04" w14:textId="77777777" w:rsidR="00CA6E3D" w:rsidRPr="00FE3419" w:rsidRDefault="00CA6E3D" w:rsidP="00680DA3">
      <w:pPr>
        <w:pStyle w:val="ListParagraph"/>
        <w:numPr>
          <w:ilvl w:val="0"/>
          <w:numId w:val="26"/>
        </w:numPr>
        <w:spacing w:after="0" w:line="240" w:lineRule="auto"/>
        <w:ind w:left="284" w:right="-284" w:hanging="568"/>
        <w:jc w:val="both"/>
        <w:rPr>
          <w:rFonts w:ascii="Arial" w:hAnsi="Arial"/>
          <w:bCs/>
          <w:sz w:val="24"/>
          <w:szCs w:val="24"/>
          <w:lang w:val="en-US"/>
        </w:rPr>
      </w:pPr>
      <w:r w:rsidRPr="00FE3419">
        <w:rPr>
          <w:rFonts w:ascii="Arial" w:hAnsi="Arial"/>
          <w:bCs/>
          <w:sz w:val="24"/>
          <w:szCs w:val="24"/>
        </w:rPr>
        <w:t>consider the public submissions received</w:t>
      </w:r>
      <w:r>
        <w:rPr>
          <w:rFonts w:ascii="Arial" w:hAnsi="Arial"/>
          <w:bCs/>
          <w:sz w:val="24"/>
          <w:szCs w:val="24"/>
        </w:rPr>
        <w:t>;</w:t>
      </w:r>
      <w:r w:rsidRPr="00FE3419">
        <w:rPr>
          <w:rFonts w:ascii="Arial" w:hAnsi="Arial"/>
          <w:bCs/>
          <w:sz w:val="24"/>
          <w:szCs w:val="24"/>
        </w:rPr>
        <w:t xml:space="preserve"> and </w:t>
      </w:r>
    </w:p>
    <w:p w14:paraId="1F9509B7" w14:textId="77777777" w:rsidR="00CA6E3D" w:rsidRPr="00FE3419" w:rsidRDefault="00CA6E3D" w:rsidP="00680DA3">
      <w:pPr>
        <w:pStyle w:val="ListParagraph"/>
        <w:numPr>
          <w:ilvl w:val="0"/>
          <w:numId w:val="26"/>
        </w:numPr>
        <w:spacing w:after="0" w:line="240" w:lineRule="auto"/>
        <w:ind w:left="284" w:right="-284" w:hanging="568"/>
        <w:jc w:val="both"/>
        <w:rPr>
          <w:rFonts w:ascii="Arial" w:hAnsi="Arial"/>
          <w:bCs/>
          <w:sz w:val="24"/>
          <w:szCs w:val="24"/>
          <w:lang w:val="en-US"/>
        </w:rPr>
      </w:pPr>
      <w:r w:rsidRPr="00FE3419">
        <w:rPr>
          <w:rFonts w:ascii="Arial" w:hAnsi="Arial"/>
          <w:bCs/>
          <w:sz w:val="24"/>
          <w:szCs w:val="24"/>
        </w:rPr>
        <w:t xml:space="preserve">make a recommendation to the Local Government Advisory Board (LGAB) on the future of the City of Nedlands’ Ward system and </w:t>
      </w:r>
      <w:r>
        <w:rPr>
          <w:rFonts w:ascii="Arial" w:hAnsi="Arial"/>
          <w:bCs/>
          <w:sz w:val="24"/>
          <w:szCs w:val="24"/>
        </w:rPr>
        <w:t xml:space="preserve">the Councillor representation for </w:t>
      </w:r>
      <w:r w:rsidRPr="00FE3419">
        <w:rPr>
          <w:rFonts w:ascii="Arial" w:hAnsi="Arial"/>
          <w:bCs/>
          <w:sz w:val="24"/>
          <w:szCs w:val="24"/>
        </w:rPr>
        <w:t>the district</w:t>
      </w:r>
      <w:r>
        <w:rPr>
          <w:rFonts w:ascii="Arial" w:hAnsi="Arial"/>
          <w:bCs/>
          <w:sz w:val="24"/>
          <w:szCs w:val="24"/>
        </w:rPr>
        <w:t>.</w:t>
      </w:r>
    </w:p>
    <w:p w14:paraId="33A2760A" w14:textId="77777777" w:rsidR="00CA6E3D" w:rsidRDefault="00CA6E3D" w:rsidP="00680DA3">
      <w:pPr>
        <w:ind w:right="-284"/>
        <w:jc w:val="both"/>
        <w:rPr>
          <w:rFonts w:ascii="Arial" w:hAnsi="Arial" w:cs="Arial"/>
          <w:b/>
          <w:szCs w:val="24"/>
          <w:lang w:val="en-US"/>
        </w:rPr>
      </w:pPr>
    </w:p>
    <w:p w14:paraId="7A973F30" w14:textId="77777777" w:rsidR="00CA6E3D" w:rsidRPr="00C1421E" w:rsidRDefault="00CA6E3D" w:rsidP="00680DA3">
      <w:pPr>
        <w:ind w:right="-284"/>
        <w:jc w:val="both"/>
        <w:rPr>
          <w:rFonts w:ascii="Arial" w:hAnsi="Arial" w:cs="Arial"/>
          <w:b/>
          <w:szCs w:val="24"/>
          <w:lang w:val="en-US"/>
        </w:rPr>
      </w:pPr>
    </w:p>
    <w:p w14:paraId="17600150" w14:textId="77777777" w:rsidR="00CA6E3D" w:rsidRDefault="00CA6E3D" w:rsidP="00680DA3">
      <w:pPr>
        <w:ind w:left="-284" w:right="-284"/>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591F0AB1" w14:textId="77777777" w:rsidR="00CA6E3D" w:rsidRDefault="00CA6E3D" w:rsidP="00680DA3">
      <w:pPr>
        <w:ind w:right="-284"/>
        <w:jc w:val="both"/>
        <w:rPr>
          <w:rFonts w:ascii="Arial" w:hAnsi="Arial" w:cs="Arial"/>
          <w:bCs/>
          <w:szCs w:val="24"/>
          <w:lang w:val="en-US"/>
        </w:rPr>
      </w:pPr>
    </w:p>
    <w:p w14:paraId="16E9FDB9" w14:textId="77777777" w:rsidR="00CA6E3D" w:rsidRPr="002401DB" w:rsidRDefault="00CA6E3D" w:rsidP="00680DA3">
      <w:pPr>
        <w:ind w:left="-284" w:right="-284"/>
        <w:jc w:val="both"/>
        <w:rPr>
          <w:rFonts w:ascii="Arial" w:hAnsi="Arial" w:cs="Arial"/>
          <w:b/>
          <w:color w:val="244061" w:themeColor="accent1" w:themeShade="80"/>
          <w:szCs w:val="24"/>
          <w:lang w:val="en-US"/>
        </w:rPr>
      </w:pPr>
      <w:r w:rsidRPr="002401DB">
        <w:rPr>
          <w:rFonts w:ascii="Arial" w:hAnsi="Arial" w:cs="Arial"/>
          <w:b/>
          <w:color w:val="244061" w:themeColor="accent1" w:themeShade="80"/>
          <w:szCs w:val="24"/>
          <w:lang w:val="en-US"/>
        </w:rPr>
        <w:t>That the City of Nedlands Council recommends to the Local Government Advisory Board, in accordance with Schedule 2.2(9) that</w:t>
      </w:r>
      <w:r>
        <w:rPr>
          <w:rFonts w:ascii="Arial" w:hAnsi="Arial" w:cs="Arial"/>
          <w:b/>
          <w:color w:val="244061" w:themeColor="accent1" w:themeShade="80"/>
          <w:szCs w:val="24"/>
          <w:lang w:val="en-US"/>
        </w:rPr>
        <w:t>:</w:t>
      </w:r>
    </w:p>
    <w:p w14:paraId="29B75862" w14:textId="77777777" w:rsidR="00CA6E3D" w:rsidRPr="002401DB" w:rsidRDefault="00CA6E3D" w:rsidP="00680DA3">
      <w:pPr>
        <w:ind w:left="-284" w:right="-284"/>
        <w:jc w:val="both"/>
        <w:rPr>
          <w:rFonts w:ascii="Arial" w:hAnsi="Arial" w:cs="Arial"/>
          <w:b/>
          <w:color w:val="244061" w:themeColor="accent1" w:themeShade="80"/>
          <w:szCs w:val="24"/>
          <w:lang w:val="en-US"/>
        </w:rPr>
      </w:pPr>
    </w:p>
    <w:p w14:paraId="79C66796" w14:textId="77777777" w:rsidR="00CA6E3D" w:rsidRPr="002401DB" w:rsidRDefault="00CA6E3D" w:rsidP="00680DA3">
      <w:pPr>
        <w:ind w:left="284" w:right="-284" w:hanging="568"/>
        <w:jc w:val="both"/>
        <w:rPr>
          <w:rFonts w:ascii="Arial" w:hAnsi="Arial" w:cs="Arial"/>
          <w:b/>
          <w:color w:val="244061" w:themeColor="accent1" w:themeShade="80"/>
          <w:szCs w:val="24"/>
          <w:lang w:val="en-US"/>
        </w:rPr>
      </w:pPr>
      <w:r w:rsidRPr="002401DB">
        <w:rPr>
          <w:rFonts w:ascii="Arial" w:hAnsi="Arial" w:cs="Arial"/>
          <w:b/>
          <w:color w:val="244061" w:themeColor="accent1" w:themeShade="80"/>
          <w:szCs w:val="24"/>
          <w:lang w:val="en-US"/>
        </w:rPr>
        <w:t>1.</w:t>
      </w:r>
      <w:r w:rsidRPr="002401DB">
        <w:rPr>
          <w:rFonts w:ascii="Arial" w:hAnsi="Arial" w:cs="Arial"/>
          <w:b/>
          <w:color w:val="244061" w:themeColor="accent1" w:themeShade="80"/>
          <w:szCs w:val="24"/>
          <w:lang w:val="en-US"/>
        </w:rPr>
        <w:tab/>
        <w:t xml:space="preserve">The current four ward structure at the City of Nedlands be </w:t>
      </w:r>
      <w:proofErr w:type="gramStart"/>
      <w:r w:rsidRPr="002401DB">
        <w:rPr>
          <w:rFonts w:ascii="Arial" w:hAnsi="Arial" w:cs="Arial"/>
          <w:b/>
          <w:color w:val="244061" w:themeColor="accent1" w:themeShade="80"/>
          <w:szCs w:val="24"/>
          <w:lang w:val="en-US"/>
        </w:rPr>
        <w:t>retained;</w:t>
      </w:r>
      <w:proofErr w:type="gramEnd"/>
    </w:p>
    <w:p w14:paraId="4B80EA57" w14:textId="77777777" w:rsidR="00CA6E3D" w:rsidRPr="002401DB" w:rsidRDefault="00CA6E3D" w:rsidP="00680DA3">
      <w:pPr>
        <w:ind w:left="284" w:right="-284" w:hanging="568"/>
        <w:jc w:val="both"/>
        <w:rPr>
          <w:rFonts w:ascii="Arial" w:hAnsi="Arial" w:cs="Arial"/>
          <w:b/>
          <w:color w:val="244061" w:themeColor="accent1" w:themeShade="80"/>
          <w:szCs w:val="24"/>
          <w:lang w:val="en-US"/>
        </w:rPr>
      </w:pPr>
    </w:p>
    <w:p w14:paraId="2BAAE765" w14:textId="176B91CF" w:rsidR="00CA6E3D" w:rsidRPr="002401DB" w:rsidRDefault="00CA6E3D" w:rsidP="00680DA3">
      <w:pPr>
        <w:ind w:left="284" w:right="-284" w:hanging="568"/>
        <w:jc w:val="both"/>
        <w:rPr>
          <w:rFonts w:ascii="Arial" w:hAnsi="Arial" w:cs="Arial"/>
          <w:b/>
          <w:color w:val="244061" w:themeColor="accent1" w:themeShade="80"/>
          <w:szCs w:val="24"/>
          <w:lang w:val="en-US"/>
        </w:rPr>
      </w:pPr>
      <w:r w:rsidRPr="002401DB">
        <w:rPr>
          <w:rFonts w:ascii="Arial" w:hAnsi="Arial" w:cs="Arial"/>
          <w:b/>
          <w:color w:val="244061" w:themeColor="accent1" w:themeShade="80"/>
          <w:szCs w:val="24"/>
          <w:lang w:val="en-US"/>
        </w:rPr>
        <w:t>2.</w:t>
      </w:r>
      <w:r w:rsidRPr="002401DB">
        <w:rPr>
          <w:rFonts w:ascii="Arial" w:hAnsi="Arial" w:cs="Arial"/>
          <w:b/>
          <w:color w:val="244061" w:themeColor="accent1" w:themeShade="80"/>
          <w:szCs w:val="24"/>
          <w:lang w:val="en-US"/>
        </w:rPr>
        <w:tab/>
      </w:r>
      <w:r w:rsidRPr="00680DA3">
        <w:rPr>
          <w:rFonts w:ascii="Arial" w:hAnsi="Arial" w:cs="Arial"/>
          <w:b/>
          <w:color w:val="244061" w:themeColor="accent1" w:themeShade="80"/>
          <w:szCs w:val="24"/>
          <w:lang w:val="en-US"/>
        </w:rPr>
        <w:t xml:space="preserve">An order be made that the name of the Coastal Districts Ward be amended to the Coastal Ward, all other ward names be </w:t>
      </w:r>
      <w:proofErr w:type="gramStart"/>
      <w:r w:rsidRPr="00680DA3">
        <w:rPr>
          <w:rFonts w:ascii="Arial" w:hAnsi="Arial" w:cs="Arial"/>
          <w:b/>
          <w:color w:val="244061" w:themeColor="accent1" w:themeShade="80"/>
          <w:szCs w:val="24"/>
          <w:lang w:val="en-US"/>
        </w:rPr>
        <w:t>retained</w:t>
      </w:r>
      <w:r w:rsidR="00505D1D" w:rsidRPr="00680DA3">
        <w:rPr>
          <w:rFonts w:ascii="Arial" w:hAnsi="Arial" w:cs="Arial"/>
          <w:b/>
          <w:color w:val="244061" w:themeColor="accent1" w:themeShade="80"/>
          <w:szCs w:val="24"/>
          <w:lang w:val="en-US"/>
        </w:rPr>
        <w:t>;</w:t>
      </w:r>
      <w:proofErr w:type="gramEnd"/>
    </w:p>
    <w:p w14:paraId="567BD4B9" w14:textId="77777777" w:rsidR="00CA6E3D" w:rsidRPr="002401DB" w:rsidRDefault="00CA6E3D" w:rsidP="00680DA3">
      <w:pPr>
        <w:ind w:left="284" w:right="-284" w:hanging="568"/>
        <w:jc w:val="both"/>
        <w:rPr>
          <w:rFonts w:ascii="Arial" w:hAnsi="Arial" w:cs="Arial"/>
          <w:b/>
          <w:color w:val="244061" w:themeColor="accent1" w:themeShade="80"/>
          <w:szCs w:val="24"/>
          <w:lang w:val="en-US"/>
        </w:rPr>
      </w:pPr>
    </w:p>
    <w:p w14:paraId="679C9E89" w14:textId="77777777" w:rsidR="00CA6E3D" w:rsidRPr="002401DB" w:rsidRDefault="00CA6E3D" w:rsidP="00680DA3">
      <w:pPr>
        <w:ind w:left="284" w:right="-284" w:hanging="568"/>
        <w:jc w:val="both"/>
        <w:rPr>
          <w:rFonts w:ascii="Arial" w:hAnsi="Arial" w:cs="Arial"/>
          <w:b/>
          <w:color w:val="244061" w:themeColor="accent1" w:themeShade="80"/>
          <w:szCs w:val="24"/>
          <w:lang w:val="en-US"/>
        </w:rPr>
      </w:pPr>
      <w:r w:rsidRPr="002401DB">
        <w:rPr>
          <w:rFonts w:ascii="Arial" w:hAnsi="Arial" w:cs="Arial"/>
          <w:b/>
          <w:color w:val="244061" w:themeColor="accent1" w:themeShade="80"/>
          <w:szCs w:val="24"/>
          <w:lang w:val="en-US"/>
        </w:rPr>
        <w:t>3.</w:t>
      </w:r>
      <w:r w:rsidRPr="002401DB">
        <w:rPr>
          <w:rFonts w:ascii="Arial" w:hAnsi="Arial" w:cs="Arial"/>
          <w:b/>
          <w:color w:val="244061" w:themeColor="accent1" w:themeShade="80"/>
          <w:szCs w:val="24"/>
          <w:lang w:val="en-US"/>
        </w:rPr>
        <w:tab/>
        <w:t>An order be made under s. 2.2(1) for a boundary adjustment between the Coastal and Hollywood Wards (as detailed in Attachment 1) as follows</w:t>
      </w:r>
      <w:r>
        <w:rPr>
          <w:rFonts w:ascii="Arial" w:hAnsi="Arial" w:cs="Arial"/>
          <w:b/>
          <w:color w:val="244061" w:themeColor="accent1" w:themeShade="80"/>
          <w:szCs w:val="24"/>
          <w:lang w:val="en-US"/>
        </w:rPr>
        <w:t>:</w:t>
      </w:r>
    </w:p>
    <w:p w14:paraId="7E7AEC18" w14:textId="77777777" w:rsidR="00CA6E3D" w:rsidRPr="002401DB" w:rsidRDefault="00CA6E3D" w:rsidP="00680DA3">
      <w:pPr>
        <w:ind w:left="284" w:right="-284" w:hanging="568"/>
        <w:jc w:val="both"/>
        <w:rPr>
          <w:rFonts w:ascii="Arial" w:hAnsi="Arial" w:cs="Arial"/>
          <w:b/>
          <w:color w:val="244061" w:themeColor="accent1" w:themeShade="80"/>
          <w:szCs w:val="24"/>
          <w:lang w:val="en-US"/>
        </w:rPr>
      </w:pPr>
    </w:p>
    <w:p w14:paraId="4CC05E5D" w14:textId="5B169E9E" w:rsidR="00CA6E3D" w:rsidRPr="002401DB" w:rsidRDefault="00CA6E3D" w:rsidP="00680DA3">
      <w:pPr>
        <w:ind w:left="851" w:right="-284" w:hanging="568"/>
        <w:jc w:val="both"/>
        <w:rPr>
          <w:rFonts w:ascii="Arial" w:hAnsi="Arial" w:cs="Arial"/>
          <w:b/>
          <w:color w:val="244061" w:themeColor="accent1" w:themeShade="80"/>
          <w:szCs w:val="24"/>
          <w:lang w:val="en-US"/>
        </w:rPr>
      </w:pPr>
      <w:r w:rsidRPr="002401DB">
        <w:rPr>
          <w:rFonts w:ascii="Arial" w:hAnsi="Arial" w:cs="Arial"/>
          <w:b/>
          <w:color w:val="244061" w:themeColor="accent1" w:themeShade="80"/>
          <w:szCs w:val="24"/>
          <w:lang w:val="en-US"/>
        </w:rPr>
        <w:t>a.</w:t>
      </w:r>
      <w:r w:rsidRPr="002401DB">
        <w:rPr>
          <w:rFonts w:ascii="Arial" w:hAnsi="Arial" w:cs="Arial"/>
          <w:b/>
          <w:color w:val="244061" w:themeColor="accent1" w:themeShade="80"/>
          <w:szCs w:val="24"/>
          <w:lang w:val="en-US"/>
        </w:rPr>
        <w:tab/>
        <w:t xml:space="preserve">The area bounded by John XXIII Ave to the North, </w:t>
      </w:r>
      <w:proofErr w:type="spellStart"/>
      <w:r w:rsidRPr="002401DB">
        <w:rPr>
          <w:rFonts w:ascii="Arial" w:hAnsi="Arial" w:cs="Arial"/>
          <w:b/>
          <w:color w:val="244061" w:themeColor="accent1" w:themeShade="80"/>
          <w:szCs w:val="24"/>
          <w:lang w:val="en-US"/>
        </w:rPr>
        <w:t>Mooro</w:t>
      </w:r>
      <w:proofErr w:type="spellEnd"/>
      <w:r w:rsidRPr="002401DB">
        <w:rPr>
          <w:rFonts w:ascii="Arial" w:hAnsi="Arial" w:cs="Arial"/>
          <w:b/>
          <w:color w:val="244061" w:themeColor="accent1" w:themeShade="80"/>
          <w:szCs w:val="24"/>
          <w:lang w:val="en-US"/>
        </w:rPr>
        <w:t xml:space="preserve"> Drive to the West, Lantana Ave to the West, Brockway Road to the East and Alfred Road to the South is moved from the current Coastal Ward to the Hollywood Ward</w:t>
      </w:r>
      <w:r w:rsidR="00680DA3">
        <w:rPr>
          <w:rFonts w:ascii="Arial" w:hAnsi="Arial" w:cs="Arial"/>
          <w:b/>
          <w:color w:val="244061" w:themeColor="accent1" w:themeShade="80"/>
          <w:szCs w:val="24"/>
          <w:lang w:val="en-US"/>
        </w:rPr>
        <w:t>.</w:t>
      </w:r>
    </w:p>
    <w:p w14:paraId="0AF0E331" w14:textId="0DD0084A" w:rsidR="00CA6E3D" w:rsidRDefault="00CA6E3D" w:rsidP="00680DA3">
      <w:pPr>
        <w:ind w:left="284" w:right="-284" w:hanging="568"/>
        <w:jc w:val="both"/>
        <w:rPr>
          <w:rFonts w:ascii="Arial" w:hAnsi="Arial" w:cs="Arial"/>
          <w:b/>
          <w:color w:val="244061" w:themeColor="accent1" w:themeShade="80"/>
          <w:szCs w:val="24"/>
          <w:lang w:val="en-US"/>
        </w:rPr>
      </w:pPr>
    </w:p>
    <w:p w14:paraId="00DAC026" w14:textId="630A2D4C" w:rsidR="00680DA3" w:rsidRDefault="00680DA3" w:rsidP="00680DA3">
      <w:pPr>
        <w:ind w:left="284" w:right="-284" w:hanging="568"/>
        <w:jc w:val="both"/>
        <w:rPr>
          <w:rFonts w:ascii="Arial" w:hAnsi="Arial" w:cs="Arial"/>
          <w:b/>
          <w:color w:val="244061" w:themeColor="accent1" w:themeShade="80"/>
          <w:szCs w:val="24"/>
          <w:lang w:val="en-US"/>
        </w:rPr>
      </w:pPr>
    </w:p>
    <w:p w14:paraId="18789EFE" w14:textId="77777777" w:rsidR="00680DA3" w:rsidRPr="002401DB" w:rsidRDefault="00680DA3" w:rsidP="00680DA3">
      <w:pPr>
        <w:ind w:left="284" w:right="-284" w:hanging="568"/>
        <w:jc w:val="both"/>
        <w:rPr>
          <w:rFonts w:ascii="Arial" w:hAnsi="Arial" w:cs="Arial"/>
          <w:b/>
          <w:color w:val="244061" w:themeColor="accent1" w:themeShade="80"/>
          <w:szCs w:val="24"/>
          <w:lang w:val="en-US"/>
        </w:rPr>
      </w:pPr>
    </w:p>
    <w:p w14:paraId="56487444" w14:textId="77777777" w:rsidR="00CA6E3D" w:rsidRPr="002401DB" w:rsidRDefault="00CA6E3D" w:rsidP="00680DA3">
      <w:pPr>
        <w:ind w:left="284" w:right="-284" w:hanging="568"/>
        <w:jc w:val="both"/>
        <w:rPr>
          <w:rFonts w:ascii="Arial" w:hAnsi="Arial" w:cs="Arial"/>
          <w:b/>
          <w:color w:val="244061" w:themeColor="accent1" w:themeShade="80"/>
          <w:szCs w:val="24"/>
          <w:lang w:val="en-US"/>
        </w:rPr>
      </w:pPr>
      <w:r w:rsidRPr="002401DB">
        <w:rPr>
          <w:rFonts w:ascii="Arial" w:hAnsi="Arial" w:cs="Arial"/>
          <w:b/>
          <w:color w:val="244061" w:themeColor="accent1" w:themeShade="80"/>
          <w:szCs w:val="24"/>
          <w:lang w:val="en-US"/>
        </w:rPr>
        <w:t>4.</w:t>
      </w:r>
      <w:r w:rsidRPr="002401DB">
        <w:rPr>
          <w:rFonts w:ascii="Arial" w:hAnsi="Arial" w:cs="Arial"/>
          <w:b/>
          <w:color w:val="244061" w:themeColor="accent1" w:themeShade="80"/>
          <w:szCs w:val="24"/>
          <w:lang w:val="en-US"/>
        </w:rPr>
        <w:tab/>
        <w:t xml:space="preserve">An order be made under s. 2.18(3) to reduce the number of offices of Elected Member from 13 to 9 – comprised of a Mayor and 8 Councillors, and designates the following number of offices of </w:t>
      </w:r>
      <w:proofErr w:type="spellStart"/>
      <w:r w:rsidRPr="002401DB">
        <w:rPr>
          <w:rFonts w:ascii="Arial" w:hAnsi="Arial" w:cs="Arial"/>
          <w:b/>
          <w:color w:val="244061" w:themeColor="accent1" w:themeShade="80"/>
          <w:szCs w:val="24"/>
          <w:lang w:val="en-US"/>
        </w:rPr>
        <w:t>councillor</w:t>
      </w:r>
      <w:proofErr w:type="spellEnd"/>
      <w:r w:rsidRPr="002401DB">
        <w:rPr>
          <w:rFonts w:ascii="Arial" w:hAnsi="Arial" w:cs="Arial"/>
          <w:b/>
          <w:color w:val="244061" w:themeColor="accent1" w:themeShade="80"/>
          <w:szCs w:val="24"/>
          <w:lang w:val="en-US"/>
        </w:rPr>
        <w:t xml:space="preserve"> for each ward: </w:t>
      </w:r>
      <w:proofErr w:type="spellStart"/>
      <w:r w:rsidRPr="002401DB">
        <w:rPr>
          <w:rFonts w:ascii="Arial" w:hAnsi="Arial" w:cs="Arial"/>
          <w:b/>
          <w:color w:val="244061" w:themeColor="accent1" w:themeShade="80"/>
          <w:szCs w:val="24"/>
          <w:lang w:val="en-US"/>
        </w:rPr>
        <w:t>Melvista</w:t>
      </w:r>
      <w:proofErr w:type="spellEnd"/>
      <w:r w:rsidRPr="002401DB">
        <w:rPr>
          <w:rFonts w:ascii="Arial" w:hAnsi="Arial" w:cs="Arial"/>
          <w:b/>
          <w:color w:val="244061" w:themeColor="accent1" w:themeShade="80"/>
          <w:szCs w:val="24"/>
          <w:lang w:val="en-US"/>
        </w:rPr>
        <w:t xml:space="preserve"> (2), Hollywood (2), Dalkeith (2) and Coastal (2</w:t>
      </w:r>
      <w:proofErr w:type="gramStart"/>
      <w:r w:rsidRPr="002401DB">
        <w:rPr>
          <w:rFonts w:ascii="Arial" w:hAnsi="Arial" w:cs="Arial"/>
          <w:b/>
          <w:color w:val="244061" w:themeColor="accent1" w:themeShade="80"/>
          <w:szCs w:val="24"/>
          <w:lang w:val="en-US"/>
        </w:rPr>
        <w:t>);</w:t>
      </w:r>
      <w:proofErr w:type="gramEnd"/>
    </w:p>
    <w:p w14:paraId="34A127A6" w14:textId="77777777" w:rsidR="00CA6E3D" w:rsidRPr="002401DB" w:rsidRDefault="00CA6E3D" w:rsidP="00680DA3">
      <w:pPr>
        <w:ind w:left="284" w:right="-284" w:hanging="568"/>
        <w:jc w:val="both"/>
        <w:rPr>
          <w:rFonts w:ascii="Arial" w:hAnsi="Arial" w:cs="Arial"/>
          <w:b/>
          <w:color w:val="244061" w:themeColor="accent1" w:themeShade="80"/>
          <w:szCs w:val="24"/>
          <w:lang w:val="en-US"/>
        </w:rPr>
      </w:pPr>
    </w:p>
    <w:p w14:paraId="257AE811" w14:textId="77777777" w:rsidR="00CA6E3D" w:rsidRPr="002401DB" w:rsidRDefault="00CA6E3D" w:rsidP="00680DA3">
      <w:pPr>
        <w:ind w:left="284" w:right="-284" w:hanging="568"/>
        <w:jc w:val="both"/>
        <w:rPr>
          <w:rFonts w:ascii="Arial" w:hAnsi="Arial" w:cs="Arial"/>
          <w:b/>
          <w:color w:val="244061" w:themeColor="accent1" w:themeShade="80"/>
          <w:szCs w:val="24"/>
          <w:lang w:val="en-US"/>
        </w:rPr>
      </w:pPr>
      <w:r w:rsidRPr="002401DB">
        <w:rPr>
          <w:rFonts w:ascii="Arial" w:hAnsi="Arial" w:cs="Arial"/>
          <w:b/>
          <w:color w:val="244061" w:themeColor="accent1" w:themeShade="80"/>
          <w:szCs w:val="24"/>
          <w:lang w:val="en-US"/>
        </w:rPr>
        <w:t>5.</w:t>
      </w:r>
      <w:r w:rsidRPr="002401DB">
        <w:rPr>
          <w:rFonts w:ascii="Arial" w:hAnsi="Arial" w:cs="Arial"/>
          <w:b/>
          <w:color w:val="244061" w:themeColor="accent1" w:themeShade="80"/>
          <w:szCs w:val="24"/>
          <w:lang w:val="en-US"/>
        </w:rPr>
        <w:tab/>
        <w:t>All offices of Councillor to be declared vacant at the 2023 Ordinary Local Government Elections; and</w:t>
      </w:r>
    </w:p>
    <w:p w14:paraId="7725A911" w14:textId="77777777" w:rsidR="00CA6E3D" w:rsidRPr="002401DB" w:rsidRDefault="00CA6E3D" w:rsidP="00680DA3">
      <w:pPr>
        <w:ind w:left="284" w:right="-284" w:hanging="568"/>
        <w:jc w:val="both"/>
        <w:rPr>
          <w:rFonts w:ascii="Arial" w:hAnsi="Arial" w:cs="Arial"/>
          <w:b/>
          <w:color w:val="244061" w:themeColor="accent1" w:themeShade="80"/>
          <w:szCs w:val="24"/>
          <w:lang w:val="en-US"/>
        </w:rPr>
      </w:pPr>
    </w:p>
    <w:p w14:paraId="7AD3E9A8" w14:textId="77777777" w:rsidR="00CA6E3D" w:rsidRPr="002401DB" w:rsidRDefault="00CA6E3D" w:rsidP="00680DA3">
      <w:pPr>
        <w:ind w:left="284" w:right="-284" w:hanging="568"/>
        <w:jc w:val="both"/>
        <w:rPr>
          <w:rFonts w:ascii="Arial" w:hAnsi="Arial" w:cs="Arial"/>
          <w:b/>
          <w:color w:val="244061" w:themeColor="accent1" w:themeShade="80"/>
          <w:szCs w:val="24"/>
          <w:lang w:val="en-US"/>
        </w:rPr>
      </w:pPr>
      <w:r w:rsidRPr="002401DB">
        <w:rPr>
          <w:rFonts w:ascii="Arial" w:hAnsi="Arial" w:cs="Arial"/>
          <w:b/>
          <w:color w:val="244061" w:themeColor="accent1" w:themeShade="80"/>
          <w:szCs w:val="24"/>
          <w:lang w:val="en-US"/>
        </w:rPr>
        <w:t>6.</w:t>
      </w:r>
      <w:r w:rsidRPr="002401DB">
        <w:rPr>
          <w:rFonts w:ascii="Arial" w:hAnsi="Arial" w:cs="Arial"/>
          <w:b/>
          <w:color w:val="244061" w:themeColor="accent1" w:themeShade="80"/>
          <w:szCs w:val="24"/>
          <w:lang w:val="en-US"/>
        </w:rPr>
        <w:tab/>
      </w:r>
      <w:r w:rsidRPr="002401DB">
        <w:rPr>
          <w:rFonts w:ascii="Arial" w:hAnsi="Arial" w:cs="Arial"/>
          <w:b/>
          <w:color w:val="244061" w:themeColor="accent1" w:themeShade="80"/>
          <w:szCs w:val="24"/>
        </w:rPr>
        <w:t xml:space="preserve">Authorises the Chief Executive Officer to prepare a report to be presented to the Local Government Advisory Board proposing that the orders resolved above be made under section 2.2(1) and s. 2.18(3) of the </w:t>
      </w:r>
      <w:r w:rsidRPr="002401DB">
        <w:rPr>
          <w:rFonts w:ascii="Arial" w:hAnsi="Arial" w:cs="Arial"/>
          <w:b/>
          <w:i/>
          <w:iCs/>
          <w:color w:val="244061" w:themeColor="accent1" w:themeShade="80"/>
          <w:szCs w:val="24"/>
        </w:rPr>
        <w:t>Local Government Act 1995</w:t>
      </w:r>
      <w:r w:rsidRPr="002401DB">
        <w:rPr>
          <w:rFonts w:ascii="Arial" w:hAnsi="Arial" w:cs="Arial"/>
          <w:b/>
          <w:color w:val="244061" w:themeColor="accent1" w:themeShade="80"/>
          <w:szCs w:val="24"/>
        </w:rPr>
        <w:t>.</w:t>
      </w:r>
    </w:p>
    <w:p w14:paraId="2EB7D53B" w14:textId="77777777" w:rsidR="00CA6E3D" w:rsidRDefault="00CA6E3D" w:rsidP="00CA6E3D">
      <w:pPr>
        <w:ind w:left="-567" w:right="-330"/>
        <w:jc w:val="both"/>
        <w:rPr>
          <w:rFonts w:ascii="Arial" w:hAnsi="Arial" w:cs="Arial"/>
          <w:bCs/>
          <w:szCs w:val="24"/>
          <w:lang w:val="en-US"/>
        </w:rPr>
      </w:pPr>
    </w:p>
    <w:p w14:paraId="5D7C145E" w14:textId="77777777" w:rsidR="00CA6E3D" w:rsidRPr="006E3D5F" w:rsidRDefault="00CA6E3D" w:rsidP="00CA6E3D">
      <w:pPr>
        <w:ind w:left="-567" w:right="-330"/>
        <w:jc w:val="both"/>
        <w:rPr>
          <w:rFonts w:ascii="Arial" w:hAnsi="Arial" w:cs="Arial"/>
          <w:bCs/>
          <w:szCs w:val="24"/>
          <w:lang w:val="en-US"/>
        </w:rPr>
      </w:pPr>
    </w:p>
    <w:p w14:paraId="7C26557A" w14:textId="77777777" w:rsidR="00CA6E3D" w:rsidRPr="001F5D65" w:rsidRDefault="00CA6E3D" w:rsidP="00CA6E3D">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65AA28C5" w14:textId="77777777" w:rsidR="00CA6E3D" w:rsidRPr="00C1421E" w:rsidRDefault="00CA6E3D" w:rsidP="00CA6E3D">
      <w:pPr>
        <w:ind w:left="-284" w:right="-330"/>
        <w:jc w:val="both"/>
        <w:rPr>
          <w:rFonts w:ascii="Arial" w:hAnsi="Arial" w:cs="Arial"/>
          <w:color w:val="000000" w:themeColor="text1"/>
          <w:szCs w:val="24"/>
        </w:rPr>
      </w:pPr>
    </w:p>
    <w:p w14:paraId="4BEB0CB8" w14:textId="77777777" w:rsidR="00CA6E3D" w:rsidRPr="00C1421E" w:rsidRDefault="00CA6E3D" w:rsidP="00CA6E3D">
      <w:pPr>
        <w:ind w:left="-284" w:right="-330"/>
        <w:jc w:val="both"/>
        <w:rPr>
          <w:rFonts w:ascii="Arial" w:hAnsi="Arial" w:cs="Arial"/>
          <w:color w:val="000000" w:themeColor="text1"/>
          <w:szCs w:val="24"/>
        </w:rPr>
      </w:pPr>
      <w:r w:rsidRPr="0078381A">
        <w:rPr>
          <w:rFonts w:ascii="Arial" w:hAnsi="Arial" w:cs="Arial"/>
          <w:color w:val="000000" w:themeColor="text1"/>
          <w:szCs w:val="24"/>
        </w:rPr>
        <w:t>Absolute Majority</w:t>
      </w:r>
      <w:r>
        <w:rPr>
          <w:rFonts w:ascii="Arial" w:hAnsi="Arial" w:cs="Arial"/>
          <w:color w:val="000000" w:themeColor="text1"/>
          <w:szCs w:val="24"/>
        </w:rPr>
        <w:t>.</w:t>
      </w:r>
    </w:p>
    <w:p w14:paraId="1353D20D" w14:textId="77777777" w:rsidR="00CA6E3D" w:rsidRDefault="00CA6E3D" w:rsidP="00CA6E3D">
      <w:pPr>
        <w:ind w:right="-330"/>
        <w:jc w:val="both"/>
        <w:rPr>
          <w:rFonts w:ascii="Arial" w:hAnsi="Arial" w:cs="Arial"/>
          <w:bCs/>
          <w:szCs w:val="24"/>
          <w:lang w:val="en-US"/>
        </w:rPr>
      </w:pPr>
    </w:p>
    <w:p w14:paraId="11AE0315" w14:textId="77777777" w:rsidR="00CA6E3D" w:rsidRPr="00C1421E" w:rsidRDefault="00CA6E3D" w:rsidP="00CA6E3D">
      <w:pPr>
        <w:ind w:right="-330"/>
        <w:jc w:val="both"/>
        <w:rPr>
          <w:rFonts w:ascii="Arial" w:hAnsi="Arial" w:cs="Arial"/>
          <w:bCs/>
          <w:szCs w:val="24"/>
          <w:lang w:val="en-US"/>
        </w:rPr>
      </w:pPr>
    </w:p>
    <w:p w14:paraId="5BB9059C" w14:textId="77777777" w:rsidR="00CA6E3D" w:rsidRPr="00E87554" w:rsidRDefault="00CA6E3D" w:rsidP="00680DA3">
      <w:pPr>
        <w:ind w:left="-284" w:right="-284"/>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6419085D" w14:textId="77777777" w:rsidR="00CA6E3D" w:rsidRDefault="00CA6E3D" w:rsidP="00680DA3">
      <w:pPr>
        <w:ind w:left="-284" w:right="-284"/>
        <w:jc w:val="both"/>
        <w:rPr>
          <w:rFonts w:ascii="Arial" w:hAnsi="Arial" w:cs="Arial"/>
          <w:bCs/>
          <w:szCs w:val="24"/>
          <w:lang w:val="en-US"/>
        </w:rPr>
      </w:pPr>
    </w:p>
    <w:p w14:paraId="2F62B7B2" w14:textId="77777777" w:rsidR="00CA6E3D" w:rsidRPr="005708D3" w:rsidRDefault="00CA6E3D" w:rsidP="00680DA3">
      <w:pPr>
        <w:ind w:left="-284" w:right="-284"/>
        <w:jc w:val="both"/>
        <w:rPr>
          <w:rFonts w:ascii="Arial" w:hAnsi="Arial" w:cs="Arial"/>
          <w:bCs/>
          <w:szCs w:val="24"/>
          <w:lang w:val="en-US"/>
        </w:rPr>
      </w:pPr>
      <w:r w:rsidRPr="005708D3">
        <w:rPr>
          <w:rFonts w:ascii="Arial" w:hAnsi="Arial" w:cs="Arial"/>
          <w:bCs/>
          <w:szCs w:val="24"/>
          <w:lang w:val="en-US"/>
        </w:rPr>
        <w:t xml:space="preserve">In September 2022 the Minister for Local Government advised all local governments that the State intends to amend the </w:t>
      </w:r>
      <w:r w:rsidRPr="005708D3">
        <w:rPr>
          <w:rFonts w:ascii="Arial" w:hAnsi="Arial" w:cs="Arial"/>
          <w:bCs/>
          <w:i/>
          <w:szCs w:val="24"/>
          <w:lang w:val="en-US"/>
        </w:rPr>
        <w:t>Local Government Act 1995</w:t>
      </w:r>
      <w:r w:rsidRPr="005708D3">
        <w:rPr>
          <w:rFonts w:ascii="Arial" w:hAnsi="Arial" w:cs="Arial"/>
          <w:bCs/>
          <w:szCs w:val="24"/>
          <w:lang w:val="en-US"/>
        </w:rPr>
        <w:t xml:space="preserve"> (the Act), </w:t>
      </w:r>
      <w:r>
        <w:rPr>
          <w:rFonts w:ascii="Arial" w:hAnsi="Arial" w:cs="Arial"/>
          <w:bCs/>
          <w:szCs w:val="24"/>
          <w:lang w:val="en-US"/>
        </w:rPr>
        <w:t xml:space="preserve">to </w:t>
      </w:r>
      <w:r w:rsidRPr="005708D3">
        <w:rPr>
          <w:rFonts w:ascii="Arial" w:hAnsi="Arial" w:cs="Arial"/>
          <w:bCs/>
          <w:szCs w:val="24"/>
          <w:lang w:val="en-US"/>
        </w:rPr>
        <w:t>includ</w:t>
      </w:r>
      <w:r>
        <w:rPr>
          <w:rFonts w:ascii="Arial" w:hAnsi="Arial" w:cs="Arial"/>
          <w:bCs/>
          <w:szCs w:val="24"/>
          <w:lang w:val="en-US"/>
        </w:rPr>
        <w:t>e</w:t>
      </w:r>
      <w:r w:rsidRPr="005708D3">
        <w:rPr>
          <w:rFonts w:ascii="Arial" w:hAnsi="Arial" w:cs="Arial"/>
          <w:bCs/>
          <w:szCs w:val="24"/>
          <w:lang w:val="en-US"/>
        </w:rPr>
        <w:t xml:space="preserve"> changes to the number of </w:t>
      </w:r>
      <w:proofErr w:type="spellStart"/>
      <w:r w:rsidRPr="005708D3">
        <w:rPr>
          <w:rFonts w:ascii="Arial" w:hAnsi="Arial" w:cs="Arial"/>
          <w:bCs/>
          <w:szCs w:val="24"/>
          <w:lang w:val="en-US"/>
        </w:rPr>
        <w:t>councillors</w:t>
      </w:r>
      <w:proofErr w:type="spellEnd"/>
      <w:r>
        <w:rPr>
          <w:rFonts w:ascii="Arial" w:hAnsi="Arial" w:cs="Arial"/>
          <w:bCs/>
          <w:szCs w:val="24"/>
          <w:lang w:val="en-US"/>
        </w:rPr>
        <w:t xml:space="preserve"> that is directly</w:t>
      </w:r>
      <w:r w:rsidRPr="005708D3">
        <w:rPr>
          <w:rFonts w:ascii="Arial" w:hAnsi="Arial" w:cs="Arial"/>
          <w:bCs/>
          <w:szCs w:val="24"/>
          <w:lang w:val="en-US"/>
        </w:rPr>
        <w:t xml:space="preserve"> depend</w:t>
      </w:r>
      <w:r>
        <w:rPr>
          <w:rFonts w:ascii="Arial" w:hAnsi="Arial" w:cs="Arial"/>
          <w:bCs/>
          <w:szCs w:val="24"/>
          <w:lang w:val="en-US"/>
        </w:rPr>
        <w:t>ent</w:t>
      </w:r>
      <w:r w:rsidRPr="005708D3">
        <w:rPr>
          <w:rFonts w:ascii="Arial" w:hAnsi="Arial" w:cs="Arial"/>
          <w:bCs/>
          <w:szCs w:val="24"/>
          <w:lang w:val="en-US"/>
        </w:rPr>
        <w:t xml:space="preserve"> on the population of </w:t>
      </w:r>
      <w:r>
        <w:rPr>
          <w:rFonts w:ascii="Arial" w:hAnsi="Arial" w:cs="Arial"/>
          <w:bCs/>
          <w:szCs w:val="24"/>
          <w:lang w:val="en-US"/>
        </w:rPr>
        <w:t>a</w:t>
      </w:r>
      <w:r w:rsidRPr="005708D3">
        <w:rPr>
          <w:rFonts w:ascii="Arial" w:hAnsi="Arial" w:cs="Arial"/>
          <w:bCs/>
          <w:szCs w:val="24"/>
          <w:lang w:val="en-US"/>
        </w:rPr>
        <w:t xml:space="preserve"> district.</w:t>
      </w:r>
    </w:p>
    <w:p w14:paraId="792DEE51" w14:textId="77777777" w:rsidR="00CA6E3D" w:rsidRDefault="00CA6E3D" w:rsidP="00680DA3">
      <w:pPr>
        <w:ind w:left="-284" w:right="-284"/>
        <w:jc w:val="both"/>
        <w:rPr>
          <w:rFonts w:ascii="Arial" w:hAnsi="Arial" w:cs="Arial"/>
          <w:bCs/>
          <w:szCs w:val="24"/>
        </w:rPr>
      </w:pPr>
    </w:p>
    <w:p w14:paraId="721CA4A4" w14:textId="77777777" w:rsidR="00CA6E3D" w:rsidRPr="005708D3" w:rsidRDefault="00CA6E3D" w:rsidP="00680DA3">
      <w:pPr>
        <w:ind w:left="-284" w:right="-284"/>
        <w:jc w:val="both"/>
        <w:rPr>
          <w:rFonts w:ascii="Arial" w:hAnsi="Arial" w:cs="Arial"/>
          <w:bCs/>
          <w:szCs w:val="24"/>
        </w:rPr>
      </w:pPr>
      <w:r w:rsidRPr="005708D3">
        <w:rPr>
          <w:rFonts w:ascii="Arial" w:hAnsi="Arial" w:cs="Arial"/>
          <w:bCs/>
          <w:szCs w:val="24"/>
        </w:rPr>
        <w:t xml:space="preserve">Under this proposal, councils of local governments such as the City of Nedlands with populations between 5,000 and 75,000 may have between 5 and 9 </w:t>
      </w:r>
      <w:r>
        <w:rPr>
          <w:rFonts w:ascii="Arial" w:hAnsi="Arial" w:cs="Arial"/>
          <w:bCs/>
          <w:szCs w:val="24"/>
        </w:rPr>
        <w:t xml:space="preserve">elected </w:t>
      </w:r>
      <w:r w:rsidRPr="005708D3">
        <w:rPr>
          <w:rFonts w:ascii="Arial" w:hAnsi="Arial" w:cs="Arial"/>
          <w:bCs/>
          <w:szCs w:val="24"/>
        </w:rPr>
        <w:t xml:space="preserve">members including the </w:t>
      </w:r>
      <w:proofErr w:type="gramStart"/>
      <w:r w:rsidRPr="005708D3">
        <w:rPr>
          <w:rFonts w:ascii="Arial" w:hAnsi="Arial" w:cs="Arial"/>
          <w:bCs/>
          <w:szCs w:val="24"/>
        </w:rPr>
        <w:t>Mayor</w:t>
      </w:r>
      <w:proofErr w:type="gramEnd"/>
      <w:r w:rsidRPr="005708D3">
        <w:rPr>
          <w:rFonts w:ascii="Arial" w:hAnsi="Arial" w:cs="Arial"/>
          <w:bCs/>
          <w:szCs w:val="24"/>
        </w:rPr>
        <w:t>, who is to be elected at large.</w:t>
      </w:r>
    </w:p>
    <w:p w14:paraId="4FE5144C" w14:textId="77777777" w:rsidR="00CA6E3D" w:rsidRDefault="00CA6E3D" w:rsidP="00680DA3">
      <w:pPr>
        <w:ind w:left="-284" w:right="-284"/>
        <w:jc w:val="both"/>
        <w:rPr>
          <w:rFonts w:ascii="Arial" w:hAnsi="Arial" w:cs="Arial"/>
          <w:bCs/>
          <w:szCs w:val="24"/>
        </w:rPr>
      </w:pPr>
    </w:p>
    <w:p w14:paraId="22489708" w14:textId="77777777" w:rsidR="00CA6E3D" w:rsidRPr="005708D3" w:rsidRDefault="00CA6E3D" w:rsidP="00680DA3">
      <w:pPr>
        <w:ind w:left="-284" w:right="-284"/>
        <w:jc w:val="both"/>
        <w:rPr>
          <w:rFonts w:ascii="Arial" w:hAnsi="Arial" w:cs="Arial"/>
          <w:bCs/>
          <w:szCs w:val="24"/>
        </w:rPr>
      </w:pPr>
      <w:r w:rsidRPr="005708D3">
        <w:rPr>
          <w:rFonts w:ascii="Arial" w:hAnsi="Arial" w:cs="Arial"/>
          <w:bCs/>
          <w:szCs w:val="24"/>
        </w:rPr>
        <w:t xml:space="preserve">Council is currently comprised of 13 elected members, being 12 councillors elected from 4 </w:t>
      </w:r>
      <w:proofErr w:type="spellStart"/>
      <w:r w:rsidRPr="005708D3">
        <w:rPr>
          <w:rFonts w:ascii="Arial" w:hAnsi="Arial" w:cs="Arial"/>
          <w:bCs/>
          <w:szCs w:val="24"/>
        </w:rPr>
        <w:t>wards</w:t>
      </w:r>
      <w:proofErr w:type="spellEnd"/>
      <w:r w:rsidRPr="005708D3">
        <w:rPr>
          <w:rFonts w:ascii="Arial" w:hAnsi="Arial" w:cs="Arial"/>
          <w:bCs/>
          <w:szCs w:val="24"/>
        </w:rPr>
        <w:t xml:space="preserve"> and a </w:t>
      </w:r>
      <w:proofErr w:type="gramStart"/>
      <w:r w:rsidRPr="005708D3">
        <w:rPr>
          <w:rFonts w:ascii="Arial" w:hAnsi="Arial" w:cs="Arial"/>
          <w:bCs/>
          <w:szCs w:val="24"/>
        </w:rPr>
        <w:t>Mayor</w:t>
      </w:r>
      <w:proofErr w:type="gramEnd"/>
      <w:r w:rsidRPr="005708D3">
        <w:rPr>
          <w:rFonts w:ascii="Arial" w:hAnsi="Arial" w:cs="Arial"/>
          <w:bCs/>
          <w:szCs w:val="24"/>
        </w:rPr>
        <w:t xml:space="preserve"> elected at large.</w:t>
      </w:r>
    </w:p>
    <w:p w14:paraId="55D6C534" w14:textId="77777777" w:rsidR="00CA6E3D" w:rsidRDefault="00CA6E3D" w:rsidP="00680DA3">
      <w:pPr>
        <w:ind w:left="-284" w:right="-284"/>
        <w:jc w:val="both"/>
        <w:rPr>
          <w:rFonts w:ascii="Arial" w:hAnsi="Arial" w:cs="Arial"/>
          <w:bCs/>
          <w:szCs w:val="24"/>
        </w:rPr>
      </w:pPr>
    </w:p>
    <w:p w14:paraId="2B5837AE" w14:textId="77777777" w:rsidR="00CA6E3D" w:rsidRPr="005708D3" w:rsidRDefault="00CA6E3D" w:rsidP="00680DA3">
      <w:pPr>
        <w:ind w:left="-284" w:right="-284"/>
        <w:jc w:val="both"/>
        <w:rPr>
          <w:rFonts w:ascii="Arial" w:hAnsi="Arial" w:cs="Arial"/>
          <w:bCs/>
          <w:szCs w:val="24"/>
        </w:rPr>
      </w:pPr>
      <w:r w:rsidRPr="005708D3">
        <w:rPr>
          <w:rFonts w:ascii="Arial" w:hAnsi="Arial" w:cs="Arial"/>
          <w:bCs/>
          <w:szCs w:val="24"/>
        </w:rPr>
        <w:t xml:space="preserve">Local governments were requested to advise the Department of Local Government, </w:t>
      </w:r>
      <w:proofErr w:type="gramStart"/>
      <w:r w:rsidRPr="005708D3">
        <w:rPr>
          <w:rFonts w:ascii="Arial" w:hAnsi="Arial" w:cs="Arial"/>
          <w:bCs/>
          <w:szCs w:val="24"/>
        </w:rPr>
        <w:t>Sport</w:t>
      </w:r>
      <w:proofErr w:type="gramEnd"/>
      <w:r w:rsidRPr="005708D3">
        <w:rPr>
          <w:rFonts w:ascii="Arial" w:hAnsi="Arial" w:cs="Arial"/>
          <w:bCs/>
          <w:szCs w:val="24"/>
        </w:rPr>
        <w:t xml:space="preserve"> and Cultural Industries (DLGSC) if they intended to make voluntarily changes that align with the proposed legislation (the ‘voluntary pathway’)</w:t>
      </w:r>
      <w:r>
        <w:rPr>
          <w:rFonts w:ascii="Arial" w:hAnsi="Arial" w:cs="Arial"/>
          <w:bCs/>
          <w:szCs w:val="24"/>
        </w:rPr>
        <w:t xml:space="preserve"> or to choose the reform pathway which may involve the abolition of all wards and the number of elected member positions set under the reforms</w:t>
      </w:r>
      <w:r w:rsidRPr="005708D3">
        <w:rPr>
          <w:rFonts w:ascii="Arial" w:hAnsi="Arial" w:cs="Arial"/>
          <w:bCs/>
          <w:szCs w:val="24"/>
        </w:rPr>
        <w:t>.</w:t>
      </w:r>
    </w:p>
    <w:p w14:paraId="725CD53D" w14:textId="77777777" w:rsidR="00CA6E3D" w:rsidRDefault="00CA6E3D" w:rsidP="00680DA3">
      <w:pPr>
        <w:ind w:left="-284" w:right="-284"/>
        <w:jc w:val="both"/>
        <w:rPr>
          <w:rFonts w:ascii="Arial" w:hAnsi="Arial" w:cs="Arial"/>
          <w:bCs/>
          <w:szCs w:val="24"/>
        </w:rPr>
      </w:pPr>
    </w:p>
    <w:p w14:paraId="6E6D8CDA" w14:textId="77777777" w:rsidR="00CA6E3D" w:rsidRDefault="00CA6E3D" w:rsidP="00680DA3">
      <w:pPr>
        <w:ind w:left="-284" w:right="-284"/>
        <w:jc w:val="both"/>
        <w:rPr>
          <w:rFonts w:ascii="Arial" w:hAnsi="Arial" w:cs="Arial"/>
          <w:bCs/>
          <w:szCs w:val="24"/>
        </w:rPr>
      </w:pPr>
      <w:r w:rsidRPr="005708D3">
        <w:rPr>
          <w:rFonts w:ascii="Arial" w:hAnsi="Arial" w:cs="Arial"/>
          <w:bCs/>
          <w:szCs w:val="24"/>
        </w:rPr>
        <w:t>Whil</w:t>
      </w:r>
      <w:r>
        <w:rPr>
          <w:rFonts w:ascii="Arial" w:hAnsi="Arial" w:cs="Arial"/>
          <w:bCs/>
          <w:szCs w:val="24"/>
        </w:rPr>
        <w:t xml:space="preserve">st </w:t>
      </w:r>
      <w:r w:rsidRPr="005708D3">
        <w:rPr>
          <w:rFonts w:ascii="Arial" w:hAnsi="Arial" w:cs="Arial"/>
          <w:bCs/>
          <w:szCs w:val="24"/>
        </w:rPr>
        <w:t xml:space="preserve">this legislation is yet to be passed, it is understood that </w:t>
      </w:r>
      <w:r>
        <w:rPr>
          <w:rFonts w:ascii="Arial" w:hAnsi="Arial" w:cs="Arial"/>
          <w:bCs/>
          <w:szCs w:val="24"/>
        </w:rPr>
        <w:t>the intention is to not only</w:t>
      </w:r>
      <w:r w:rsidRPr="005708D3">
        <w:rPr>
          <w:rFonts w:ascii="Arial" w:hAnsi="Arial" w:cs="Arial"/>
          <w:bCs/>
          <w:szCs w:val="24"/>
        </w:rPr>
        <w:t xml:space="preserve"> reduc</w:t>
      </w:r>
      <w:r>
        <w:rPr>
          <w:rFonts w:ascii="Arial" w:hAnsi="Arial" w:cs="Arial"/>
          <w:bCs/>
          <w:szCs w:val="24"/>
        </w:rPr>
        <w:t>e</w:t>
      </w:r>
      <w:r w:rsidRPr="005708D3">
        <w:rPr>
          <w:rFonts w:ascii="Arial" w:hAnsi="Arial" w:cs="Arial"/>
          <w:bCs/>
          <w:szCs w:val="24"/>
        </w:rPr>
        <w:t xml:space="preserve"> </w:t>
      </w:r>
      <w:r>
        <w:rPr>
          <w:rFonts w:ascii="Arial" w:hAnsi="Arial" w:cs="Arial"/>
          <w:bCs/>
          <w:szCs w:val="24"/>
        </w:rPr>
        <w:t xml:space="preserve">the number of elected members </w:t>
      </w:r>
      <w:r w:rsidRPr="005708D3">
        <w:rPr>
          <w:rFonts w:ascii="Arial" w:hAnsi="Arial" w:cs="Arial"/>
          <w:bCs/>
          <w:szCs w:val="24"/>
        </w:rPr>
        <w:t>in those local governments that remain outside the range</w:t>
      </w:r>
      <w:r>
        <w:rPr>
          <w:rFonts w:ascii="Arial" w:hAnsi="Arial" w:cs="Arial"/>
          <w:bCs/>
          <w:szCs w:val="24"/>
        </w:rPr>
        <w:t>,</w:t>
      </w:r>
      <w:r w:rsidRPr="005708D3">
        <w:rPr>
          <w:rFonts w:ascii="Arial" w:hAnsi="Arial" w:cs="Arial"/>
          <w:bCs/>
          <w:szCs w:val="24"/>
        </w:rPr>
        <w:t xml:space="preserve"> </w:t>
      </w:r>
      <w:r>
        <w:rPr>
          <w:rFonts w:ascii="Arial" w:hAnsi="Arial" w:cs="Arial"/>
          <w:bCs/>
          <w:szCs w:val="24"/>
        </w:rPr>
        <w:t xml:space="preserve">but for those local governments who do not </w:t>
      </w:r>
      <w:r w:rsidRPr="005708D3">
        <w:rPr>
          <w:rFonts w:ascii="Arial" w:hAnsi="Arial" w:cs="Arial"/>
          <w:bCs/>
          <w:szCs w:val="24"/>
        </w:rPr>
        <w:t xml:space="preserve">voluntarily change, </w:t>
      </w:r>
      <w:r>
        <w:rPr>
          <w:rFonts w:ascii="Arial" w:hAnsi="Arial" w:cs="Arial"/>
          <w:bCs/>
          <w:szCs w:val="24"/>
        </w:rPr>
        <w:t>to require a</w:t>
      </w:r>
      <w:r w:rsidRPr="005708D3">
        <w:rPr>
          <w:rFonts w:ascii="Arial" w:hAnsi="Arial" w:cs="Arial"/>
          <w:bCs/>
          <w:szCs w:val="24"/>
        </w:rPr>
        <w:t xml:space="preserve"> spill of all positions on a council and </w:t>
      </w:r>
      <w:r>
        <w:rPr>
          <w:rFonts w:ascii="Arial" w:hAnsi="Arial" w:cs="Arial"/>
          <w:bCs/>
          <w:szCs w:val="24"/>
        </w:rPr>
        <w:t xml:space="preserve">the </w:t>
      </w:r>
      <w:r w:rsidRPr="005708D3">
        <w:rPr>
          <w:rFonts w:ascii="Arial" w:hAnsi="Arial" w:cs="Arial"/>
          <w:bCs/>
          <w:szCs w:val="24"/>
        </w:rPr>
        <w:t>remov</w:t>
      </w:r>
      <w:r>
        <w:rPr>
          <w:rFonts w:ascii="Arial" w:hAnsi="Arial" w:cs="Arial"/>
          <w:bCs/>
          <w:szCs w:val="24"/>
        </w:rPr>
        <w:t>al of</w:t>
      </w:r>
      <w:r w:rsidRPr="005708D3">
        <w:rPr>
          <w:rFonts w:ascii="Arial" w:hAnsi="Arial" w:cs="Arial"/>
          <w:bCs/>
          <w:szCs w:val="24"/>
        </w:rPr>
        <w:t xml:space="preserve"> wards altogether. This would come into effect at the ordinary council elections scheduled for October 2023 after which wards could then be re-established by a council for the elections scheduled for 2025.</w:t>
      </w:r>
    </w:p>
    <w:p w14:paraId="7BC18599" w14:textId="77777777" w:rsidR="00CA6E3D" w:rsidRDefault="00CA6E3D" w:rsidP="00CA6E3D">
      <w:pPr>
        <w:ind w:right="-330"/>
        <w:jc w:val="both"/>
        <w:rPr>
          <w:rFonts w:ascii="Arial" w:hAnsi="Arial" w:cs="Arial"/>
          <w:bCs/>
          <w:szCs w:val="24"/>
        </w:rPr>
      </w:pPr>
    </w:p>
    <w:p w14:paraId="4A2F28E8" w14:textId="77777777" w:rsidR="00CA6E3D" w:rsidRPr="00CB7766" w:rsidRDefault="00CA6E3D" w:rsidP="00CA6E3D">
      <w:pPr>
        <w:ind w:left="-284" w:right="-330"/>
        <w:jc w:val="both"/>
        <w:rPr>
          <w:rFonts w:ascii="Arial" w:hAnsi="Arial" w:cs="Arial"/>
          <w:b/>
          <w:szCs w:val="24"/>
        </w:rPr>
      </w:pPr>
      <w:r w:rsidRPr="00CB7766">
        <w:rPr>
          <w:rFonts w:ascii="Arial" w:hAnsi="Arial" w:cs="Arial"/>
          <w:b/>
          <w:szCs w:val="24"/>
        </w:rPr>
        <w:t>Review of Wards and Representation and the Voluntary Pathway</w:t>
      </w:r>
    </w:p>
    <w:p w14:paraId="0E411C88" w14:textId="77777777" w:rsidR="00CA6E3D" w:rsidRDefault="00CA6E3D" w:rsidP="00CA6E3D">
      <w:pPr>
        <w:ind w:left="-284" w:right="-330"/>
        <w:jc w:val="both"/>
        <w:rPr>
          <w:rFonts w:ascii="Arial" w:hAnsi="Arial" w:cs="Arial"/>
          <w:bCs/>
          <w:szCs w:val="24"/>
        </w:rPr>
      </w:pPr>
    </w:p>
    <w:p w14:paraId="72F0557C" w14:textId="77777777" w:rsidR="00CA6E3D" w:rsidRPr="005708D3" w:rsidRDefault="00CA6E3D" w:rsidP="00CA6E3D">
      <w:pPr>
        <w:ind w:left="-284" w:right="-330"/>
        <w:jc w:val="both"/>
        <w:rPr>
          <w:rFonts w:ascii="Arial" w:hAnsi="Arial" w:cs="Arial"/>
          <w:bCs/>
          <w:szCs w:val="24"/>
        </w:rPr>
      </w:pPr>
      <w:r w:rsidRPr="005708D3">
        <w:rPr>
          <w:rFonts w:ascii="Arial" w:hAnsi="Arial" w:cs="Arial"/>
          <w:bCs/>
          <w:szCs w:val="24"/>
        </w:rPr>
        <w:t xml:space="preserve">At its </w:t>
      </w:r>
      <w:r>
        <w:rPr>
          <w:rFonts w:ascii="Arial" w:hAnsi="Arial" w:cs="Arial"/>
          <w:bCs/>
          <w:szCs w:val="24"/>
        </w:rPr>
        <w:t xml:space="preserve">Ordinary Council Meeting </w:t>
      </w:r>
      <w:r w:rsidRPr="005708D3">
        <w:rPr>
          <w:rFonts w:ascii="Arial" w:hAnsi="Arial" w:cs="Arial"/>
          <w:bCs/>
          <w:szCs w:val="24"/>
        </w:rPr>
        <w:t>held on 25 October 2022,</w:t>
      </w:r>
      <w:r>
        <w:rPr>
          <w:rFonts w:ascii="Arial" w:hAnsi="Arial" w:cs="Arial"/>
          <w:bCs/>
          <w:szCs w:val="24"/>
        </w:rPr>
        <w:t xml:space="preserve"> item 20.3 - CEO13.10.22 Review of Wards and Representation</w:t>
      </w:r>
      <w:r w:rsidRPr="005708D3">
        <w:rPr>
          <w:rFonts w:ascii="Arial" w:hAnsi="Arial" w:cs="Arial"/>
          <w:bCs/>
          <w:szCs w:val="24"/>
        </w:rPr>
        <w:t xml:space="preserve"> council resolved:</w:t>
      </w:r>
    </w:p>
    <w:p w14:paraId="090C6C36" w14:textId="77777777" w:rsidR="00CA6E3D" w:rsidRDefault="00CA6E3D" w:rsidP="00CA6E3D">
      <w:pPr>
        <w:ind w:left="-284" w:right="-330"/>
        <w:jc w:val="both"/>
        <w:rPr>
          <w:rFonts w:ascii="Arial" w:hAnsi="Arial" w:cs="Arial"/>
          <w:bCs/>
          <w:iCs/>
          <w:szCs w:val="24"/>
          <w:lang w:val="en-US"/>
        </w:rPr>
      </w:pPr>
    </w:p>
    <w:p w14:paraId="3CA01854" w14:textId="77777777" w:rsidR="00CA6E3D" w:rsidRPr="002401DB" w:rsidRDefault="00CA6E3D" w:rsidP="00CA6E3D">
      <w:pPr>
        <w:ind w:left="-284" w:right="-330"/>
        <w:jc w:val="both"/>
        <w:rPr>
          <w:rFonts w:ascii="Arial" w:hAnsi="Arial" w:cs="Arial"/>
          <w:bCs/>
          <w:iCs/>
          <w:szCs w:val="24"/>
          <w:lang w:val="en-US"/>
        </w:rPr>
      </w:pPr>
      <w:r w:rsidRPr="002401DB">
        <w:rPr>
          <w:rFonts w:ascii="Arial" w:hAnsi="Arial" w:cs="Arial"/>
          <w:bCs/>
          <w:iCs/>
          <w:szCs w:val="24"/>
          <w:lang w:val="en-US"/>
        </w:rPr>
        <w:t>That Council:</w:t>
      </w:r>
    </w:p>
    <w:p w14:paraId="64D217A5" w14:textId="77777777" w:rsidR="00CA6E3D" w:rsidRPr="002401DB" w:rsidRDefault="00CA6E3D" w:rsidP="00CA6E3D">
      <w:pPr>
        <w:ind w:left="-284" w:right="-330"/>
        <w:jc w:val="both"/>
        <w:rPr>
          <w:rFonts w:ascii="Arial" w:hAnsi="Arial" w:cs="Arial"/>
          <w:bCs/>
          <w:iCs/>
          <w:szCs w:val="24"/>
          <w:lang w:val="en-US"/>
        </w:rPr>
      </w:pPr>
    </w:p>
    <w:p w14:paraId="6AE1F991" w14:textId="77777777" w:rsidR="00CA6E3D" w:rsidRPr="002401DB" w:rsidRDefault="00CA6E3D" w:rsidP="00680DA3">
      <w:pPr>
        <w:numPr>
          <w:ilvl w:val="0"/>
          <w:numId w:val="17"/>
        </w:numPr>
        <w:ind w:left="284" w:right="-330" w:hanging="568"/>
        <w:jc w:val="both"/>
        <w:rPr>
          <w:rFonts w:ascii="Arial" w:hAnsi="Arial" w:cs="Arial"/>
          <w:bCs/>
          <w:iCs/>
          <w:szCs w:val="24"/>
          <w:lang w:val="en-US"/>
        </w:rPr>
      </w:pPr>
      <w:r>
        <w:rPr>
          <w:rFonts w:ascii="Arial" w:hAnsi="Arial" w:cs="Arial"/>
          <w:bCs/>
          <w:iCs/>
          <w:szCs w:val="24"/>
          <w:lang w:val="en-US"/>
        </w:rPr>
        <w:t>a</w:t>
      </w:r>
      <w:r w:rsidRPr="002401DB">
        <w:rPr>
          <w:rFonts w:ascii="Arial" w:hAnsi="Arial" w:cs="Arial"/>
          <w:bCs/>
          <w:iCs/>
          <w:szCs w:val="24"/>
          <w:lang w:val="en-US"/>
        </w:rPr>
        <w:t xml:space="preserve">dvises the Department of Local Government, Sport and Cultural Industries of its intention to pursue the voluntary pathway for the review of wards and </w:t>
      </w:r>
      <w:proofErr w:type="gramStart"/>
      <w:r w:rsidRPr="002401DB">
        <w:rPr>
          <w:rFonts w:ascii="Arial" w:hAnsi="Arial" w:cs="Arial"/>
          <w:bCs/>
          <w:iCs/>
          <w:szCs w:val="24"/>
          <w:lang w:val="en-US"/>
        </w:rPr>
        <w:t>representation;</w:t>
      </w:r>
      <w:proofErr w:type="gramEnd"/>
    </w:p>
    <w:p w14:paraId="7A302DB4" w14:textId="77777777" w:rsidR="00CA6E3D" w:rsidRDefault="00CA6E3D" w:rsidP="00680DA3">
      <w:pPr>
        <w:numPr>
          <w:ilvl w:val="0"/>
          <w:numId w:val="17"/>
        </w:numPr>
        <w:ind w:left="284" w:right="-330" w:hanging="568"/>
        <w:jc w:val="both"/>
        <w:rPr>
          <w:rFonts w:ascii="Arial" w:hAnsi="Arial" w:cs="Arial"/>
          <w:bCs/>
          <w:iCs/>
          <w:szCs w:val="24"/>
          <w:lang w:val="en-US"/>
        </w:rPr>
      </w:pPr>
      <w:r>
        <w:rPr>
          <w:rFonts w:ascii="Arial" w:hAnsi="Arial" w:cs="Arial"/>
          <w:bCs/>
          <w:iCs/>
          <w:szCs w:val="24"/>
          <w:lang w:val="en-US"/>
        </w:rPr>
        <w:t>i</w:t>
      </w:r>
      <w:r w:rsidRPr="002401DB">
        <w:rPr>
          <w:rFonts w:ascii="Arial" w:hAnsi="Arial" w:cs="Arial"/>
          <w:bCs/>
          <w:iCs/>
          <w:szCs w:val="24"/>
          <w:lang w:val="en-US"/>
        </w:rPr>
        <w:t xml:space="preserve">nitiates a review of the City of Nedlands wards and representation system in accordance with clause 6 of Schedule 2.2 of the Local Government Act </w:t>
      </w:r>
      <w:proofErr w:type="gramStart"/>
      <w:r w:rsidRPr="002401DB">
        <w:rPr>
          <w:rFonts w:ascii="Arial" w:hAnsi="Arial" w:cs="Arial"/>
          <w:bCs/>
          <w:iCs/>
          <w:szCs w:val="24"/>
          <w:lang w:val="en-US"/>
        </w:rPr>
        <w:t>1995;</w:t>
      </w:r>
      <w:proofErr w:type="gramEnd"/>
    </w:p>
    <w:p w14:paraId="25564050" w14:textId="77777777" w:rsidR="00CA6E3D" w:rsidRPr="002401DB" w:rsidRDefault="00CA6E3D" w:rsidP="00CA6E3D">
      <w:pPr>
        <w:ind w:left="284" w:right="-330"/>
        <w:jc w:val="both"/>
        <w:rPr>
          <w:rFonts w:ascii="Arial" w:hAnsi="Arial" w:cs="Arial"/>
          <w:bCs/>
          <w:iCs/>
          <w:szCs w:val="24"/>
          <w:lang w:val="en-US"/>
        </w:rPr>
      </w:pPr>
    </w:p>
    <w:p w14:paraId="78EE0285" w14:textId="77777777" w:rsidR="00CA6E3D" w:rsidRDefault="00CA6E3D" w:rsidP="00680DA3">
      <w:pPr>
        <w:numPr>
          <w:ilvl w:val="0"/>
          <w:numId w:val="17"/>
        </w:numPr>
        <w:ind w:left="284" w:right="-330" w:hanging="568"/>
        <w:jc w:val="both"/>
        <w:rPr>
          <w:rFonts w:ascii="Arial" w:hAnsi="Arial" w:cs="Arial"/>
          <w:bCs/>
          <w:iCs/>
          <w:szCs w:val="24"/>
          <w:lang w:val="en-US"/>
        </w:rPr>
      </w:pPr>
      <w:r>
        <w:rPr>
          <w:rFonts w:ascii="Arial" w:hAnsi="Arial" w:cs="Arial"/>
          <w:bCs/>
          <w:iCs/>
          <w:szCs w:val="24"/>
          <w:lang w:val="en-US"/>
        </w:rPr>
        <w:t>r</w:t>
      </w:r>
      <w:r w:rsidRPr="002401DB">
        <w:rPr>
          <w:rFonts w:ascii="Arial" w:hAnsi="Arial" w:cs="Arial"/>
          <w:bCs/>
          <w:iCs/>
          <w:szCs w:val="24"/>
          <w:lang w:val="en-US"/>
        </w:rPr>
        <w:t xml:space="preserve">esolves to give local public notice of the wards and representation review in accordance with 7(1) Schedule 2.2 of the Local Government Act </w:t>
      </w:r>
      <w:proofErr w:type="gramStart"/>
      <w:r w:rsidRPr="002401DB">
        <w:rPr>
          <w:rFonts w:ascii="Arial" w:hAnsi="Arial" w:cs="Arial"/>
          <w:bCs/>
          <w:iCs/>
          <w:szCs w:val="24"/>
          <w:lang w:val="en-US"/>
        </w:rPr>
        <w:t>1995;</w:t>
      </w:r>
      <w:proofErr w:type="gramEnd"/>
      <w:r w:rsidRPr="002401DB">
        <w:rPr>
          <w:rFonts w:ascii="Arial" w:hAnsi="Arial" w:cs="Arial"/>
          <w:bCs/>
          <w:iCs/>
          <w:szCs w:val="24"/>
          <w:lang w:val="en-US"/>
        </w:rPr>
        <w:t xml:space="preserve"> and</w:t>
      </w:r>
    </w:p>
    <w:p w14:paraId="5DE390C4" w14:textId="77777777" w:rsidR="00CA6E3D" w:rsidRDefault="00CA6E3D" w:rsidP="00CA6E3D">
      <w:pPr>
        <w:ind w:left="284" w:right="-330"/>
        <w:jc w:val="both"/>
        <w:rPr>
          <w:rFonts w:ascii="Arial" w:hAnsi="Arial" w:cs="Arial"/>
          <w:bCs/>
          <w:iCs/>
          <w:szCs w:val="24"/>
          <w:lang w:val="en-US"/>
        </w:rPr>
      </w:pPr>
    </w:p>
    <w:p w14:paraId="7E359122" w14:textId="77777777" w:rsidR="00CA6E3D" w:rsidRPr="002401DB" w:rsidRDefault="00CA6E3D" w:rsidP="00680DA3">
      <w:pPr>
        <w:numPr>
          <w:ilvl w:val="0"/>
          <w:numId w:val="17"/>
        </w:numPr>
        <w:ind w:left="284" w:right="-330" w:hanging="568"/>
        <w:jc w:val="both"/>
        <w:rPr>
          <w:rFonts w:ascii="Arial" w:hAnsi="Arial" w:cs="Arial"/>
          <w:bCs/>
          <w:iCs/>
          <w:szCs w:val="24"/>
          <w:lang w:val="en-US"/>
        </w:rPr>
      </w:pPr>
      <w:r>
        <w:rPr>
          <w:rFonts w:ascii="Arial" w:hAnsi="Arial" w:cs="Arial"/>
          <w:bCs/>
          <w:iCs/>
          <w:szCs w:val="24"/>
          <w:lang w:val="en-US"/>
        </w:rPr>
        <w:t>e</w:t>
      </w:r>
      <w:r w:rsidRPr="002401DB">
        <w:rPr>
          <w:rFonts w:ascii="Arial" w:hAnsi="Arial" w:cs="Arial"/>
          <w:bCs/>
          <w:iCs/>
          <w:szCs w:val="24"/>
          <w:lang w:val="en-US"/>
        </w:rPr>
        <w:t>ndorses the Review of Wards and Representation Discussion Paper detailed in Attachment 1 for the purposes of community consultation.</w:t>
      </w:r>
    </w:p>
    <w:p w14:paraId="680DAEB3" w14:textId="77777777" w:rsidR="00CA6E3D" w:rsidRPr="005708D3" w:rsidRDefault="00CA6E3D" w:rsidP="00CA6E3D">
      <w:pPr>
        <w:ind w:left="1080" w:right="-330"/>
        <w:jc w:val="both"/>
        <w:rPr>
          <w:rFonts w:ascii="Arial" w:hAnsi="Arial" w:cs="Arial"/>
          <w:bCs/>
          <w:i/>
          <w:szCs w:val="24"/>
          <w:lang w:val="en-US"/>
        </w:rPr>
      </w:pPr>
    </w:p>
    <w:p w14:paraId="6FF3F1D9" w14:textId="77777777" w:rsidR="00CA6E3D" w:rsidRDefault="00CA6E3D" w:rsidP="00CA6E3D">
      <w:pPr>
        <w:ind w:left="-284" w:right="-330"/>
        <w:jc w:val="both"/>
        <w:rPr>
          <w:rFonts w:ascii="Arial" w:hAnsi="Arial" w:cs="Arial"/>
          <w:bCs/>
          <w:szCs w:val="24"/>
        </w:rPr>
      </w:pPr>
      <w:r w:rsidRPr="005708D3">
        <w:rPr>
          <w:rFonts w:ascii="Arial" w:hAnsi="Arial" w:cs="Arial"/>
          <w:bCs/>
          <w:szCs w:val="24"/>
        </w:rPr>
        <w:t xml:space="preserve">The discussion paper attached to the report to council and used for the community consultation process contained three potential options that complied with both the existing criteria in the Act (being communities of interest, physical and topographic features, demographic trends, economic factors, and the ratio of Councillors to electors) and the proposed reduction in </w:t>
      </w:r>
      <w:r>
        <w:rPr>
          <w:rFonts w:ascii="Arial" w:hAnsi="Arial" w:cs="Arial"/>
          <w:bCs/>
          <w:szCs w:val="24"/>
        </w:rPr>
        <w:t>Councillor positions</w:t>
      </w:r>
      <w:r w:rsidRPr="005708D3">
        <w:rPr>
          <w:rFonts w:ascii="Arial" w:hAnsi="Arial" w:cs="Arial"/>
          <w:bCs/>
          <w:szCs w:val="24"/>
        </w:rPr>
        <w:t xml:space="preserve"> to eight, to assist members of the public to make comment</w:t>
      </w:r>
      <w:r>
        <w:rPr>
          <w:rFonts w:ascii="Arial" w:hAnsi="Arial" w:cs="Arial"/>
          <w:bCs/>
          <w:szCs w:val="24"/>
        </w:rPr>
        <w:t xml:space="preserve">.  These options </w:t>
      </w:r>
      <w:r w:rsidRPr="005708D3">
        <w:rPr>
          <w:rFonts w:ascii="Arial" w:hAnsi="Arial" w:cs="Arial"/>
          <w:bCs/>
          <w:szCs w:val="24"/>
        </w:rPr>
        <w:t>were:</w:t>
      </w:r>
    </w:p>
    <w:p w14:paraId="7C921674" w14:textId="77777777" w:rsidR="00CA6E3D" w:rsidRPr="005708D3" w:rsidRDefault="00CA6E3D" w:rsidP="00CA6E3D">
      <w:pPr>
        <w:ind w:left="-284" w:right="-330"/>
        <w:jc w:val="both"/>
        <w:rPr>
          <w:rFonts w:ascii="Arial" w:hAnsi="Arial" w:cs="Arial"/>
          <w:bCs/>
          <w:szCs w:val="24"/>
        </w:rPr>
      </w:pPr>
    </w:p>
    <w:p w14:paraId="0B744D77" w14:textId="77777777" w:rsidR="00CA6E3D" w:rsidRPr="005708D3" w:rsidRDefault="00CA6E3D" w:rsidP="00680DA3">
      <w:pPr>
        <w:numPr>
          <w:ilvl w:val="0"/>
          <w:numId w:val="18"/>
        </w:numPr>
        <w:ind w:left="284" w:right="-330" w:hanging="568"/>
        <w:jc w:val="both"/>
        <w:rPr>
          <w:rFonts w:ascii="Arial" w:hAnsi="Arial" w:cs="Arial"/>
          <w:bCs/>
          <w:szCs w:val="24"/>
        </w:rPr>
      </w:pPr>
      <w:r w:rsidRPr="005708D3">
        <w:rPr>
          <w:rFonts w:ascii="Arial" w:hAnsi="Arial" w:cs="Arial"/>
          <w:bCs/>
          <w:szCs w:val="24"/>
        </w:rPr>
        <w:t xml:space="preserve">Option 1 – No </w:t>
      </w:r>
      <w:proofErr w:type="gramStart"/>
      <w:r w:rsidRPr="005708D3">
        <w:rPr>
          <w:rFonts w:ascii="Arial" w:hAnsi="Arial" w:cs="Arial"/>
          <w:bCs/>
          <w:szCs w:val="24"/>
        </w:rPr>
        <w:t>wards;</w:t>
      </w:r>
      <w:proofErr w:type="gramEnd"/>
    </w:p>
    <w:p w14:paraId="07CC824F" w14:textId="77777777" w:rsidR="00CA6E3D" w:rsidRPr="005708D3" w:rsidRDefault="00CA6E3D" w:rsidP="00680DA3">
      <w:pPr>
        <w:numPr>
          <w:ilvl w:val="0"/>
          <w:numId w:val="18"/>
        </w:numPr>
        <w:ind w:left="284" w:right="-330" w:hanging="568"/>
        <w:jc w:val="both"/>
        <w:rPr>
          <w:rFonts w:ascii="Arial" w:hAnsi="Arial" w:cs="Arial"/>
          <w:bCs/>
          <w:szCs w:val="24"/>
        </w:rPr>
      </w:pPr>
      <w:r w:rsidRPr="005708D3">
        <w:rPr>
          <w:rFonts w:ascii="Arial" w:hAnsi="Arial" w:cs="Arial"/>
          <w:bCs/>
          <w:szCs w:val="24"/>
        </w:rPr>
        <w:t>Option 2 – Move electors between existing wards to correct imbalance; and</w:t>
      </w:r>
    </w:p>
    <w:p w14:paraId="4BAFCD64" w14:textId="77777777" w:rsidR="00CA6E3D" w:rsidRPr="005708D3" w:rsidRDefault="00CA6E3D" w:rsidP="00680DA3">
      <w:pPr>
        <w:numPr>
          <w:ilvl w:val="0"/>
          <w:numId w:val="18"/>
        </w:numPr>
        <w:ind w:left="284" w:right="-330" w:hanging="568"/>
        <w:jc w:val="both"/>
        <w:rPr>
          <w:rFonts w:ascii="Arial" w:hAnsi="Arial" w:cs="Arial"/>
          <w:bCs/>
          <w:szCs w:val="24"/>
        </w:rPr>
      </w:pPr>
      <w:r w:rsidRPr="005708D3">
        <w:rPr>
          <w:rFonts w:ascii="Arial" w:hAnsi="Arial" w:cs="Arial"/>
          <w:bCs/>
          <w:szCs w:val="24"/>
        </w:rPr>
        <w:t>Option 3 – Two wards of four councillors each.</w:t>
      </w:r>
    </w:p>
    <w:p w14:paraId="3267541D" w14:textId="77777777" w:rsidR="00CA6E3D" w:rsidRDefault="00CA6E3D" w:rsidP="00CA6E3D">
      <w:pPr>
        <w:ind w:left="-284" w:right="-330"/>
        <w:jc w:val="both"/>
        <w:rPr>
          <w:rFonts w:ascii="Arial" w:hAnsi="Arial" w:cs="Arial"/>
          <w:bCs/>
          <w:szCs w:val="24"/>
        </w:rPr>
      </w:pPr>
    </w:p>
    <w:p w14:paraId="4112ADC2" w14:textId="77777777" w:rsidR="00CA6E3D" w:rsidRDefault="00CA6E3D" w:rsidP="00CA6E3D">
      <w:pPr>
        <w:ind w:left="-284" w:right="-330"/>
        <w:jc w:val="both"/>
        <w:rPr>
          <w:rFonts w:ascii="Arial" w:hAnsi="Arial" w:cs="Arial"/>
          <w:bCs/>
          <w:szCs w:val="24"/>
        </w:rPr>
      </w:pPr>
      <w:r w:rsidRPr="005708D3">
        <w:rPr>
          <w:rFonts w:ascii="Arial" w:hAnsi="Arial" w:cs="Arial"/>
          <w:bCs/>
          <w:szCs w:val="24"/>
        </w:rPr>
        <w:t>Members of the community were also encouraged to suggest other outcomes that complied with the criteria in the Act.</w:t>
      </w:r>
    </w:p>
    <w:p w14:paraId="04A0C16C" w14:textId="77777777" w:rsidR="00CA6E3D" w:rsidRDefault="00CA6E3D" w:rsidP="00CA6E3D">
      <w:pPr>
        <w:ind w:left="-284" w:right="-330"/>
        <w:jc w:val="both"/>
        <w:rPr>
          <w:rFonts w:ascii="Arial" w:hAnsi="Arial" w:cs="Arial"/>
          <w:bCs/>
          <w:szCs w:val="24"/>
        </w:rPr>
      </w:pPr>
    </w:p>
    <w:p w14:paraId="26290CD3" w14:textId="77777777" w:rsidR="00CA6E3D" w:rsidRPr="005708D3" w:rsidRDefault="00CA6E3D" w:rsidP="00CA6E3D">
      <w:pPr>
        <w:ind w:left="-284" w:right="-330"/>
        <w:jc w:val="both"/>
        <w:rPr>
          <w:rFonts w:ascii="Arial" w:hAnsi="Arial" w:cs="Arial"/>
          <w:bCs/>
          <w:szCs w:val="24"/>
        </w:rPr>
      </w:pPr>
      <w:r>
        <w:rPr>
          <w:rFonts w:ascii="Arial" w:hAnsi="Arial" w:cs="Arial"/>
          <w:bCs/>
          <w:szCs w:val="24"/>
        </w:rPr>
        <w:t xml:space="preserve">The </w:t>
      </w:r>
      <w:proofErr w:type="gramStart"/>
      <w:r>
        <w:rPr>
          <w:rFonts w:ascii="Arial" w:hAnsi="Arial" w:cs="Arial"/>
          <w:bCs/>
          <w:szCs w:val="24"/>
        </w:rPr>
        <w:t>City</w:t>
      </w:r>
      <w:proofErr w:type="gramEnd"/>
      <w:r>
        <w:rPr>
          <w:rFonts w:ascii="Arial" w:hAnsi="Arial" w:cs="Arial"/>
          <w:bCs/>
          <w:szCs w:val="24"/>
        </w:rPr>
        <w:t xml:space="preserve"> advertised its review of wards and representation on 31 October 2022 for a six week consultation period.  Public submissions closed on 20 December 2022.  A discussion paper was made available to all members of the public during the local public notice period.  The </w:t>
      </w:r>
      <w:proofErr w:type="gramStart"/>
      <w:r>
        <w:rPr>
          <w:rFonts w:ascii="Arial" w:hAnsi="Arial" w:cs="Arial"/>
          <w:bCs/>
          <w:szCs w:val="24"/>
        </w:rPr>
        <w:t>City</w:t>
      </w:r>
      <w:proofErr w:type="gramEnd"/>
      <w:r>
        <w:rPr>
          <w:rFonts w:ascii="Arial" w:hAnsi="Arial" w:cs="Arial"/>
          <w:bCs/>
          <w:szCs w:val="24"/>
        </w:rPr>
        <w:t xml:space="preserve"> received 16 public submissions.</w:t>
      </w:r>
    </w:p>
    <w:p w14:paraId="0FDDC429" w14:textId="77777777" w:rsidR="00CA6E3D" w:rsidRDefault="00CA6E3D" w:rsidP="00CA6E3D">
      <w:pPr>
        <w:ind w:left="-284" w:right="-330"/>
        <w:jc w:val="both"/>
        <w:rPr>
          <w:rFonts w:ascii="Arial" w:hAnsi="Arial" w:cs="Arial"/>
          <w:bCs/>
          <w:szCs w:val="24"/>
        </w:rPr>
      </w:pPr>
    </w:p>
    <w:p w14:paraId="49BB13A3" w14:textId="77777777" w:rsidR="00CA6E3D" w:rsidRDefault="00CA6E3D" w:rsidP="00CA6E3D">
      <w:pPr>
        <w:ind w:left="-284" w:right="-330"/>
        <w:jc w:val="both"/>
        <w:rPr>
          <w:rFonts w:ascii="Arial" w:hAnsi="Arial" w:cs="Arial"/>
          <w:bCs/>
          <w:szCs w:val="24"/>
        </w:rPr>
      </w:pPr>
      <w:r w:rsidRPr="00973A14">
        <w:rPr>
          <w:rFonts w:ascii="Arial" w:hAnsi="Arial" w:cs="Arial"/>
          <w:bCs/>
          <w:szCs w:val="24"/>
        </w:rPr>
        <w:t>Council is required to consider the submissions received and the options proposed and make a report in writing to the Board proposing (by absolute majority) the making of any order under section 2.2(1) (Creating new wards, changing boundaries etc), 2.3(3) (Names of districts and wards) or 2.18(3) (Fixing and changing the number of councillors).  (Clause 9 Schedule 2.2).</w:t>
      </w:r>
    </w:p>
    <w:p w14:paraId="28ED3DA4" w14:textId="77777777" w:rsidR="00CA6E3D" w:rsidRDefault="00CA6E3D" w:rsidP="00CA6E3D">
      <w:pPr>
        <w:ind w:right="-330"/>
        <w:jc w:val="both"/>
        <w:rPr>
          <w:rFonts w:ascii="Arial" w:hAnsi="Arial" w:cs="Arial"/>
          <w:bCs/>
          <w:iCs/>
          <w:szCs w:val="24"/>
        </w:rPr>
      </w:pPr>
    </w:p>
    <w:p w14:paraId="306285DC" w14:textId="77777777" w:rsidR="00CA6E3D" w:rsidRDefault="00CA6E3D" w:rsidP="00CA6E3D">
      <w:pPr>
        <w:ind w:left="-284" w:right="-330"/>
        <w:jc w:val="both"/>
        <w:rPr>
          <w:rFonts w:ascii="Arial" w:hAnsi="Arial" w:cs="Arial"/>
          <w:bCs/>
          <w:iCs/>
          <w:szCs w:val="24"/>
        </w:rPr>
      </w:pPr>
      <w:r>
        <w:rPr>
          <w:rFonts w:ascii="Arial" w:hAnsi="Arial" w:cs="Arial"/>
          <w:bCs/>
          <w:iCs/>
          <w:szCs w:val="24"/>
        </w:rPr>
        <w:t>If the City submits a report to the Board by 14 February 2023, any changes that are approved by the Minister will likely be implemented in time for the 2023 Local Government Elections.</w:t>
      </w:r>
    </w:p>
    <w:p w14:paraId="4EB61520" w14:textId="77777777" w:rsidR="00CA6E3D" w:rsidRDefault="00CA6E3D" w:rsidP="00CA6E3D">
      <w:pPr>
        <w:ind w:left="-284" w:right="-330"/>
        <w:jc w:val="both"/>
        <w:rPr>
          <w:rFonts w:ascii="Arial" w:hAnsi="Arial" w:cs="Arial"/>
          <w:bCs/>
          <w:iCs/>
          <w:szCs w:val="24"/>
        </w:rPr>
      </w:pPr>
    </w:p>
    <w:p w14:paraId="3A553C0D" w14:textId="77777777" w:rsidR="00CA6E3D" w:rsidRDefault="00CA6E3D" w:rsidP="00CA6E3D">
      <w:pPr>
        <w:ind w:left="-284" w:right="-330"/>
        <w:jc w:val="both"/>
        <w:rPr>
          <w:rFonts w:ascii="Arial" w:hAnsi="Arial" w:cs="Arial"/>
          <w:bCs/>
          <w:iCs/>
          <w:szCs w:val="24"/>
        </w:rPr>
      </w:pPr>
    </w:p>
    <w:p w14:paraId="23E1632E" w14:textId="77777777" w:rsidR="00680DA3" w:rsidRDefault="00680DA3">
      <w:pPr>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br w:type="page"/>
      </w:r>
    </w:p>
    <w:p w14:paraId="72ED86E0" w14:textId="2A268C4E" w:rsidR="00CA6E3D" w:rsidRPr="001F5D65" w:rsidRDefault="00CA6E3D" w:rsidP="00CA6E3D">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1D5C3C82" w14:textId="77777777" w:rsidR="00CA6E3D" w:rsidRDefault="00CA6E3D" w:rsidP="00CA6E3D">
      <w:pPr>
        <w:ind w:left="-284" w:right="-330"/>
        <w:jc w:val="both"/>
        <w:rPr>
          <w:rFonts w:ascii="Arial" w:hAnsi="Arial" w:cs="Arial"/>
          <w:szCs w:val="24"/>
          <w:lang w:val="en-US"/>
        </w:rPr>
      </w:pPr>
    </w:p>
    <w:p w14:paraId="768A07E3" w14:textId="77777777" w:rsidR="00CA6E3D" w:rsidRPr="00C46DEC" w:rsidRDefault="00CA6E3D" w:rsidP="0076508F">
      <w:pPr>
        <w:pStyle w:val="ListParagraph"/>
        <w:numPr>
          <w:ilvl w:val="0"/>
          <w:numId w:val="29"/>
        </w:numPr>
        <w:spacing w:after="0" w:line="240" w:lineRule="auto"/>
        <w:ind w:left="284" w:right="-330" w:hanging="568"/>
        <w:jc w:val="both"/>
        <w:rPr>
          <w:rFonts w:ascii="Arial" w:hAnsi="Arial"/>
          <w:b/>
          <w:bCs/>
          <w:sz w:val="24"/>
          <w:szCs w:val="24"/>
          <w:lang w:val="en-US"/>
        </w:rPr>
      </w:pPr>
      <w:r w:rsidRPr="00C46DEC">
        <w:rPr>
          <w:rFonts w:ascii="Arial" w:hAnsi="Arial"/>
          <w:b/>
          <w:bCs/>
          <w:sz w:val="24"/>
          <w:szCs w:val="24"/>
          <w:lang w:val="en-US"/>
        </w:rPr>
        <w:t>Review of Wards</w:t>
      </w:r>
    </w:p>
    <w:p w14:paraId="285D864E" w14:textId="77777777" w:rsidR="00CA6E3D" w:rsidRPr="00C1421E" w:rsidRDefault="00CA6E3D" w:rsidP="00CA6E3D">
      <w:pPr>
        <w:ind w:left="-284" w:right="-330"/>
        <w:jc w:val="both"/>
        <w:rPr>
          <w:rFonts w:ascii="Arial" w:hAnsi="Arial" w:cs="Arial"/>
          <w:szCs w:val="24"/>
          <w:lang w:val="en-US"/>
        </w:rPr>
      </w:pPr>
    </w:p>
    <w:p w14:paraId="26F6151C" w14:textId="05EA0F68" w:rsidR="00CA6E3D" w:rsidRPr="00DD1612" w:rsidRDefault="00CA6E3D" w:rsidP="0076508F">
      <w:pPr>
        <w:ind w:left="284" w:right="-330" w:hanging="568"/>
        <w:jc w:val="both"/>
        <w:rPr>
          <w:rFonts w:ascii="Arial" w:hAnsi="Arial" w:cs="Arial"/>
          <w:b/>
          <w:iCs/>
          <w:szCs w:val="24"/>
        </w:rPr>
      </w:pPr>
      <w:r w:rsidRPr="00DD1612">
        <w:rPr>
          <w:rFonts w:ascii="Arial" w:hAnsi="Arial" w:cs="Arial"/>
          <w:b/>
          <w:iCs/>
          <w:szCs w:val="24"/>
        </w:rPr>
        <w:t xml:space="preserve">1.1 </w:t>
      </w:r>
      <w:r w:rsidR="0076508F">
        <w:rPr>
          <w:rFonts w:ascii="Arial" w:hAnsi="Arial" w:cs="Arial"/>
          <w:b/>
          <w:iCs/>
          <w:szCs w:val="24"/>
        </w:rPr>
        <w:tab/>
      </w:r>
      <w:r w:rsidRPr="00DD1612">
        <w:rPr>
          <w:rFonts w:ascii="Arial" w:hAnsi="Arial" w:cs="Arial"/>
          <w:b/>
          <w:iCs/>
          <w:szCs w:val="24"/>
        </w:rPr>
        <w:t>Present Situation</w:t>
      </w:r>
    </w:p>
    <w:p w14:paraId="4994A48B" w14:textId="77777777" w:rsidR="00CA6E3D" w:rsidRPr="00C21248" w:rsidRDefault="00CA6E3D" w:rsidP="00CA6E3D">
      <w:pPr>
        <w:ind w:left="-284" w:right="-330"/>
        <w:jc w:val="both"/>
        <w:rPr>
          <w:rFonts w:ascii="Arial" w:hAnsi="Arial" w:cs="Arial"/>
          <w:b/>
          <w:szCs w:val="24"/>
        </w:rPr>
      </w:pPr>
    </w:p>
    <w:p w14:paraId="66794C60"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 xml:space="preserve">The City of Nedlands currently has twelve (12) Councillors, with three (3) Councillor </w:t>
      </w:r>
      <w:r>
        <w:rPr>
          <w:rFonts w:ascii="Arial" w:hAnsi="Arial" w:cs="Arial"/>
          <w:bCs/>
          <w:szCs w:val="24"/>
        </w:rPr>
        <w:t>representatives per</w:t>
      </w:r>
      <w:r w:rsidRPr="00973A14">
        <w:rPr>
          <w:rFonts w:ascii="Arial" w:hAnsi="Arial" w:cs="Arial"/>
          <w:bCs/>
          <w:szCs w:val="24"/>
        </w:rPr>
        <w:t xml:space="preserve"> each of the four wards.  In addition to the </w:t>
      </w:r>
      <w:r>
        <w:rPr>
          <w:rFonts w:ascii="Arial" w:hAnsi="Arial" w:cs="Arial"/>
          <w:bCs/>
          <w:szCs w:val="24"/>
        </w:rPr>
        <w:t xml:space="preserve">12 </w:t>
      </w:r>
      <w:r w:rsidRPr="00973A14">
        <w:rPr>
          <w:rFonts w:ascii="Arial" w:hAnsi="Arial" w:cs="Arial"/>
          <w:bCs/>
          <w:szCs w:val="24"/>
        </w:rPr>
        <w:t xml:space="preserve">Councillors, the Mayor </w:t>
      </w:r>
      <w:r>
        <w:rPr>
          <w:rFonts w:ascii="Arial" w:hAnsi="Arial" w:cs="Arial"/>
          <w:bCs/>
          <w:szCs w:val="24"/>
        </w:rPr>
        <w:t xml:space="preserve">at the City </w:t>
      </w:r>
      <w:r w:rsidRPr="00973A14">
        <w:rPr>
          <w:rFonts w:ascii="Arial" w:hAnsi="Arial" w:cs="Arial"/>
          <w:bCs/>
          <w:szCs w:val="24"/>
        </w:rPr>
        <w:t>is popularly elected.  There are approximately 15,615 electors in the district.</w:t>
      </w:r>
    </w:p>
    <w:p w14:paraId="5673DD95" w14:textId="77777777" w:rsidR="00CA6E3D" w:rsidRPr="00973A14" w:rsidRDefault="00CA6E3D" w:rsidP="00CA6E3D">
      <w:pPr>
        <w:ind w:left="-284" w:right="-330"/>
        <w:jc w:val="both"/>
        <w:rPr>
          <w:rFonts w:ascii="Arial" w:hAnsi="Arial" w:cs="Arial"/>
          <w:bCs/>
          <w:szCs w:val="24"/>
        </w:rPr>
      </w:pPr>
    </w:p>
    <w:p w14:paraId="36088DBF" w14:textId="77777777" w:rsidR="00CA6E3D" w:rsidRPr="00C21248" w:rsidRDefault="00CA6E3D" w:rsidP="00CA6E3D">
      <w:pPr>
        <w:ind w:left="-284" w:right="-330"/>
        <w:jc w:val="both"/>
        <w:rPr>
          <w:rFonts w:ascii="Arial" w:hAnsi="Arial" w:cs="Arial"/>
          <w:b/>
          <w:szCs w:val="24"/>
        </w:rPr>
      </w:pPr>
      <w:r w:rsidRPr="00973A14">
        <w:rPr>
          <w:rFonts w:ascii="Arial" w:hAnsi="Arial" w:cs="Arial"/>
          <w:bCs/>
          <w:szCs w:val="24"/>
        </w:rPr>
        <w:t>The number of electors per ward is as follows</w:t>
      </w:r>
      <w:r>
        <w:rPr>
          <w:rFonts w:ascii="Arial" w:hAnsi="Arial" w:cs="Arial"/>
          <w:bCs/>
          <w:szCs w:val="24"/>
        </w:rPr>
        <w:t>:</w:t>
      </w:r>
    </w:p>
    <w:p w14:paraId="0132B274" w14:textId="77777777" w:rsidR="00CA6E3D" w:rsidRDefault="00CA6E3D" w:rsidP="00CA6E3D">
      <w:pPr>
        <w:ind w:left="-284" w:right="-330"/>
        <w:jc w:val="both"/>
        <w:rPr>
          <w:rFonts w:ascii="Arial" w:hAnsi="Arial" w:cs="Arial"/>
          <w:b/>
          <w:szCs w:val="24"/>
        </w:rPr>
      </w:pPr>
    </w:p>
    <w:p w14:paraId="10F4CC5B" w14:textId="77777777" w:rsidR="00CA6E3D" w:rsidRPr="008F3D98" w:rsidRDefault="00CA6E3D" w:rsidP="00CA6E3D">
      <w:pPr>
        <w:ind w:left="-284" w:right="-330"/>
        <w:jc w:val="center"/>
        <w:rPr>
          <w:rFonts w:ascii="Arial" w:hAnsi="Arial" w:cs="Arial"/>
          <w:b/>
        </w:rPr>
      </w:pPr>
      <w:bookmarkStart w:id="16" w:name="_Hlk125385970"/>
      <w:r w:rsidRPr="008F3D98">
        <w:rPr>
          <w:rFonts w:ascii="Arial" w:hAnsi="Arial" w:cs="Arial"/>
          <w:b/>
        </w:rPr>
        <w:t>Table 1 – Current Situation</w:t>
      </w:r>
    </w:p>
    <w:p w14:paraId="1A508C17" w14:textId="77777777" w:rsidR="00CA6E3D" w:rsidRPr="008F3D98" w:rsidRDefault="00CA6E3D" w:rsidP="00CA6E3D">
      <w:pPr>
        <w:ind w:left="-284" w:right="-330"/>
        <w:jc w:val="center"/>
        <w:rPr>
          <w:rFonts w:ascii="Arial" w:hAnsi="Arial" w:cs="Arial"/>
          <w:b/>
        </w:rPr>
      </w:pPr>
      <w:r w:rsidRPr="008F3D98">
        <w:rPr>
          <w:rFonts w:ascii="Arial" w:hAnsi="Arial" w:cs="Arial"/>
          <w:b/>
        </w:rPr>
        <w:t>WARDS AND REPRESENTATION</w:t>
      </w:r>
    </w:p>
    <w:p w14:paraId="1F1B02D8" w14:textId="77777777" w:rsidR="00CA6E3D" w:rsidRPr="008F3D98" w:rsidRDefault="00CA6E3D" w:rsidP="00CA6E3D">
      <w:pPr>
        <w:ind w:left="-284" w:right="-330"/>
        <w:jc w:val="both"/>
        <w:rPr>
          <w:rFonts w:ascii="Arial" w:hAnsi="Arial" w:cs="Arial"/>
          <w:b/>
        </w:rPr>
      </w:pPr>
    </w:p>
    <w:tbl>
      <w:tblPr>
        <w:tblW w:w="9640" w:type="dxa"/>
        <w:tblInd w:w="-289" w:type="dxa"/>
        <w:tblLayout w:type="fixed"/>
        <w:tblLook w:val="04A0" w:firstRow="1" w:lastRow="0" w:firstColumn="1" w:lastColumn="0" w:noHBand="0" w:noVBand="1"/>
      </w:tblPr>
      <w:tblGrid>
        <w:gridCol w:w="2312"/>
        <w:gridCol w:w="1658"/>
        <w:gridCol w:w="2204"/>
        <w:gridCol w:w="1931"/>
        <w:gridCol w:w="1535"/>
      </w:tblGrid>
      <w:tr w:rsidR="000A422C" w:rsidRPr="008F3D98" w14:paraId="15DD701B" w14:textId="77777777">
        <w:trPr>
          <w:trHeight w:val="300"/>
          <w:tblHeader/>
        </w:trPr>
        <w:tc>
          <w:tcPr>
            <w:tcW w:w="2312"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A48E84D" w14:textId="77777777" w:rsidR="00CA6E3D" w:rsidRPr="008F3D98" w:rsidRDefault="00CA6E3D">
            <w:pPr>
              <w:spacing w:after="160" w:line="259" w:lineRule="auto"/>
              <w:ind w:right="80"/>
              <w:jc w:val="center"/>
              <w:rPr>
                <w:rFonts w:ascii="Arial" w:eastAsia="Calibri" w:hAnsi="Arial" w:cs="Arial"/>
                <w:b/>
                <w:bCs/>
              </w:rPr>
            </w:pPr>
            <w:r w:rsidRPr="008F3D98">
              <w:rPr>
                <w:rFonts w:ascii="Arial" w:eastAsia="Calibri" w:hAnsi="Arial" w:cs="Arial"/>
                <w:b/>
                <w:bCs/>
              </w:rPr>
              <w:t>Ward</w:t>
            </w:r>
          </w:p>
        </w:tc>
        <w:tc>
          <w:tcPr>
            <w:tcW w:w="165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A04D3A4" w14:textId="77777777" w:rsidR="00CA6E3D" w:rsidRPr="008F3D98" w:rsidRDefault="00CA6E3D">
            <w:pPr>
              <w:spacing w:after="160" w:line="259" w:lineRule="auto"/>
              <w:jc w:val="center"/>
              <w:rPr>
                <w:rFonts w:ascii="Arial" w:eastAsia="Calibri" w:hAnsi="Arial" w:cs="Arial"/>
                <w:b/>
                <w:bCs/>
              </w:rPr>
            </w:pPr>
            <w:r w:rsidRPr="008F3D98">
              <w:rPr>
                <w:rFonts w:ascii="Arial" w:eastAsia="Calibri" w:hAnsi="Arial" w:cs="Arial"/>
                <w:b/>
                <w:bCs/>
              </w:rPr>
              <w:t>N</w:t>
            </w:r>
            <w:r>
              <w:rPr>
                <w:rFonts w:ascii="Arial" w:eastAsia="Calibri" w:hAnsi="Arial" w:cs="Arial"/>
                <w:b/>
                <w:bCs/>
              </w:rPr>
              <w:t>umber</w:t>
            </w:r>
            <w:r w:rsidRPr="008F3D98">
              <w:rPr>
                <w:rFonts w:ascii="Arial" w:eastAsia="Calibri" w:hAnsi="Arial" w:cs="Arial"/>
                <w:b/>
                <w:bCs/>
              </w:rPr>
              <w:t xml:space="preserve"> of electors</w:t>
            </w:r>
          </w:p>
        </w:tc>
        <w:tc>
          <w:tcPr>
            <w:tcW w:w="2204"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637E788" w14:textId="77777777" w:rsidR="00CA6E3D" w:rsidRPr="008F3D98" w:rsidRDefault="00CA6E3D">
            <w:pPr>
              <w:spacing w:after="160" w:line="259" w:lineRule="auto"/>
              <w:jc w:val="center"/>
              <w:rPr>
                <w:rFonts w:ascii="Arial" w:eastAsia="Calibri" w:hAnsi="Arial" w:cs="Arial"/>
                <w:b/>
                <w:bCs/>
              </w:rPr>
            </w:pPr>
            <w:r w:rsidRPr="008F3D98">
              <w:rPr>
                <w:rFonts w:ascii="Arial" w:eastAsia="Calibri" w:hAnsi="Arial" w:cs="Arial"/>
                <w:b/>
                <w:bCs/>
              </w:rPr>
              <w:t>N</w:t>
            </w:r>
            <w:r>
              <w:rPr>
                <w:rFonts w:ascii="Arial" w:eastAsia="Calibri" w:hAnsi="Arial" w:cs="Arial"/>
                <w:b/>
                <w:bCs/>
              </w:rPr>
              <w:t>umber</w:t>
            </w:r>
            <w:r w:rsidRPr="008F3D98">
              <w:rPr>
                <w:rFonts w:ascii="Arial" w:eastAsia="Calibri" w:hAnsi="Arial" w:cs="Arial"/>
                <w:b/>
                <w:bCs/>
              </w:rPr>
              <w:t xml:space="preserve"> of C</w:t>
            </w:r>
            <w:r>
              <w:rPr>
                <w:rFonts w:ascii="Arial" w:eastAsia="Calibri" w:hAnsi="Arial" w:cs="Arial"/>
                <w:b/>
                <w:bCs/>
              </w:rPr>
              <w:t>ouncillors</w:t>
            </w:r>
          </w:p>
        </w:tc>
        <w:tc>
          <w:tcPr>
            <w:tcW w:w="193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9BA4C02" w14:textId="77777777" w:rsidR="00CA6E3D" w:rsidRPr="008F3D98" w:rsidRDefault="00CA6E3D">
            <w:pPr>
              <w:spacing w:after="160" w:line="259" w:lineRule="auto"/>
              <w:jc w:val="center"/>
              <w:rPr>
                <w:rFonts w:ascii="Arial" w:eastAsia="Calibri" w:hAnsi="Arial" w:cs="Arial"/>
                <w:b/>
                <w:bCs/>
              </w:rPr>
            </w:pPr>
            <w:r w:rsidRPr="008F3D98">
              <w:rPr>
                <w:rFonts w:ascii="Arial" w:eastAsia="Calibri" w:hAnsi="Arial" w:cs="Arial"/>
                <w:b/>
                <w:bCs/>
              </w:rPr>
              <w:t xml:space="preserve">Ratio of electors per </w:t>
            </w:r>
            <w:r>
              <w:rPr>
                <w:rFonts w:ascii="Arial" w:eastAsia="Calibri" w:hAnsi="Arial" w:cs="Arial"/>
                <w:b/>
                <w:bCs/>
              </w:rPr>
              <w:t>Councillor</w:t>
            </w:r>
          </w:p>
        </w:tc>
        <w:tc>
          <w:tcPr>
            <w:tcW w:w="153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B02CF74" w14:textId="77777777" w:rsidR="00CA6E3D" w:rsidRPr="008F3D98" w:rsidRDefault="00CA6E3D">
            <w:pPr>
              <w:spacing w:after="160" w:line="259" w:lineRule="auto"/>
              <w:ind w:right="39"/>
              <w:jc w:val="center"/>
              <w:rPr>
                <w:rFonts w:ascii="Arial" w:eastAsia="Calibri" w:hAnsi="Arial" w:cs="Arial"/>
                <w:b/>
                <w:bCs/>
              </w:rPr>
            </w:pPr>
            <w:r w:rsidRPr="008F3D98">
              <w:rPr>
                <w:rFonts w:ascii="Arial" w:eastAsia="Calibri" w:hAnsi="Arial" w:cs="Arial"/>
                <w:b/>
                <w:bCs/>
              </w:rPr>
              <w:t xml:space="preserve">% </w:t>
            </w:r>
            <w:r>
              <w:rPr>
                <w:rFonts w:ascii="Arial" w:eastAsia="Calibri" w:hAnsi="Arial" w:cs="Arial"/>
                <w:b/>
                <w:bCs/>
              </w:rPr>
              <w:t>R</w:t>
            </w:r>
            <w:r w:rsidRPr="008F3D98">
              <w:rPr>
                <w:rFonts w:ascii="Arial" w:eastAsia="Calibri" w:hAnsi="Arial" w:cs="Arial"/>
                <w:b/>
                <w:bCs/>
              </w:rPr>
              <w:t>atio deviation</w:t>
            </w:r>
          </w:p>
        </w:tc>
      </w:tr>
      <w:tr w:rsidR="00CA6E3D" w:rsidRPr="008F3D98" w14:paraId="1B3D1114" w14:textId="77777777">
        <w:trPr>
          <w:trHeight w:val="285"/>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282EA" w14:textId="77777777" w:rsidR="00CA6E3D" w:rsidRPr="008F3D98" w:rsidRDefault="00CA6E3D">
            <w:pPr>
              <w:spacing w:after="160" w:line="259" w:lineRule="auto"/>
              <w:ind w:right="80"/>
              <w:rPr>
                <w:rFonts w:ascii="Arial" w:eastAsia="Calibri" w:hAnsi="Arial" w:cs="Arial"/>
              </w:rPr>
            </w:pPr>
            <w:r w:rsidRPr="008F3D98">
              <w:rPr>
                <w:rFonts w:ascii="Arial" w:eastAsia="Calibri" w:hAnsi="Arial" w:cs="Arial"/>
              </w:rPr>
              <w:t>Hollywood</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5334F"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4,018</w:t>
            </w:r>
          </w:p>
        </w:tc>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E318C"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3</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F8526"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1,339</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3F2F9" w14:textId="77777777" w:rsidR="00CA6E3D" w:rsidRPr="008F3D98" w:rsidRDefault="00CA6E3D">
            <w:pPr>
              <w:spacing w:after="160" w:line="259" w:lineRule="auto"/>
              <w:ind w:right="39"/>
              <w:jc w:val="center"/>
              <w:rPr>
                <w:rFonts w:ascii="Arial" w:eastAsia="Calibri" w:hAnsi="Arial" w:cs="Arial"/>
              </w:rPr>
            </w:pPr>
            <w:r w:rsidRPr="008F3D98">
              <w:rPr>
                <w:rFonts w:ascii="Arial" w:eastAsia="Calibri" w:hAnsi="Arial" w:cs="Arial"/>
              </w:rPr>
              <w:t>-2.93%</w:t>
            </w:r>
          </w:p>
        </w:tc>
      </w:tr>
      <w:tr w:rsidR="00CA6E3D" w:rsidRPr="008F3D98" w14:paraId="528DE6EA" w14:textId="77777777">
        <w:trPr>
          <w:trHeight w:val="300"/>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4DED8" w14:textId="77777777" w:rsidR="00CA6E3D" w:rsidRPr="008F3D98" w:rsidRDefault="00CA6E3D">
            <w:pPr>
              <w:spacing w:after="160" w:line="259" w:lineRule="auto"/>
              <w:ind w:right="80"/>
              <w:rPr>
                <w:rFonts w:ascii="Arial" w:eastAsia="Calibri" w:hAnsi="Arial" w:cs="Arial"/>
              </w:rPr>
            </w:pPr>
            <w:r w:rsidRPr="008F3D98">
              <w:rPr>
                <w:rFonts w:ascii="Arial" w:eastAsia="Calibri" w:hAnsi="Arial" w:cs="Arial"/>
              </w:rPr>
              <w:t>Dalkeith</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5CF3F"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3,572</w:t>
            </w:r>
          </w:p>
        </w:tc>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885D"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3</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847F4"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1,191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D3242" w14:textId="77777777" w:rsidR="00CA6E3D" w:rsidRPr="008F3D98" w:rsidRDefault="00CA6E3D">
            <w:pPr>
              <w:spacing w:after="160" w:line="259" w:lineRule="auto"/>
              <w:ind w:right="39"/>
              <w:jc w:val="center"/>
              <w:rPr>
                <w:rFonts w:ascii="Arial" w:eastAsia="Calibri" w:hAnsi="Arial" w:cs="Arial"/>
              </w:rPr>
            </w:pPr>
            <w:r w:rsidRPr="008F3D98">
              <w:rPr>
                <w:rFonts w:ascii="Arial" w:eastAsia="Calibri" w:hAnsi="Arial" w:cs="Arial"/>
              </w:rPr>
              <w:t>8.50%</w:t>
            </w:r>
          </w:p>
        </w:tc>
      </w:tr>
      <w:tr w:rsidR="00CA6E3D" w:rsidRPr="008F3D98" w14:paraId="3EA479CD" w14:textId="77777777">
        <w:trPr>
          <w:trHeight w:val="285"/>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09027" w14:textId="77777777" w:rsidR="00CA6E3D" w:rsidRPr="008F3D98" w:rsidRDefault="00CA6E3D">
            <w:pPr>
              <w:spacing w:after="160" w:line="259" w:lineRule="auto"/>
              <w:ind w:right="80"/>
              <w:rPr>
                <w:rFonts w:ascii="Arial" w:eastAsia="Calibri" w:hAnsi="Arial" w:cs="Arial"/>
              </w:rPr>
            </w:pPr>
            <w:proofErr w:type="spellStart"/>
            <w:r w:rsidRPr="008F3D98">
              <w:rPr>
                <w:rFonts w:ascii="Arial" w:eastAsia="Calibri" w:hAnsi="Arial" w:cs="Arial"/>
              </w:rPr>
              <w:t>Melvista</w:t>
            </w:r>
            <w:proofErr w:type="spellEnd"/>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6E649"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3,535</w:t>
            </w:r>
          </w:p>
        </w:tc>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D4841"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3</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98EE6"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1,178</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BEA9E" w14:textId="77777777" w:rsidR="00CA6E3D" w:rsidRPr="008F3D98" w:rsidRDefault="00CA6E3D">
            <w:pPr>
              <w:spacing w:after="160" w:line="259" w:lineRule="auto"/>
              <w:ind w:right="39"/>
              <w:jc w:val="center"/>
              <w:rPr>
                <w:rFonts w:ascii="Arial" w:eastAsia="Calibri" w:hAnsi="Arial" w:cs="Arial"/>
              </w:rPr>
            </w:pPr>
            <w:r w:rsidRPr="008F3D98">
              <w:rPr>
                <w:rFonts w:ascii="Arial" w:eastAsia="Calibri" w:hAnsi="Arial" w:cs="Arial"/>
              </w:rPr>
              <w:t>9.45%</w:t>
            </w:r>
          </w:p>
        </w:tc>
      </w:tr>
      <w:tr w:rsidR="00CA6E3D" w:rsidRPr="008F3D98" w14:paraId="57673F41" w14:textId="77777777">
        <w:trPr>
          <w:trHeight w:val="285"/>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19579" w14:textId="77777777" w:rsidR="00CA6E3D" w:rsidRPr="008F3D98" w:rsidRDefault="00CA6E3D">
            <w:pPr>
              <w:spacing w:after="160" w:line="259" w:lineRule="auto"/>
              <w:ind w:right="80"/>
              <w:rPr>
                <w:rFonts w:ascii="Arial" w:eastAsia="Calibri" w:hAnsi="Arial" w:cs="Arial"/>
              </w:rPr>
            </w:pPr>
            <w:r w:rsidRPr="008F3D98">
              <w:rPr>
                <w:rFonts w:ascii="Arial" w:eastAsia="Calibri" w:hAnsi="Arial" w:cs="Arial"/>
              </w:rPr>
              <w:t>Coastal</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0214A"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4,490</w:t>
            </w:r>
          </w:p>
        </w:tc>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A0805"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3</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2967D" w14:textId="77777777" w:rsidR="00CA6E3D" w:rsidRPr="008F3D98" w:rsidRDefault="00CA6E3D">
            <w:pPr>
              <w:spacing w:after="160" w:line="259" w:lineRule="auto"/>
              <w:jc w:val="center"/>
              <w:rPr>
                <w:rFonts w:ascii="Arial" w:eastAsia="Calibri" w:hAnsi="Arial" w:cs="Arial"/>
              </w:rPr>
            </w:pPr>
            <w:r w:rsidRPr="008F3D98">
              <w:rPr>
                <w:rFonts w:ascii="Arial" w:eastAsia="Calibri" w:hAnsi="Arial" w:cs="Arial"/>
              </w:rPr>
              <w:t>1,497</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3F7D4" w14:textId="77777777" w:rsidR="00CA6E3D" w:rsidRPr="008F3D98" w:rsidRDefault="00CA6E3D">
            <w:pPr>
              <w:spacing w:after="160" w:line="259" w:lineRule="auto"/>
              <w:ind w:right="39"/>
              <w:jc w:val="center"/>
              <w:rPr>
                <w:rFonts w:ascii="Arial" w:eastAsia="Calibri" w:hAnsi="Arial" w:cs="Arial"/>
              </w:rPr>
            </w:pPr>
            <w:r w:rsidRPr="008F3D98">
              <w:rPr>
                <w:rFonts w:ascii="Arial" w:eastAsia="Calibri" w:hAnsi="Arial" w:cs="Arial"/>
              </w:rPr>
              <w:t>-15.06%</w:t>
            </w:r>
          </w:p>
        </w:tc>
      </w:tr>
      <w:tr w:rsidR="00CA6E3D" w:rsidRPr="008F3D98" w14:paraId="32ED47CD" w14:textId="77777777">
        <w:trPr>
          <w:trHeight w:val="300"/>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28624" w14:textId="77777777" w:rsidR="00CA6E3D" w:rsidRPr="008F3D98" w:rsidRDefault="00CA6E3D">
            <w:pPr>
              <w:spacing w:after="160" w:line="259" w:lineRule="auto"/>
              <w:ind w:right="80"/>
              <w:rPr>
                <w:rFonts w:ascii="Arial" w:eastAsia="Calibri" w:hAnsi="Arial" w:cs="Arial"/>
                <w:b/>
                <w:bCs/>
              </w:rPr>
            </w:pPr>
            <w:r w:rsidRPr="008F3D98">
              <w:rPr>
                <w:rFonts w:ascii="Arial" w:eastAsia="Calibri" w:hAnsi="Arial" w:cs="Arial"/>
                <w:b/>
                <w:bCs/>
              </w:rPr>
              <w:t>Totals/ average</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0F1A4" w14:textId="77777777" w:rsidR="00CA6E3D" w:rsidRPr="008F3D98" w:rsidRDefault="00CA6E3D">
            <w:pPr>
              <w:spacing w:after="160" w:line="259" w:lineRule="auto"/>
              <w:jc w:val="center"/>
              <w:rPr>
                <w:rFonts w:ascii="Arial" w:eastAsia="Calibri" w:hAnsi="Arial" w:cs="Arial"/>
                <w:b/>
                <w:bCs/>
              </w:rPr>
            </w:pPr>
            <w:r w:rsidRPr="008F3D98">
              <w:rPr>
                <w:rFonts w:ascii="Arial" w:eastAsia="Calibri" w:hAnsi="Arial" w:cs="Arial"/>
                <w:b/>
                <w:bCs/>
              </w:rPr>
              <w:t>15,615</w:t>
            </w:r>
          </w:p>
        </w:tc>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2DCE6" w14:textId="77777777" w:rsidR="00CA6E3D" w:rsidRPr="008F3D98" w:rsidRDefault="00CA6E3D">
            <w:pPr>
              <w:spacing w:after="160" w:line="259" w:lineRule="auto"/>
              <w:jc w:val="center"/>
              <w:rPr>
                <w:rFonts w:ascii="Arial" w:eastAsia="Calibri" w:hAnsi="Arial" w:cs="Arial"/>
                <w:b/>
                <w:bCs/>
              </w:rPr>
            </w:pPr>
            <w:r w:rsidRPr="008F3D98">
              <w:rPr>
                <w:rFonts w:ascii="Arial" w:eastAsia="Calibri" w:hAnsi="Arial" w:cs="Arial"/>
                <w:b/>
                <w:bCs/>
              </w:rPr>
              <w:t>12</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11F80" w14:textId="77777777" w:rsidR="00CA6E3D" w:rsidRPr="008F3D98" w:rsidRDefault="00CA6E3D">
            <w:pPr>
              <w:spacing w:after="160" w:line="259" w:lineRule="auto"/>
              <w:jc w:val="center"/>
              <w:rPr>
                <w:rFonts w:ascii="Arial" w:eastAsia="Calibri" w:hAnsi="Arial" w:cs="Arial"/>
                <w:b/>
                <w:bCs/>
              </w:rPr>
            </w:pPr>
            <w:r w:rsidRPr="008F3D98">
              <w:rPr>
                <w:rFonts w:ascii="Arial" w:eastAsia="Calibri" w:hAnsi="Arial" w:cs="Arial"/>
                <w:b/>
                <w:bCs/>
              </w:rPr>
              <w:t>1,301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230F6" w14:textId="77777777" w:rsidR="00CA6E3D" w:rsidRPr="008F3D98" w:rsidRDefault="00CA6E3D">
            <w:pPr>
              <w:spacing w:after="160" w:line="259" w:lineRule="auto"/>
              <w:ind w:right="39"/>
              <w:jc w:val="center"/>
              <w:rPr>
                <w:rFonts w:ascii="Arial" w:eastAsia="Calibri" w:hAnsi="Arial" w:cs="Arial"/>
              </w:rPr>
            </w:pPr>
          </w:p>
        </w:tc>
      </w:tr>
      <w:bookmarkEnd w:id="16"/>
    </w:tbl>
    <w:p w14:paraId="53E855D1" w14:textId="77777777" w:rsidR="00CA6E3D" w:rsidRPr="00C21248" w:rsidRDefault="00CA6E3D" w:rsidP="00CA6E3D">
      <w:pPr>
        <w:ind w:left="-284" w:right="-330"/>
        <w:jc w:val="both"/>
        <w:rPr>
          <w:rFonts w:ascii="Arial" w:hAnsi="Arial" w:cs="Arial"/>
          <w:b/>
          <w:szCs w:val="24"/>
        </w:rPr>
      </w:pPr>
    </w:p>
    <w:p w14:paraId="133124AC" w14:textId="77777777" w:rsidR="00CA6E3D" w:rsidRPr="008C2F9C" w:rsidRDefault="00CA6E3D" w:rsidP="00CA6E3D">
      <w:pPr>
        <w:ind w:left="-284" w:right="-330"/>
        <w:jc w:val="both"/>
        <w:rPr>
          <w:rFonts w:ascii="Arial" w:hAnsi="Arial" w:cs="Arial"/>
          <w:szCs w:val="24"/>
        </w:rPr>
      </w:pPr>
      <w:r w:rsidRPr="008C2F9C">
        <w:rPr>
          <w:rFonts w:ascii="Arial" w:hAnsi="Arial" w:cs="Arial"/>
          <w:szCs w:val="24"/>
        </w:rPr>
        <w:t>The criteria applied under the Act when establishing boundaries for local governments divided into wards includes consideration of the ratio of electors per councillor in each ward.   The Local Government Advisory Board (which makes recommendations to the Minister for Local Government about wards and representation issues) considers that this ratio should be as even as possible but considers a range of plus or minus 10% to be acceptable.</w:t>
      </w:r>
    </w:p>
    <w:p w14:paraId="5F58839E" w14:textId="77777777" w:rsidR="00CA6E3D" w:rsidRPr="00C21248" w:rsidRDefault="00CA6E3D" w:rsidP="00CA6E3D">
      <w:pPr>
        <w:ind w:left="-284" w:right="-330"/>
        <w:jc w:val="both"/>
        <w:rPr>
          <w:rFonts w:ascii="Arial" w:hAnsi="Arial" w:cs="Arial"/>
          <w:b/>
          <w:szCs w:val="24"/>
        </w:rPr>
      </w:pPr>
    </w:p>
    <w:p w14:paraId="61BE39E2"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The percentage ratio deviation gives a clear indication of the percentage difference between the average Councillor/elector ratio for the whole local government and the Councillor/elector ratio for each ward.  The percentage ratio deviation is negative for those wards that have more electors than the average.  In these wards the electors are under-represented and therefore a negative percentage is shown in the table.</w:t>
      </w:r>
    </w:p>
    <w:p w14:paraId="59BF8C1C" w14:textId="77777777" w:rsidR="00CA6E3D" w:rsidRPr="00973A14" w:rsidRDefault="00CA6E3D" w:rsidP="00CA6E3D">
      <w:pPr>
        <w:ind w:left="-284" w:right="-330"/>
        <w:jc w:val="both"/>
        <w:rPr>
          <w:rFonts w:ascii="Arial" w:hAnsi="Arial" w:cs="Arial"/>
          <w:bCs/>
          <w:szCs w:val="24"/>
        </w:rPr>
      </w:pPr>
    </w:p>
    <w:p w14:paraId="246EF56D"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 xml:space="preserve">It can be seen that there is an imbalance in representation across the </w:t>
      </w:r>
      <w:proofErr w:type="gramStart"/>
      <w:r w:rsidRPr="00973A14">
        <w:rPr>
          <w:rFonts w:ascii="Arial" w:hAnsi="Arial" w:cs="Arial"/>
          <w:bCs/>
          <w:szCs w:val="24"/>
        </w:rPr>
        <w:t>City</w:t>
      </w:r>
      <w:proofErr w:type="gramEnd"/>
      <w:r w:rsidRPr="00973A14">
        <w:rPr>
          <w:rFonts w:ascii="Arial" w:hAnsi="Arial" w:cs="Arial"/>
          <w:bCs/>
          <w:szCs w:val="24"/>
        </w:rPr>
        <w:t xml:space="preserve"> with the Hollywood and Coastal Wards being under represented and the Dalkeith and </w:t>
      </w:r>
      <w:proofErr w:type="spellStart"/>
      <w:r w:rsidRPr="00973A14">
        <w:rPr>
          <w:rFonts w:ascii="Arial" w:hAnsi="Arial" w:cs="Arial"/>
          <w:bCs/>
          <w:szCs w:val="24"/>
        </w:rPr>
        <w:t>Melvista</w:t>
      </w:r>
      <w:proofErr w:type="spellEnd"/>
      <w:r w:rsidRPr="00973A14">
        <w:rPr>
          <w:rFonts w:ascii="Arial" w:hAnsi="Arial" w:cs="Arial"/>
          <w:bCs/>
          <w:szCs w:val="24"/>
        </w:rPr>
        <w:t xml:space="preserve"> Wards being over represented.</w:t>
      </w:r>
    </w:p>
    <w:p w14:paraId="4FCA159D" w14:textId="77777777" w:rsidR="00CA6E3D" w:rsidRPr="00973A14" w:rsidRDefault="00CA6E3D" w:rsidP="00CA6E3D">
      <w:pPr>
        <w:ind w:left="-284" w:right="-330"/>
        <w:jc w:val="both"/>
        <w:rPr>
          <w:rFonts w:ascii="Arial" w:hAnsi="Arial" w:cs="Arial"/>
          <w:bCs/>
          <w:szCs w:val="24"/>
        </w:rPr>
      </w:pPr>
    </w:p>
    <w:p w14:paraId="16ABF8A9"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The Minister for Local Government has indicated that changes to ward boundaries and representation that result in ward Councillor/elector ratios that are greater than plus or minus 10% of the average Councillor/elector ratio for that local government will not be considered.</w:t>
      </w:r>
    </w:p>
    <w:p w14:paraId="5E6F2FF4" w14:textId="77777777" w:rsidR="00CA6E3D" w:rsidRPr="00973A14" w:rsidRDefault="00CA6E3D" w:rsidP="00CA6E3D">
      <w:pPr>
        <w:ind w:left="-284" w:right="-330"/>
        <w:jc w:val="both"/>
        <w:rPr>
          <w:rFonts w:ascii="Arial" w:hAnsi="Arial" w:cs="Arial"/>
          <w:bCs/>
          <w:szCs w:val="24"/>
        </w:rPr>
      </w:pPr>
    </w:p>
    <w:p w14:paraId="6A8F8532" w14:textId="77777777" w:rsidR="00CA6E3D" w:rsidRDefault="00CA6E3D" w:rsidP="00CA6E3D">
      <w:pPr>
        <w:ind w:left="-284" w:right="-330"/>
        <w:jc w:val="both"/>
        <w:rPr>
          <w:rFonts w:ascii="Arial" w:hAnsi="Arial" w:cs="Arial"/>
          <w:b/>
          <w:szCs w:val="24"/>
        </w:rPr>
      </w:pPr>
      <w:r>
        <w:rPr>
          <w:rFonts w:ascii="Arial" w:hAnsi="Arial" w:cs="Arial"/>
          <w:bCs/>
          <w:szCs w:val="24"/>
        </w:rPr>
        <w:t>T</w:t>
      </w:r>
      <w:r w:rsidRPr="00973A14">
        <w:rPr>
          <w:rFonts w:ascii="Arial" w:hAnsi="Arial" w:cs="Arial"/>
          <w:bCs/>
          <w:szCs w:val="24"/>
        </w:rPr>
        <w:t>here is a</w:t>
      </w:r>
      <w:r>
        <w:rPr>
          <w:rFonts w:ascii="Arial" w:hAnsi="Arial" w:cs="Arial"/>
          <w:bCs/>
          <w:szCs w:val="24"/>
        </w:rPr>
        <w:t>n</w:t>
      </w:r>
      <w:r w:rsidRPr="00973A14">
        <w:rPr>
          <w:rFonts w:ascii="Arial" w:hAnsi="Arial" w:cs="Arial"/>
          <w:bCs/>
          <w:szCs w:val="24"/>
        </w:rPr>
        <w:t xml:space="preserve"> imbalance between representation levels across the wards in the district.  </w:t>
      </w:r>
      <w:r>
        <w:rPr>
          <w:rFonts w:ascii="Arial" w:hAnsi="Arial" w:cs="Arial"/>
          <w:bCs/>
          <w:szCs w:val="24"/>
        </w:rPr>
        <w:t>While</w:t>
      </w:r>
      <w:r w:rsidRPr="00973A14">
        <w:rPr>
          <w:rFonts w:ascii="Arial" w:hAnsi="Arial" w:cs="Arial"/>
          <w:bCs/>
          <w:szCs w:val="24"/>
        </w:rPr>
        <w:t xml:space="preserve"> the variation between the majority of the wards lies within the accepted 10% variation, the ratio deviation in the Coastal Ward and the likelihood of population growth in the </w:t>
      </w:r>
      <w:proofErr w:type="spellStart"/>
      <w:r w:rsidRPr="00973A14">
        <w:rPr>
          <w:rFonts w:ascii="Arial" w:hAnsi="Arial" w:cs="Arial"/>
          <w:bCs/>
          <w:szCs w:val="24"/>
        </w:rPr>
        <w:t>Melvista</w:t>
      </w:r>
      <w:proofErr w:type="spellEnd"/>
      <w:r w:rsidRPr="00973A14">
        <w:rPr>
          <w:rFonts w:ascii="Arial" w:hAnsi="Arial" w:cs="Arial"/>
          <w:bCs/>
          <w:szCs w:val="24"/>
        </w:rPr>
        <w:t xml:space="preserve"> </w:t>
      </w:r>
      <w:r>
        <w:rPr>
          <w:rFonts w:ascii="Arial" w:hAnsi="Arial" w:cs="Arial"/>
          <w:bCs/>
          <w:szCs w:val="24"/>
        </w:rPr>
        <w:t xml:space="preserve">and Hollywood </w:t>
      </w:r>
      <w:r w:rsidRPr="00973A14">
        <w:rPr>
          <w:rFonts w:ascii="Arial" w:hAnsi="Arial" w:cs="Arial"/>
          <w:bCs/>
          <w:szCs w:val="24"/>
        </w:rPr>
        <w:t>Ward</w:t>
      </w:r>
      <w:r>
        <w:rPr>
          <w:rFonts w:ascii="Arial" w:hAnsi="Arial" w:cs="Arial"/>
          <w:bCs/>
          <w:szCs w:val="24"/>
        </w:rPr>
        <w:t>s</w:t>
      </w:r>
      <w:r w:rsidRPr="00973A14">
        <w:rPr>
          <w:rFonts w:ascii="Arial" w:hAnsi="Arial" w:cs="Arial"/>
          <w:bCs/>
          <w:szCs w:val="24"/>
        </w:rPr>
        <w:t xml:space="preserve">, will require the </w:t>
      </w:r>
      <w:proofErr w:type="gramStart"/>
      <w:r w:rsidRPr="00973A14">
        <w:rPr>
          <w:rFonts w:ascii="Arial" w:hAnsi="Arial" w:cs="Arial"/>
          <w:bCs/>
          <w:szCs w:val="24"/>
        </w:rPr>
        <w:t>City</w:t>
      </w:r>
      <w:proofErr w:type="gramEnd"/>
      <w:r w:rsidRPr="00973A14">
        <w:rPr>
          <w:rFonts w:ascii="Arial" w:hAnsi="Arial" w:cs="Arial"/>
          <w:bCs/>
          <w:szCs w:val="24"/>
        </w:rPr>
        <w:t xml:space="preserve"> to address the imbalance.</w:t>
      </w:r>
    </w:p>
    <w:p w14:paraId="1EF5BC0A" w14:textId="77777777" w:rsidR="00CA6E3D" w:rsidRPr="00C21248" w:rsidRDefault="00CA6E3D" w:rsidP="00CA6E3D">
      <w:pPr>
        <w:ind w:left="-284" w:right="-330"/>
        <w:jc w:val="both"/>
        <w:rPr>
          <w:rFonts w:ascii="Arial" w:hAnsi="Arial" w:cs="Arial"/>
          <w:b/>
          <w:szCs w:val="24"/>
        </w:rPr>
      </w:pPr>
    </w:p>
    <w:p w14:paraId="543B7C2F" w14:textId="77777777" w:rsidR="00CA6E3D" w:rsidRPr="00BB4827" w:rsidRDefault="00CA6E3D" w:rsidP="0076508F">
      <w:pPr>
        <w:ind w:left="284" w:right="-330" w:hanging="568"/>
        <w:jc w:val="both"/>
        <w:rPr>
          <w:rFonts w:ascii="Arial" w:hAnsi="Arial" w:cs="Arial"/>
          <w:b/>
          <w:iCs/>
          <w:szCs w:val="24"/>
        </w:rPr>
      </w:pPr>
      <w:r>
        <w:rPr>
          <w:rFonts w:ascii="Arial" w:hAnsi="Arial" w:cs="Arial"/>
          <w:b/>
          <w:iCs/>
          <w:szCs w:val="24"/>
        </w:rPr>
        <w:t>1.2</w:t>
      </w:r>
      <w:r w:rsidRPr="00BB4827">
        <w:rPr>
          <w:rFonts w:ascii="Arial" w:hAnsi="Arial" w:cs="Arial"/>
          <w:b/>
          <w:iCs/>
          <w:szCs w:val="24"/>
        </w:rPr>
        <w:t>.</w:t>
      </w:r>
      <w:r w:rsidRPr="00BB4827">
        <w:rPr>
          <w:rFonts w:ascii="Arial" w:hAnsi="Arial" w:cs="Arial"/>
          <w:b/>
          <w:iCs/>
          <w:szCs w:val="24"/>
        </w:rPr>
        <w:tab/>
        <w:t>Summary of Public Submissions</w:t>
      </w:r>
    </w:p>
    <w:p w14:paraId="09180BE4" w14:textId="77777777" w:rsidR="00CA6E3D" w:rsidRPr="00C21248" w:rsidRDefault="00CA6E3D" w:rsidP="00CA6E3D">
      <w:pPr>
        <w:ind w:left="-284" w:right="-330"/>
        <w:jc w:val="both"/>
        <w:rPr>
          <w:rFonts w:ascii="Arial" w:hAnsi="Arial" w:cs="Arial"/>
          <w:b/>
          <w:szCs w:val="24"/>
        </w:rPr>
      </w:pPr>
    </w:p>
    <w:p w14:paraId="7A8CE41E"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 xml:space="preserve">A local government is to consider the submissions received.  The </w:t>
      </w:r>
      <w:proofErr w:type="gramStart"/>
      <w:r w:rsidRPr="00973A14">
        <w:rPr>
          <w:rFonts w:ascii="Arial" w:hAnsi="Arial" w:cs="Arial"/>
          <w:bCs/>
          <w:szCs w:val="24"/>
        </w:rPr>
        <w:t>City</w:t>
      </w:r>
      <w:proofErr w:type="gramEnd"/>
      <w:r w:rsidRPr="00973A14">
        <w:rPr>
          <w:rFonts w:ascii="Arial" w:hAnsi="Arial" w:cs="Arial"/>
          <w:bCs/>
          <w:szCs w:val="24"/>
        </w:rPr>
        <w:t xml:space="preserve"> advertised the review from 31 October 2022, with submissions closing on 20 December 2022.  The </w:t>
      </w:r>
      <w:proofErr w:type="gramStart"/>
      <w:r w:rsidRPr="00973A14">
        <w:rPr>
          <w:rFonts w:ascii="Arial" w:hAnsi="Arial" w:cs="Arial"/>
          <w:bCs/>
          <w:szCs w:val="24"/>
        </w:rPr>
        <w:t>City</w:t>
      </w:r>
      <w:proofErr w:type="gramEnd"/>
      <w:r w:rsidRPr="00973A14">
        <w:rPr>
          <w:rFonts w:ascii="Arial" w:hAnsi="Arial" w:cs="Arial"/>
          <w:bCs/>
          <w:szCs w:val="24"/>
        </w:rPr>
        <w:t xml:space="preserve"> received 16 public submissions in respect to the review.  </w:t>
      </w:r>
    </w:p>
    <w:p w14:paraId="0A185F3E" w14:textId="77777777" w:rsidR="00CA6E3D" w:rsidRDefault="00CA6E3D" w:rsidP="00CA6E3D">
      <w:pPr>
        <w:ind w:right="-330"/>
        <w:jc w:val="both"/>
        <w:rPr>
          <w:rFonts w:ascii="Arial" w:hAnsi="Arial" w:cs="Arial"/>
          <w:szCs w:val="24"/>
          <w:lang w:val="en-US"/>
        </w:rPr>
      </w:pPr>
    </w:p>
    <w:p w14:paraId="640A893D" w14:textId="77777777" w:rsidR="00CA6E3D" w:rsidRPr="000E69F1" w:rsidRDefault="00CA6E3D" w:rsidP="00680DA3">
      <w:pPr>
        <w:pStyle w:val="ListParagraph"/>
        <w:numPr>
          <w:ilvl w:val="0"/>
          <w:numId w:val="19"/>
        </w:numPr>
        <w:spacing w:after="0" w:line="240" w:lineRule="auto"/>
        <w:ind w:left="284" w:right="-330" w:hanging="568"/>
        <w:jc w:val="both"/>
        <w:rPr>
          <w:rFonts w:ascii="Arial" w:hAnsi="Arial"/>
          <w:sz w:val="24"/>
          <w:szCs w:val="24"/>
          <w:lang w:val="en-US"/>
        </w:rPr>
      </w:pPr>
      <w:r w:rsidRPr="000E69F1">
        <w:rPr>
          <w:rFonts w:ascii="Arial" w:hAnsi="Arial"/>
          <w:sz w:val="24"/>
          <w:szCs w:val="24"/>
          <w:lang w:val="en-US"/>
        </w:rPr>
        <w:t xml:space="preserve">Seven supported maintaining the current four ward system and moving electors to correct any imbalance in the ratio of electors per </w:t>
      </w:r>
      <w:proofErr w:type="spellStart"/>
      <w:r w:rsidRPr="000E69F1">
        <w:rPr>
          <w:rFonts w:ascii="Arial" w:hAnsi="Arial"/>
          <w:sz w:val="24"/>
          <w:szCs w:val="24"/>
          <w:lang w:val="en-US"/>
        </w:rPr>
        <w:t>councillor</w:t>
      </w:r>
      <w:proofErr w:type="spellEnd"/>
      <w:r>
        <w:rPr>
          <w:rFonts w:ascii="Arial" w:hAnsi="Arial"/>
          <w:sz w:val="24"/>
          <w:szCs w:val="24"/>
          <w:lang w:val="en-US"/>
        </w:rPr>
        <w:t xml:space="preserve"> (Option 2 of the discussion paper</w:t>
      </w:r>
      <w:proofErr w:type="gramStart"/>
      <w:r>
        <w:rPr>
          <w:rFonts w:ascii="Arial" w:hAnsi="Arial"/>
          <w:sz w:val="24"/>
          <w:szCs w:val="24"/>
          <w:lang w:val="en-US"/>
        </w:rPr>
        <w:t>)</w:t>
      </w:r>
      <w:r w:rsidRPr="000E69F1">
        <w:rPr>
          <w:rFonts w:ascii="Arial" w:hAnsi="Arial"/>
          <w:sz w:val="24"/>
          <w:szCs w:val="24"/>
          <w:lang w:val="en-US"/>
        </w:rPr>
        <w:t>;</w:t>
      </w:r>
      <w:proofErr w:type="gramEnd"/>
    </w:p>
    <w:p w14:paraId="033FE073" w14:textId="77777777" w:rsidR="00CA6E3D" w:rsidRPr="001B5A29" w:rsidRDefault="00CA6E3D" w:rsidP="00680DA3">
      <w:pPr>
        <w:pStyle w:val="ListParagraph"/>
        <w:numPr>
          <w:ilvl w:val="0"/>
          <w:numId w:val="19"/>
        </w:numPr>
        <w:spacing w:after="0" w:line="240" w:lineRule="auto"/>
        <w:ind w:left="284" w:right="-330" w:hanging="568"/>
        <w:jc w:val="both"/>
        <w:rPr>
          <w:rFonts w:ascii="Arial" w:hAnsi="Arial"/>
          <w:sz w:val="24"/>
          <w:szCs w:val="24"/>
          <w:lang w:val="en-US"/>
        </w:rPr>
      </w:pPr>
      <w:r w:rsidRPr="001B5A29">
        <w:rPr>
          <w:rFonts w:ascii="Arial" w:hAnsi="Arial"/>
          <w:sz w:val="24"/>
          <w:szCs w:val="24"/>
          <w:lang w:val="en-US"/>
        </w:rPr>
        <w:t xml:space="preserve">Three supported the establishment of two wards of four </w:t>
      </w:r>
      <w:proofErr w:type="spellStart"/>
      <w:r w:rsidRPr="001B5A29">
        <w:rPr>
          <w:rFonts w:ascii="Arial" w:hAnsi="Arial"/>
          <w:sz w:val="24"/>
          <w:szCs w:val="24"/>
          <w:lang w:val="en-US"/>
        </w:rPr>
        <w:t>councillors</w:t>
      </w:r>
      <w:proofErr w:type="spellEnd"/>
      <w:r w:rsidRPr="001B5A29">
        <w:rPr>
          <w:rFonts w:ascii="Arial" w:hAnsi="Arial"/>
          <w:sz w:val="24"/>
          <w:szCs w:val="24"/>
          <w:lang w:val="en-US"/>
        </w:rPr>
        <w:t xml:space="preserve"> each (Option 3 of the discussion paper); and</w:t>
      </w:r>
    </w:p>
    <w:p w14:paraId="449255D9" w14:textId="77777777" w:rsidR="00CA6E3D" w:rsidRDefault="00CA6E3D" w:rsidP="00680DA3">
      <w:pPr>
        <w:pStyle w:val="ListParagraph"/>
        <w:numPr>
          <w:ilvl w:val="0"/>
          <w:numId w:val="19"/>
        </w:numPr>
        <w:spacing w:after="0" w:line="240" w:lineRule="auto"/>
        <w:ind w:left="284" w:right="-330" w:hanging="568"/>
        <w:jc w:val="both"/>
        <w:rPr>
          <w:rFonts w:ascii="Arial" w:hAnsi="Arial"/>
          <w:sz w:val="24"/>
          <w:szCs w:val="24"/>
          <w:lang w:val="en-US"/>
        </w:rPr>
      </w:pPr>
      <w:r w:rsidRPr="000E69F1">
        <w:rPr>
          <w:rFonts w:ascii="Arial" w:hAnsi="Arial"/>
          <w:sz w:val="24"/>
          <w:szCs w:val="24"/>
          <w:lang w:val="en-US"/>
        </w:rPr>
        <w:t>Six suggested other</w:t>
      </w:r>
      <w:r>
        <w:rPr>
          <w:rFonts w:ascii="Arial" w:hAnsi="Arial"/>
          <w:sz w:val="24"/>
          <w:szCs w:val="24"/>
          <w:lang w:val="en-US"/>
        </w:rPr>
        <w:t xml:space="preserve"> outcomes or no change:</w:t>
      </w:r>
    </w:p>
    <w:p w14:paraId="3CF436E8" w14:textId="77777777" w:rsidR="00CA6E3D" w:rsidRDefault="00CA6E3D" w:rsidP="00CA6E3D">
      <w:pPr>
        <w:ind w:left="76" w:right="-330"/>
        <w:jc w:val="both"/>
        <w:rPr>
          <w:rFonts w:ascii="Arial" w:hAnsi="Arial" w:cs="Arial"/>
          <w:szCs w:val="24"/>
          <w:lang w:val="en-US"/>
        </w:rPr>
      </w:pPr>
    </w:p>
    <w:tbl>
      <w:tblPr>
        <w:tblStyle w:val="TableGrid"/>
        <w:tblW w:w="9640" w:type="dxa"/>
        <w:tblInd w:w="-289" w:type="dxa"/>
        <w:tblLook w:val="04A0" w:firstRow="1" w:lastRow="0" w:firstColumn="1" w:lastColumn="0" w:noHBand="0" w:noVBand="1"/>
      </w:tblPr>
      <w:tblGrid>
        <w:gridCol w:w="851"/>
        <w:gridCol w:w="8789"/>
      </w:tblGrid>
      <w:tr w:rsidR="00CA6E3D" w:rsidRPr="00174CF6" w14:paraId="20052EBF" w14:textId="77777777" w:rsidTr="00680DA3">
        <w:tc>
          <w:tcPr>
            <w:tcW w:w="851" w:type="dxa"/>
          </w:tcPr>
          <w:p w14:paraId="7FEB4149" w14:textId="77777777" w:rsidR="00CA6E3D" w:rsidRPr="00C20B03" w:rsidRDefault="00CA6E3D">
            <w:pPr>
              <w:ind w:right="32"/>
              <w:rPr>
                <w:rFonts w:ascii="Arial" w:hAnsi="Arial"/>
                <w:b/>
                <w:bCs/>
                <w:szCs w:val="24"/>
                <w:lang w:val="en-AU"/>
              </w:rPr>
            </w:pPr>
            <w:r w:rsidRPr="00C20B03">
              <w:rPr>
                <w:rFonts w:ascii="Arial" w:hAnsi="Arial"/>
                <w:b/>
                <w:bCs/>
                <w:szCs w:val="24"/>
                <w:lang w:val="en-AU"/>
              </w:rPr>
              <w:t>No.</w:t>
            </w:r>
          </w:p>
        </w:tc>
        <w:tc>
          <w:tcPr>
            <w:tcW w:w="8789" w:type="dxa"/>
          </w:tcPr>
          <w:p w14:paraId="7F349A02" w14:textId="77777777" w:rsidR="00CA6E3D" w:rsidRPr="00C20B03" w:rsidRDefault="00CA6E3D">
            <w:pPr>
              <w:ind w:right="39"/>
              <w:rPr>
                <w:rFonts w:ascii="Arial" w:hAnsi="Arial"/>
                <w:b/>
                <w:bCs/>
                <w:szCs w:val="24"/>
                <w:lang w:val="en-AU"/>
              </w:rPr>
            </w:pPr>
            <w:r w:rsidRPr="00C20B03">
              <w:rPr>
                <w:rFonts w:ascii="Arial" w:hAnsi="Arial"/>
                <w:b/>
                <w:bCs/>
                <w:szCs w:val="24"/>
                <w:lang w:val="en-AU"/>
              </w:rPr>
              <w:t>Comment</w:t>
            </w:r>
          </w:p>
        </w:tc>
      </w:tr>
      <w:tr w:rsidR="00CA6E3D" w:rsidRPr="00174CF6" w14:paraId="3B7E2458" w14:textId="77777777">
        <w:tc>
          <w:tcPr>
            <w:tcW w:w="851" w:type="dxa"/>
          </w:tcPr>
          <w:p w14:paraId="01DF1E25" w14:textId="77777777" w:rsidR="00CA6E3D" w:rsidRPr="00C20B03" w:rsidRDefault="00CA6E3D">
            <w:pPr>
              <w:ind w:right="32"/>
              <w:rPr>
                <w:rFonts w:ascii="Arial" w:hAnsi="Arial"/>
                <w:szCs w:val="24"/>
                <w:lang w:val="en-AU"/>
              </w:rPr>
            </w:pPr>
            <w:r w:rsidRPr="00C20B03">
              <w:rPr>
                <w:rFonts w:ascii="Arial" w:hAnsi="Arial"/>
                <w:szCs w:val="24"/>
                <w:lang w:val="en-AU"/>
              </w:rPr>
              <w:t>1</w:t>
            </w:r>
          </w:p>
        </w:tc>
        <w:tc>
          <w:tcPr>
            <w:tcW w:w="8789" w:type="dxa"/>
          </w:tcPr>
          <w:p w14:paraId="6794333A" w14:textId="77777777" w:rsidR="00CA6E3D" w:rsidRPr="00C20B03" w:rsidRDefault="00CA6E3D">
            <w:pPr>
              <w:ind w:right="39"/>
              <w:jc w:val="both"/>
              <w:rPr>
                <w:rFonts w:ascii="Arial" w:hAnsi="Arial"/>
                <w:szCs w:val="24"/>
                <w:lang w:val="en-AU"/>
              </w:rPr>
            </w:pPr>
            <w:r w:rsidRPr="00C20B03">
              <w:rPr>
                <w:rFonts w:ascii="Arial" w:hAnsi="Arial"/>
                <w:szCs w:val="24"/>
                <w:lang w:val="en-AU"/>
              </w:rPr>
              <w:t>Two wards.</w:t>
            </w:r>
          </w:p>
        </w:tc>
      </w:tr>
      <w:tr w:rsidR="00CA6E3D" w:rsidRPr="00174CF6" w14:paraId="1672AB9E" w14:textId="77777777">
        <w:tc>
          <w:tcPr>
            <w:tcW w:w="851" w:type="dxa"/>
          </w:tcPr>
          <w:p w14:paraId="71452081" w14:textId="77777777" w:rsidR="00CA6E3D" w:rsidRPr="00C20B03" w:rsidRDefault="00CA6E3D">
            <w:pPr>
              <w:ind w:right="32"/>
              <w:rPr>
                <w:rFonts w:ascii="Arial" w:hAnsi="Arial"/>
                <w:szCs w:val="24"/>
                <w:lang w:val="en-AU"/>
              </w:rPr>
            </w:pPr>
            <w:r w:rsidRPr="00C20B03">
              <w:rPr>
                <w:rFonts w:ascii="Arial" w:hAnsi="Arial"/>
                <w:szCs w:val="24"/>
                <w:lang w:val="en-AU"/>
              </w:rPr>
              <w:t>2</w:t>
            </w:r>
          </w:p>
        </w:tc>
        <w:tc>
          <w:tcPr>
            <w:tcW w:w="8789" w:type="dxa"/>
          </w:tcPr>
          <w:p w14:paraId="03FCDB38" w14:textId="77777777" w:rsidR="00CA6E3D" w:rsidRPr="00C20B03" w:rsidRDefault="00CA6E3D">
            <w:pPr>
              <w:ind w:right="39"/>
              <w:jc w:val="both"/>
              <w:rPr>
                <w:rFonts w:ascii="Arial" w:hAnsi="Arial"/>
                <w:szCs w:val="24"/>
                <w:lang w:val="en-AU"/>
              </w:rPr>
            </w:pPr>
            <w:r w:rsidRPr="00C20B03">
              <w:rPr>
                <w:rFonts w:ascii="Arial" w:hAnsi="Arial"/>
                <w:szCs w:val="24"/>
                <w:lang w:val="en-AU"/>
              </w:rPr>
              <w:t>Other.  Two wards but increase the South ward to cover commercial area both sides of Stirling highway. In the proposed layout, the South ward population number is better aligned to 3 councillors than the suggested 4 (reduces the deviation) so room to expand the South ward population.</w:t>
            </w:r>
          </w:p>
        </w:tc>
      </w:tr>
      <w:tr w:rsidR="00CA6E3D" w:rsidRPr="00174CF6" w14:paraId="02E89AAF" w14:textId="77777777">
        <w:tc>
          <w:tcPr>
            <w:tcW w:w="851" w:type="dxa"/>
          </w:tcPr>
          <w:p w14:paraId="482E8FAF" w14:textId="77777777" w:rsidR="00CA6E3D" w:rsidRPr="00C20B03" w:rsidRDefault="00CA6E3D">
            <w:pPr>
              <w:ind w:right="32"/>
              <w:rPr>
                <w:rFonts w:ascii="Arial" w:hAnsi="Arial"/>
                <w:szCs w:val="24"/>
                <w:lang w:val="en-AU"/>
              </w:rPr>
            </w:pPr>
            <w:r w:rsidRPr="00C20B03">
              <w:rPr>
                <w:rFonts w:ascii="Arial" w:hAnsi="Arial"/>
                <w:szCs w:val="24"/>
                <w:lang w:val="en-AU"/>
              </w:rPr>
              <w:t>3.</w:t>
            </w:r>
          </w:p>
        </w:tc>
        <w:tc>
          <w:tcPr>
            <w:tcW w:w="8789" w:type="dxa"/>
          </w:tcPr>
          <w:p w14:paraId="3D4B0AC2" w14:textId="77777777" w:rsidR="00CA6E3D" w:rsidRPr="00C20B03" w:rsidRDefault="00CA6E3D">
            <w:pPr>
              <w:ind w:right="39"/>
              <w:jc w:val="both"/>
              <w:rPr>
                <w:rFonts w:ascii="Arial" w:hAnsi="Arial"/>
                <w:szCs w:val="24"/>
                <w:lang w:val="en-AU"/>
              </w:rPr>
            </w:pPr>
            <w:r w:rsidRPr="00C20B03">
              <w:rPr>
                <w:rFonts w:ascii="Arial" w:hAnsi="Arial"/>
                <w:szCs w:val="24"/>
                <w:lang w:val="en-AU"/>
              </w:rPr>
              <w:t>Maintain the current four ward system and move electors to correct imbalance.</w:t>
            </w:r>
          </w:p>
        </w:tc>
      </w:tr>
      <w:tr w:rsidR="00CA6E3D" w:rsidRPr="00174CF6" w14:paraId="4CDA13A4" w14:textId="77777777">
        <w:tc>
          <w:tcPr>
            <w:tcW w:w="851" w:type="dxa"/>
          </w:tcPr>
          <w:p w14:paraId="3082D5C3" w14:textId="77777777" w:rsidR="00CA6E3D" w:rsidRPr="00C20B03" w:rsidRDefault="00CA6E3D">
            <w:pPr>
              <w:ind w:right="32"/>
              <w:rPr>
                <w:rFonts w:ascii="Arial" w:hAnsi="Arial"/>
                <w:szCs w:val="24"/>
                <w:lang w:val="en-AU"/>
              </w:rPr>
            </w:pPr>
            <w:r w:rsidRPr="00C20B03">
              <w:rPr>
                <w:rFonts w:ascii="Arial" w:hAnsi="Arial"/>
                <w:szCs w:val="24"/>
                <w:lang w:val="en-AU"/>
              </w:rPr>
              <w:t>4.</w:t>
            </w:r>
          </w:p>
        </w:tc>
        <w:tc>
          <w:tcPr>
            <w:tcW w:w="8789" w:type="dxa"/>
          </w:tcPr>
          <w:p w14:paraId="264F576F" w14:textId="77777777" w:rsidR="00CA6E3D" w:rsidRPr="00C20B03" w:rsidRDefault="00CA6E3D">
            <w:pPr>
              <w:ind w:right="39"/>
              <w:jc w:val="both"/>
              <w:rPr>
                <w:rFonts w:ascii="Arial" w:hAnsi="Arial"/>
                <w:szCs w:val="24"/>
                <w:lang w:val="en-AU"/>
              </w:rPr>
            </w:pPr>
            <w:r w:rsidRPr="00C20B03">
              <w:rPr>
                <w:rFonts w:ascii="Arial" w:hAnsi="Arial"/>
                <w:szCs w:val="24"/>
                <w:lang w:val="en-AU"/>
              </w:rPr>
              <w:t>Two wards.</w:t>
            </w:r>
          </w:p>
        </w:tc>
      </w:tr>
      <w:tr w:rsidR="00CA6E3D" w:rsidRPr="00174CF6" w14:paraId="555009D7" w14:textId="77777777">
        <w:tc>
          <w:tcPr>
            <w:tcW w:w="851" w:type="dxa"/>
          </w:tcPr>
          <w:p w14:paraId="65305E02" w14:textId="77777777" w:rsidR="00CA6E3D" w:rsidRPr="00C20B03" w:rsidRDefault="00CA6E3D">
            <w:pPr>
              <w:ind w:right="32"/>
              <w:rPr>
                <w:rFonts w:ascii="Arial" w:hAnsi="Arial"/>
                <w:szCs w:val="24"/>
                <w:lang w:val="en-AU"/>
              </w:rPr>
            </w:pPr>
            <w:r w:rsidRPr="00C20B03">
              <w:rPr>
                <w:rFonts w:ascii="Arial" w:hAnsi="Arial"/>
                <w:szCs w:val="24"/>
                <w:lang w:val="en-AU"/>
              </w:rPr>
              <w:t>5.</w:t>
            </w:r>
          </w:p>
        </w:tc>
        <w:tc>
          <w:tcPr>
            <w:tcW w:w="8789" w:type="dxa"/>
          </w:tcPr>
          <w:p w14:paraId="0B934DFE"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Other.  I support the review of ward boundaries and reduction in the numbers of elected council members and support the council’s selection of the Voluntary Pathway to achieve this reform. I also believe 2 or more wards should be retained so the elected councillors have an area on which they are focussed and can thus represent their constituents most effectively. That said I am not supportive of any of the multiple ward options proposed in the discussion paper for one simple reason. In every option proposed the Coastal and Hollywood Ward end up being approximately 10% under-represented and the Dalkeith and </w:t>
            </w:r>
            <w:proofErr w:type="spellStart"/>
            <w:r w:rsidRPr="00C20B03">
              <w:rPr>
                <w:rFonts w:ascii="Arial" w:hAnsi="Arial"/>
                <w:szCs w:val="24"/>
                <w:lang w:val="en-AU"/>
              </w:rPr>
              <w:t>Melvista</w:t>
            </w:r>
            <w:proofErr w:type="spellEnd"/>
            <w:r w:rsidRPr="00C20B03">
              <w:rPr>
                <w:rFonts w:ascii="Arial" w:hAnsi="Arial"/>
                <w:szCs w:val="24"/>
                <w:lang w:val="en-AU"/>
              </w:rPr>
              <w:t xml:space="preserve"> Wards 10% over-represented. This 20% difference in representation! Although allowable under Minister Carey's guidelines this is not acceptable particularly given the following: </w:t>
            </w:r>
          </w:p>
          <w:p w14:paraId="2D23C5E4"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1. There is an opportunity to fix this imbalance. </w:t>
            </w:r>
          </w:p>
          <w:p w14:paraId="506B93A5"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2. The Hollywood and Coastal Wards are the areas exposed to the greatest population growth </w:t>
            </w:r>
            <w:proofErr w:type="gramStart"/>
            <w:r w:rsidRPr="00C20B03">
              <w:rPr>
                <w:rFonts w:ascii="Arial" w:hAnsi="Arial"/>
                <w:szCs w:val="24"/>
                <w:lang w:val="en-AU"/>
              </w:rPr>
              <w:t>as a result of</w:t>
            </w:r>
            <w:proofErr w:type="gramEnd"/>
            <w:r w:rsidRPr="00C20B03">
              <w:rPr>
                <w:rFonts w:ascii="Arial" w:hAnsi="Arial"/>
                <w:szCs w:val="24"/>
                <w:lang w:val="en-AU"/>
              </w:rPr>
              <w:t xml:space="preserve"> the recent rezoning. The new zoning must be ‘future proofed’ lest in be redundant within but a few years of inception. </w:t>
            </w:r>
          </w:p>
          <w:p w14:paraId="4A0BF649"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I see at least three options to correct this issue of which my preferred is Option C </w:t>
            </w:r>
          </w:p>
          <w:p w14:paraId="47F42416"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A. Combine </w:t>
            </w:r>
            <w:proofErr w:type="spellStart"/>
            <w:r w:rsidRPr="00C20B03">
              <w:rPr>
                <w:rFonts w:ascii="Arial" w:hAnsi="Arial"/>
                <w:szCs w:val="24"/>
                <w:lang w:val="en-AU"/>
              </w:rPr>
              <w:t>i</w:t>
            </w:r>
            <w:proofErr w:type="spellEnd"/>
            <w:r w:rsidRPr="00C20B03">
              <w:rPr>
                <w:rFonts w:ascii="Arial" w:hAnsi="Arial"/>
                <w:szCs w:val="24"/>
                <w:lang w:val="en-AU"/>
              </w:rPr>
              <w:t xml:space="preserve">) the </w:t>
            </w:r>
            <w:proofErr w:type="spellStart"/>
            <w:r w:rsidRPr="00C20B03">
              <w:rPr>
                <w:rFonts w:ascii="Arial" w:hAnsi="Arial"/>
                <w:szCs w:val="24"/>
                <w:lang w:val="en-AU"/>
              </w:rPr>
              <w:t>Melvista</w:t>
            </w:r>
            <w:proofErr w:type="spellEnd"/>
            <w:r w:rsidRPr="00C20B03">
              <w:rPr>
                <w:rFonts w:ascii="Arial" w:hAnsi="Arial"/>
                <w:szCs w:val="24"/>
                <w:lang w:val="en-AU"/>
              </w:rPr>
              <w:t xml:space="preserve"> and Hollywood Wards and ii) the Dalkeith and Coastal Wards. This will result in 1 councillor per 1888 electors and 1 councillor per 2015 electors - a far superior representation ratio than anything proposed in the discussion paper. It will also provide the most effective means of dealing with the significant growth expected along Stirling Highway as it will pass through a single ward. </w:t>
            </w:r>
          </w:p>
          <w:p w14:paraId="7C194A76"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B. Move the northern boundary of the </w:t>
            </w:r>
            <w:proofErr w:type="spellStart"/>
            <w:r w:rsidRPr="00C20B03">
              <w:rPr>
                <w:rFonts w:ascii="Arial" w:hAnsi="Arial"/>
                <w:szCs w:val="24"/>
                <w:lang w:val="en-AU"/>
              </w:rPr>
              <w:t>Melvista</w:t>
            </w:r>
            <w:proofErr w:type="spellEnd"/>
            <w:r w:rsidRPr="00C20B03">
              <w:rPr>
                <w:rFonts w:ascii="Arial" w:hAnsi="Arial"/>
                <w:szCs w:val="24"/>
                <w:lang w:val="en-AU"/>
              </w:rPr>
              <w:t xml:space="preserve"> Ward to Monash Avenue. Like Option B this will significantly improve the representation ratio. It will also provide an effective means of dealing with the significant growth expected along Stirling Highway as it will pass through a single ward </w:t>
            </w:r>
          </w:p>
          <w:p w14:paraId="714A9556"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C. Combine the Hollywood and Coastal Wards and have them represented by 4 councillors and combine the Dalkeith and </w:t>
            </w:r>
            <w:proofErr w:type="spellStart"/>
            <w:r w:rsidRPr="00C20B03">
              <w:rPr>
                <w:rFonts w:ascii="Arial" w:hAnsi="Arial"/>
                <w:szCs w:val="24"/>
                <w:lang w:val="en-AU"/>
              </w:rPr>
              <w:t>Melvista</w:t>
            </w:r>
            <w:proofErr w:type="spellEnd"/>
            <w:r w:rsidRPr="00C20B03">
              <w:rPr>
                <w:rFonts w:ascii="Arial" w:hAnsi="Arial"/>
                <w:szCs w:val="24"/>
                <w:lang w:val="en-AU"/>
              </w:rPr>
              <w:t xml:space="preserve"> Wards and have them represented by 3 councillors. This will result in 1 councillor per 2127 electors and 1 councillor per 2369 electors respectively. This variation well within the Ministers guidance of +/- 10 % and allows for movement as the implications of LSP3 come to pass.</w:t>
            </w:r>
          </w:p>
        </w:tc>
      </w:tr>
      <w:tr w:rsidR="00CA6E3D" w:rsidRPr="00174CF6" w14:paraId="532326D4" w14:textId="77777777">
        <w:tc>
          <w:tcPr>
            <w:tcW w:w="851" w:type="dxa"/>
          </w:tcPr>
          <w:p w14:paraId="7A9651D9" w14:textId="77777777" w:rsidR="00CA6E3D" w:rsidRPr="00C20B03" w:rsidRDefault="00CA6E3D">
            <w:pPr>
              <w:ind w:right="32"/>
              <w:rPr>
                <w:rFonts w:ascii="Arial" w:hAnsi="Arial"/>
                <w:szCs w:val="24"/>
                <w:lang w:val="en-AU"/>
              </w:rPr>
            </w:pPr>
            <w:r w:rsidRPr="00C20B03">
              <w:rPr>
                <w:rFonts w:ascii="Arial" w:hAnsi="Arial"/>
                <w:szCs w:val="24"/>
                <w:lang w:val="en-AU"/>
              </w:rPr>
              <w:t>6.</w:t>
            </w:r>
          </w:p>
        </w:tc>
        <w:tc>
          <w:tcPr>
            <w:tcW w:w="8789" w:type="dxa"/>
          </w:tcPr>
          <w:p w14:paraId="73CEDC61"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Other.  The current proposal to have 2 Wards </w:t>
            </w:r>
            <w:proofErr w:type="spellStart"/>
            <w:proofErr w:type="gramStart"/>
            <w:r w:rsidRPr="00C20B03">
              <w:rPr>
                <w:rFonts w:ascii="Arial" w:hAnsi="Arial"/>
                <w:szCs w:val="24"/>
                <w:lang w:val="en-AU"/>
              </w:rPr>
              <w:t>ie</w:t>
            </w:r>
            <w:proofErr w:type="spellEnd"/>
            <w:proofErr w:type="gramEnd"/>
            <w:r w:rsidRPr="00C20B03">
              <w:rPr>
                <w:rFonts w:ascii="Arial" w:hAnsi="Arial"/>
                <w:szCs w:val="24"/>
                <w:lang w:val="en-AU"/>
              </w:rPr>
              <w:t xml:space="preserve"> merging Dalkeith and </w:t>
            </w:r>
            <w:proofErr w:type="spellStart"/>
            <w:r w:rsidRPr="00C20B03">
              <w:rPr>
                <w:rFonts w:ascii="Arial" w:hAnsi="Arial"/>
                <w:szCs w:val="24"/>
                <w:lang w:val="en-AU"/>
              </w:rPr>
              <w:t>Melvista</w:t>
            </w:r>
            <w:proofErr w:type="spellEnd"/>
            <w:r w:rsidRPr="00C20B03">
              <w:rPr>
                <w:rFonts w:ascii="Arial" w:hAnsi="Arial"/>
                <w:szCs w:val="24"/>
                <w:lang w:val="en-AU"/>
              </w:rPr>
              <w:t xml:space="preserve">, and Hollywood with Coastal can be perceived to split the City into "Affluent" and "Not so Affluent". This is discriminatory. </w:t>
            </w:r>
          </w:p>
          <w:p w14:paraId="61E95A77"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A better and more sensible Option is to do away with having Stirling Highway as an "invisible divide" and redraw Ward boundaries to (roughly) incorporate Dalkeith with Hollywood; and </w:t>
            </w:r>
            <w:proofErr w:type="spellStart"/>
            <w:r w:rsidRPr="00C20B03">
              <w:rPr>
                <w:rFonts w:ascii="Arial" w:hAnsi="Arial"/>
                <w:szCs w:val="24"/>
                <w:lang w:val="en-AU"/>
              </w:rPr>
              <w:t>Melvista</w:t>
            </w:r>
            <w:proofErr w:type="spellEnd"/>
            <w:r w:rsidRPr="00C20B03">
              <w:rPr>
                <w:rFonts w:ascii="Arial" w:hAnsi="Arial"/>
                <w:szCs w:val="24"/>
                <w:lang w:val="en-AU"/>
              </w:rPr>
              <w:t xml:space="preserve"> with Coastal. This way, the population is equally divided; and a fairer representation of Ratepayer/Councillor ratio (with 6-8 Councillors per Ward) is achieved. Councillors will have to understand a wider range of issues that may not pertain to their current Wards. It will be more difficult for lobby groups to ensure representation on Council - making decision-making fairer. </w:t>
            </w:r>
          </w:p>
          <w:p w14:paraId="5040705B" w14:textId="77777777" w:rsidR="00CA6E3D" w:rsidRPr="00C20B03" w:rsidRDefault="00CA6E3D">
            <w:pPr>
              <w:ind w:right="39"/>
              <w:jc w:val="both"/>
              <w:rPr>
                <w:rFonts w:ascii="Arial" w:hAnsi="Arial"/>
                <w:szCs w:val="24"/>
                <w:lang w:val="en-AU"/>
              </w:rPr>
            </w:pPr>
            <w:r w:rsidRPr="00C20B03">
              <w:rPr>
                <w:rFonts w:ascii="Arial" w:hAnsi="Arial"/>
                <w:szCs w:val="24"/>
                <w:lang w:val="en-AU"/>
              </w:rPr>
              <w:t>In my opinion, a more streamlined Council of 6 Councillors, with the 2 Wards I have suggested is enough for this small City. In this way, perhaps we will also see a genuine election battle for the right candidates to represent the people and the City's overall interests.</w:t>
            </w:r>
          </w:p>
        </w:tc>
      </w:tr>
      <w:tr w:rsidR="00CA6E3D" w:rsidRPr="00174CF6" w14:paraId="2F5D6BAB" w14:textId="77777777">
        <w:tc>
          <w:tcPr>
            <w:tcW w:w="851" w:type="dxa"/>
          </w:tcPr>
          <w:p w14:paraId="06956FB5" w14:textId="77777777" w:rsidR="00CA6E3D" w:rsidRPr="00C20B03" w:rsidRDefault="00CA6E3D">
            <w:pPr>
              <w:ind w:right="32"/>
              <w:rPr>
                <w:rFonts w:ascii="Arial" w:hAnsi="Arial"/>
                <w:szCs w:val="24"/>
                <w:lang w:val="en-AU"/>
              </w:rPr>
            </w:pPr>
            <w:r w:rsidRPr="00C20B03">
              <w:rPr>
                <w:rFonts w:ascii="Arial" w:hAnsi="Arial"/>
                <w:szCs w:val="24"/>
                <w:lang w:val="en-AU"/>
              </w:rPr>
              <w:t>7.</w:t>
            </w:r>
          </w:p>
        </w:tc>
        <w:tc>
          <w:tcPr>
            <w:tcW w:w="8789" w:type="dxa"/>
          </w:tcPr>
          <w:p w14:paraId="2DEB1A51" w14:textId="77777777" w:rsidR="00CA6E3D" w:rsidRPr="00C20B03" w:rsidRDefault="00CA6E3D">
            <w:pPr>
              <w:ind w:right="39"/>
              <w:jc w:val="both"/>
              <w:rPr>
                <w:rFonts w:ascii="Arial" w:hAnsi="Arial"/>
                <w:szCs w:val="24"/>
                <w:lang w:val="en-AU"/>
              </w:rPr>
            </w:pPr>
            <w:r w:rsidRPr="00C20B03">
              <w:rPr>
                <w:rFonts w:ascii="Arial" w:hAnsi="Arial"/>
                <w:szCs w:val="24"/>
                <w:lang w:val="en-AU"/>
              </w:rPr>
              <w:t>Two wards.</w:t>
            </w:r>
          </w:p>
        </w:tc>
      </w:tr>
      <w:tr w:rsidR="00CA6E3D" w:rsidRPr="00174CF6" w14:paraId="08AA7E33" w14:textId="77777777">
        <w:tc>
          <w:tcPr>
            <w:tcW w:w="851" w:type="dxa"/>
          </w:tcPr>
          <w:p w14:paraId="2DF85B96" w14:textId="77777777" w:rsidR="00CA6E3D" w:rsidRPr="00C20B03" w:rsidRDefault="00CA6E3D">
            <w:pPr>
              <w:ind w:right="32"/>
              <w:rPr>
                <w:rFonts w:ascii="Arial" w:hAnsi="Arial"/>
                <w:szCs w:val="24"/>
                <w:lang w:val="en-AU"/>
              </w:rPr>
            </w:pPr>
            <w:r w:rsidRPr="00C20B03">
              <w:rPr>
                <w:rFonts w:ascii="Arial" w:hAnsi="Arial"/>
                <w:szCs w:val="24"/>
                <w:lang w:val="en-AU"/>
              </w:rPr>
              <w:t>8.</w:t>
            </w:r>
          </w:p>
        </w:tc>
        <w:tc>
          <w:tcPr>
            <w:tcW w:w="8789" w:type="dxa"/>
          </w:tcPr>
          <w:p w14:paraId="2BDE4284" w14:textId="77777777" w:rsidR="00CA6E3D" w:rsidRPr="00C20B03" w:rsidRDefault="00CA6E3D">
            <w:pPr>
              <w:ind w:right="39"/>
              <w:jc w:val="both"/>
              <w:rPr>
                <w:rFonts w:ascii="Arial" w:hAnsi="Arial"/>
                <w:szCs w:val="24"/>
                <w:lang w:val="en-AU"/>
              </w:rPr>
            </w:pPr>
            <w:r w:rsidRPr="00C20B03">
              <w:rPr>
                <w:rFonts w:ascii="Arial" w:hAnsi="Arial"/>
                <w:szCs w:val="24"/>
                <w:lang w:val="en-AU"/>
              </w:rPr>
              <w:t>Maintain the current four ward system and move electors to correct imbalance.</w:t>
            </w:r>
          </w:p>
        </w:tc>
      </w:tr>
      <w:tr w:rsidR="00CA6E3D" w:rsidRPr="00174CF6" w14:paraId="20CA1E79" w14:textId="77777777">
        <w:tc>
          <w:tcPr>
            <w:tcW w:w="851" w:type="dxa"/>
          </w:tcPr>
          <w:p w14:paraId="0FB81F81" w14:textId="77777777" w:rsidR="00CA6E3D" w:rsidRPr="00C20B03" w:rsidRDefault="00CA6E3D">
            <w:pPr>
              <w:ind w:right="32"/>
              <w:rPr>
                <w:rFonts w:ascii="Arial" w:hAnsi="Arial"/>
                <w:szCs w:val="24"/>
                <w:lang w:val="en-AU"/>
              </w:rPr>
            </w:pPr>
            <w:r w:rsidRPr="00C20B03">
              <w:rPr>
                <w:rFonts w:ascii="Arial" w:hAnsi="Arial"/>
                <w:szCs w:val="24"/>
                <w:lang w:val="en-AU"/>
              </w:rPr>
              <w:t>9.</w:t>
            </w:r>
          </w:p>
        </w:tc>
        <w:tc>
          <w:tcPr>
            <w:tcW w:w="8789" w:type="dxa"/>
          </w:tcPr>
          <w:p w14:paraId="259D5B73" w14:textId="77777777" w:rsidR="00CA6E3D" w:rsidRPr="00C20B03" w:rsidRDefault="00CA6E3D">
            <w:pPr>
              <w:ind w:right="39"/>
              <w:jc w:val="both"/>
              <w:rPr>
                <w:rFonts w:ascii="Arial" w:hAnsi="Arial"/>
                <w:szCs w:val="24"/>
                <w:lang w:val="en-AU"/>
              </w:rPr>
            </w:pPr>
            <w:r w:rsidRPr="00C20B03">
              <w:rPr>
                <w:rFonts w:ascii="Arial" w:hAnsi="Arial"/>
                <w:szCs w:val="24"/>
                <w:lang w:val="en-AU"/>
              </w:rPr>
              <w:t>Maintain the current four ward system and move electors to correct imbalance.</w:t>
            </w:r>
          </w:p>
        </w:tc>
      </w:tr>
      <w:tr w:rsidR="00CA6E3D" w:rsidRPr="00174CF6" w14:paraId="6E83B20F" w14:textId="77777777">
        <w:tc>
          <w:tcPr>
            <w:tcW w:w="851" w:type="dxa"/>
          </w:tcPr>
          <w:p w14:paraId="04FFDDAE" w14:textId="77777777" w:rsidR="00CA6E3D" w:rsidRPr="00C20B03" w:rsidRDefault="00CA6E3D">
            <w:pPr>
              <w:ind w:right="32"/>
              <w:rPr>
                <w:rFonts w:ascii="Arial" w:hAnsi="Arial"/>
                <w:szCs w:val="24"/>
                <w:lang w:val="en-AU"/>
              </w:rPr>
            </w:pPr>
            <w:r w:rsidRPr="00C20B03">
              <w:rPr>
                <w:rFonts w:ascii="Arial" w:hAnsi="Arial"/>
                <w:szCs w:val="24"/>
                <w:lang w:val="en-AU"/>
              </w:rPr>
              <w:t>10.</w:t>
            </w:r>
          </w:p>
        </w:tc>
        <w:tc>
          <w:tcPr>
            <w:tcW w:w="8789" w:type="dxa"/>
          </w:tcPr>
          <w:p w14:paraId="66E807E4" w14:textId="77777777" w:rsidR="00CA6E3D" w:rsidRPr="00C20B03" w:rsidRDefault="00CA6E3D">
            <w:pPr>
              <w:ind w:right="39"/>
              <w:jc w:val="both"/>
              <w:rPr>
                <w:rFonts w:ascii="Arial" w:hAnsi="Arial"/>
                <w:szCs w:val="24"/>
                <w:lang w:val="en-AU"/>
              </w:rPr>
            </w:pPr>
            <w:r w:rsidRPr="00C20B03">
              <w:rPr>
                <w:rFonts w:ascii="Arial" w:hAnsi="Arial"/>
                <w:szCs w:val="24"/>
                <w:lang w:val="en-AU"/>
              </w:rPr>
              <w:t>Maintain the current four ward system and move electors to correct imbalance</w:t>
            </w:r>
          </w:p>
        </w:tc>
      </w:tr>
      <w:tr w:rsidR="00CA6E3D" w:rsidRPr="00174CF6" w14:paraId="1EC44EE2" w14:textId="77777777">
        <w:tc>
          <w:tcPr>
            <w:tcW w:w="851" w:type="dxa"/>
          </w:tcPr>
          <w:p w14:paraId="4D52C96F" w14:textId="77777777" w:rsidR="00CA6E3D" w:rsidRPr="00C20B03" w:rsidRDefault="00CA6E3D">
            <w:pPr>
              <w:ind w:right="32"/>
              <w:rPr>
                <w:rFonts w:ascii="Arial" w:hAnsi="Arial"/>
                <w:szCs w:val="24"/>
                <w:lang w:val="en-AU"/>
              </w:rPr>
            </w:pPr>
            <w:r w:rsidRPr="00C20B03">
              <w:rPr>
                <w:rFonts w:ascii="Arial" w:hAnsi="Arial"/>
                <w:szCs w:val="24"/>
                <w:lang w:val="en-AU"/>
              </w:rPr>
              <w:t>11.</w:t>
            </w:r>
          </w:p>
        </w:tc>
        <w:tc>
          <w:tcPr>
            <w:tcW w:w="8789" w:type="dxa"/>
          </w:tcPr>
          <w:p w14:paraId="7C067506" w14:textId="77777777" w:rsidR="00CA6E3D" w:rsidRPr="00C20B03" w:rsidRDefault="00CA6E3D">
            <w:pPr>
              <w:ind w:right="39"/>
              <w:jc w:val="both"/>
              <w:rPr>
                <w:rFonts w:ascii="Arial" w:hAnsi="Arial"/>
                <w:szCs w:val="24"/>
                <w:lang w:val="en-AU"/>
              </w:rPr>
            </w:pPr>
            <w:r w:rsidRPr="00C20B03">
              <w:rPr>
                <w:rFonts w:ascii="Arial" w:hAnsi="Arial"/>
                <w:szCs w:val="24"/>
                <w:lang w:val="en-AU"/>
              </w:rPr>
              <w:t>Other.  The current 4 wards have logical boundaries. The number of electors on the WAEC roll is not a true representation of the number of ratepayers. There are many ratepayers who are not resident in the area (</w:t>
            </w:r>
            <w:proofErr w:type="spellStart"/>
            <w:proofErr w:type="gramStart"/>
            <w:r w:rsidRPr="00C20B03">
              <w:rPr>
                <w:rFonts w:ascii="Arial" w:hAnsi="Arial"/>
                <w:szCs w:val="24"/>
                <w:lang w:val="en-AU"/>
              </w:rPr>
              <w:t>eg</w:t>
            </w:r>
            <w:proofErr w:type="spellEnd"/>
            <w:proofErr w:type="gramEnd"/>
            <w:r w:rsidRPr="00C20B03">
              <w:rPr>
                <w:rFonts w:ascii="Arial" w:hAnsi="Arial"/>
                <w:szCs w:val="24"/>
                <w:lang w:val="en-AU"/>
              </w:rPr>
              <w:t xml:space="preserve"> overseas and interstate owners), there are children, and there are changes happening as a result of rezoning, </w:t>
            </w:r>
            <w:proofErr w:type="spellStart"/>
            <w:r w:rsidRPr="00C20B03">
              <w:rPr>
                <w:rFonts w:ascii="Arial" w:hAnsi="Arial"/>
                <w:szCs w:val="24"/>
                <w:lang w:val="en-AU"/>
              </w:rPr>
              <w:t>eg</w:t>
            </w:r>
            <w:proofErr w:type="spellEnd"/>
            <w:r w:rsidRPr="00C20B03">
              <w:rPr>
                <w:rFonts w:ascii="Arial" w:hAnsi="Arial"/>
                <w:szCs w:val="24"/>
                <w:lang w:val="en-AU"/>
              </w:rPr>
              <w:t xml:space="preserve"> </w:t>
            </w:r>
            <w:proofErr w:type="spellStart"/>
            <w:r w:rsidRPr="00C20B03">
              <w:rPr>
                <w:rFonts w:ascii="Arial" w:hAnsi="Arial"/>
                <w:szCs w:val="24"/>
                <w:lang w:val="en-AU"/>
              </w:rPr>
              <w:t>Montario</w:t>
            </w:r>
            <w:proofErr w:type="spellEnd"/>
            <w:r w:rsidRPr="00C20B03">
              <w:rPr>
                <w:rFonts w:ascii="Arial" w:hAnsi="Arial"/>
                <w:szCs w:val="24"/>
                <w:lang w:val="en-AU"/>
              </w:rPr>
              <w:t xml:space="preserve"> Quarter. The discrepancies are not significant enough to warrant changing the ward boundaries.</w:t>
            </w:r>
          </w:p>
        </w:tc>
      </w:tr>
      <w:tr w:rsidR="00CA6E3D" w:rsidRPr="00174CF6" w14:paraId="78135E5B" w14:textId="77777777">
        <w:tc>
          <w:tcPr>
            <w:tcW w:w="851" w:type="dxa"/>
          </w:tcPr>
          <w:p w14:paraId="6C12F690" w14:textId="77777777" w:rsidR="00CA6E3D" w:rsidRPr="00C20B03" w:rsidRDefault="00CA6E3D">
            <w:pPr>
              <w:ind w:right="32"/>
              <w:rPr>
                <w:rFonts w:ascii="Arial" w:hAnsi="Arial"/>
                <w:szCs w:val="24"/>
                <w:lang w:val="en-AU"/>
              </w:rPr>
            </w:pPr>
            <w:r w:rsidRPr="00C20B03">
              <w:rPr>
                <w:rFonts w:ascii="Arial" w:hAnsi="Arial"/>
                <w:szCs w:val="24"/>
                <w:lang w:val="en-AU"/>
              </w:rPr>
              <w:t>12.</w:t>
            </w:r>
          </w:p>
        </w:tc>
        <w:tc>
          <w:tcPr>
            <w:tcW w:w="8789" w:type="dxa"/>
          </w:tcPr>
          <w:p w14:paraId="2E89D093" w14:textId="77777777" w:rsidR="00CA6E3D" w:rsidRPr="00C20B03" w:rsidRDefault="00CA6E3D">
            <w:pPr>
              <w:ind w:right="39"/>
              <w:jc w:val="both"/>
              <w:rPr>
                <w:rFonts w:ascii="Arial" w:hAnsi="Arial"/>
                <w:szCs w:val="24"/>
                <w:lang w:val="en-AU"/>
              </w:rPr>
            </w:pPr>
            <w:r w:rsidRPr="00C20B03">
              <w:rPr>
                <w:rFonts w:ascii="Arial" w:hAnsi="Arial"/>
                <w:szCs w:val="24"/>
                <w:lang w:val="en-AU"/>
              </w:rPr>
              <w:t>Maintain the current four ward system and move electors to correct imbalance.</w:t>
            </w:r>
          </w:p>
        </w:tc>
      </w:tr>
      <w:tr w:rsidR="00CA6E3D" w:rsidRPr="00174CF6" w14:paraId="5E07AE74" w14:textId="77777777">
        <w:tc>
          <w:tcPr>
            <w:tcW w:w="851" w:type="dxa"/>
          </w:tcPr>
          <w:p w14:paraId="1A17C9CA" w14:textId="77777777" w:rsidR="00CA6E3D" w:rsidRPr="00C20B03" w:rsidRDefault="00CA6E3D">
            <w:pPr>
              <w:ind w:right="32"/>
              <w:rPr>
                <w:rFonts w:ascii="Arial" w:hAnsi="Arial"/>
                <w:szCs w:val="24"/>
                <w:lang w:val="en-AU"/>
              </w:rPr>
            </w:pPr>
            <w:r w:rsidRPr="00C20B03">
              <w:rPr>
                <w:rFonts w:ascii="Arial" w:hAnsi="Arial"/>
                <w:szCs w:val="24"/>
                <w:lang w:val="en-AU"/>
              </w:rPr>
              <w:t>13.</w:t>
            </w:r>
          </w:p>
        </w:tc>
        <w:tc>
          <w:tcPr>
            <w:tcW w:w="8789" w:type="dxa"/>
          </w:tcPr>
          <w:p w14:paraId="1DA50042" w14:textId="77777777" w:rsidR="00CA6E3D" w:rsidRPr="00C20B03" w:rsidRDefault="00CA6E3D">
            <w:pPr>
              <w:ind w:right="39"/>
              <w:jc w:val="both"/>
              <w:rPr>
                <w:rFonts w:ascii="Arial" w:hAnsi="Arial"/>
                <w:szCs w:val="24"/>
                <w:lang w:val="en-AU"/>
              </w:rPr>
            </w:pPr>
            <w:r w:rsidRPr="00C20B03">
              <w:rPr>
                <w:rFonts w:ascii="Arial" w:hAnsi="Arial"/>
                <w:szCs w:val="24"/>
                <w:lang w:val="en-AU"/>
              </w:rPr>
              <w:t>Maintain current wards and current numbers of Councillors in each ward.</w:t>
            </w:r>
          </w:p>
        </w:tc>
      </w:tr>
      <w:tr w:rsidR="00CA6E3D" w:rsidRPr="00174CF6" w14:paraId="53C5FF1D" w14:textId="77777777">
        <w:tc>
          <w:tcPr>
            <w:tcW w:w="851" w:type="dxa"/>
          </w:tcPr>
          <w:p w14:paraId="67BC871B" w14:textId="77777777" w:rsidR="00CA6E3D" w:rsidRPr="00C20B03" w:rsidRDefault="00CA6E3D">
            <w:pPr>
              <w:ind w:right="32"/>
              <w:rPr>
                <w:rFonts w:ascii="Arial" w:hAnsi="Arial"/>
                <w:szCs w:val="24"/>
                <w:lang w:val="en-AU"/>
              </w:rPr>
            </w:pPr>
            <w:r w:rsidRPr="00C20B03">
              <w:rPr>
                <w:rFonts w:ascii="Arial" w:hAnsi="Arial"/>
                <w:szCs w:val="24"/>
                <w:lang w:val="en-AU"/>
              </w:rPr>
              <w:t>14.</w:t>
            </w:r>
          </w:p>
        </w:tc>
        <w:tc>
          <w:tcPr>
            <w:tcW w:w="8789" w:type="dxa"/>
          </w:tcPr>
          <w:p w14:paraId="46981763" w14:textId="77777777" w:rsidR="00CA6E3D" w:rsidRPr="00C20B03" w:rsidRDefault="00CA6E3D">
            <w:pPr>
              <w:ind w:right="39"/>
              <w:jc w:val="both"/>
              <w:rPr>
                <w:rFonts w:ascii="Arial" w:hAnsi="Arial"/>
                <w:szCs w:val="24"/>
                <w:lang w:val="en-AU"/>
              </w:rPr>
            </w:pPr>
            <w:r w:rsidRPr="00C20B03">
              <w:rPr>
                <w:rFonts w:ascii="Arial" w:hAnsi="Arial"/>
                <w:szCs w:val="24"/>
                <w:lang w:val="en-AU"/>
              </w:rPr>
              <w:t>Maintain the current four ward system and move electors to correct imbalance.</w:t>
            </w:r>
          </w:p>
        </w:tc>
      </w:tr>
      <w:tr w:rsidR="00CA6E3D" w:rsidRPr="00174CF6" w14:paraId="3CBA1141" w14:textId="77777777">
        <w:tc>
          <w:tcPr>
            <w:tcW w:w="851" w:type="dxa"/>
          </w:tcPr>
          <w:p w14:paraId="6DD8E6AE" w14:textId="77777777" w:rsidR="00CA6E3D" w:rsidRPr="00C20B03" w:rsidRDefault="00CA6E3D">
            <w:pPr>
              <w:ind w:right="32"/>
              <w:rPr>
                <w:rFonts w:ascii="Arial" w:hAnsi="Arial"/>
                <w:szCs w:val="24"/>
                <w:lang w:val="en-AU"/>
              </w:rPr>
            </w:pPr>
            <w:r w:rsidRPr="00C20B03">
              <w:rPr>
                <w:rFonts w:ascii="Arial" w:hAnsi="Arial"/>
                <w:szCs w:val="24"/>
                <w:lang w:val="en-AU"/>
              </w:rPr>
              <w:t>15.</w:t>
            </w:r>
          </w:p>
        </w:tc>
        <w:tc>
          <w:tcPr>
            <w:tcW w:w="8789" w:type="dxa"/>
          </w:tcPr>
          <w:p w14:paraId="351697AC"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Other.  Maintain current ward boundaries. Don't move Graylands hospital precinct into Hollywood ward. Reasons: </w:t>
            </w:r>
          </w:p>
          <w:p w14:paraId="3EC58211"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1. With 15,615 electors and 4 wards the average is 3,904 electors per ward. There is a +/-10% tolerance, </w:t>
            </w:r>
            <w:proofErr w:type="spellStart"/>
            <w:proofErr w:type="gramStart"/>
            <w:r w:rsidRPr="00C20B03">
              <w:rPr>
                <w:rFonts w:ascii="Arial" w:hAnsi="Arial"/>
                <w:szCs w:val="24"/>
                <w:lang w:val="en-AU"/>
              </w:rPr>
              <w:t>ie</w:t>
            </w:r>
            <w:proofErr w:type="spellEnd"/>
            <w:proofErr w:type="gramEnd"/>
            <w:r w:rsidRPr="00C20B03">
              <w:rPr>
                <w:rFonts w:ascii="Arial" w:hAnsi="Arial"/>
                <w:szCs w:val="24"/>
                <w:lang w:val="en-AU"/>
              </w:rPr>
              <w:t xml:space="preserve"> 390 electors either side of the average. Coastal Ward exceeds the tolerance by 196 electors. On surface value reallocating 253 Coastal electors to Hollywood is a short-term mathematical fix. However, this does not </w:t>
            </w:r>
            <w:proofErr w:type="gramStart"/>
            <w:r w:rsidRPr="00C20B03">
              <w:rPr>
                <w:rFonts w:ascii="Arial" w:hAnsi="Arial"/>
                <w:szCs w:val="24"/>
                <w:lang w:val="en-AU"/>
              </w:rPr>
              <w:t>take into account</w:t>
            </w:r>
            <w:proofErr w:type="gramEnd"/>
            <w:r w:rsidRPr="00C20B03">
              <w:rPr>
                <w:rFonts w:ascii="Arial" w:hAnsi="Arial"/>
                <w:szCs w:val="24"/>
                <w:lang w:val="en-AU"/>
              </w:rPr>
              <w:t xml:space="preserve"> the other factors for consideration, such as community of belonging and geographic context. </w:t>
            </w:r>
          </w:p>
          <w:p w14:paraId="3A1BA52F"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2. Hollywood ward is about to have an immediate influx of population with </w:t>
            </w:r>
            <w:proofErr w:type="spellStart"/>
            <w:r w:rsidRPr="00C20B03">
              <w:rPr>
                <w:rFonts w:ascii="Arial" w:hAnsi="Arial"/>
                <w:szCs w:val="24"/>
                <w:lang w:val="en-AU"/>
              </w:rPr>
              <w:t>Montario</w:t>
            </w:r>
            <w:proofErr w:type="spellEnd"/>
            <w:r w:rsidRPr="00C20B03">
              <w:rPr>
                <w:rFonts w:ascii="Arial" w:hAnsi="Arial"/>
                <w:szCs w:val="24"/>
                <w:lang w:val="en-AU"/>
              </w:rPr>
              <w:t xml:space="preserve"> Quarter, the 200 </w:t>
            </w:r>
            <w:proofErr w:type="gramStart"/>
            <w:r w:rsidRPr="00C20B03">
              <w:rPr>
                <w:rFonts w:ascii="Arial" w:hAnsi="Arial"/>
                <w:szCs w:val="24"/>
                <w:lang w:val="en-AU"/>
              </w:rPr>
              <w:t>variation</w:t>
            </w:r>
            <w:proofErr w:type="gramEnd"/>
            <w:r w:rsidRPr="00C20B03">
              <w:rPr>
                <w:rFonts w:ascii="Arial" w:hAnsi="Arial"/>
                <w:szCs w:val="24"/>
                <w:lang w:val="en-AU"/>
              </w:rPr>
              <w:t xml:space="preserve"> will soon be made up from new residents. </w:t>
            </w:r>
          </w:p>
          <w:p w14:paraId="519CE233"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3. Graylands Hospital site is gearing up for redevelopment, it should remain as has been the case under the watchful eye of Coastal ward representatives and the surrounding residential community. </w:t>
            </w:r>
          </w:p>
          <w:p w14:paraId="0A9EAE79"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4. Coastal ward has infill mainly creating family homes therefore population increase is in children under voting age and not effecting the elector numbers. </w:t>
            </w:r>
          </w:p>
          <w:p w14:paraId="049819AC"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5. Coastal ward is the ward least likely to increase numbers with the other wards bearing the infill population increase. </w:t>
            </w:r>
          </w:p>
          <w:p w14:paraId="5A1D9A6C"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6. Coastal ward has 368 electors in the Seaward Village and Campbell Barracks, these are transient and highly variable numbers. These electors and Graylands Hospital residents give an inflated numbers to the those who can/ will </w:t>
            </w:r>
            <w:proofErr w:type="gramStart"/>
            <w:r w:rsidRPr="00C20B03">
              <w:rPr>
                <w:rFonts w:ascii="Arial" w:hAnsi="Arial"/>
                <w:szCs w:val="24"/>
                <w:lang w:val="en-AU"/>
              </w:rPr>
              <w:t>actually participate</w:t>
            </w:r>
            <w:proofErr w:type="gramEnd"/>
            <w:r w:rsidRPr="00C20B03">
              <w:rPr>
                <w:rFonts w:ascii="Arial" w:hAnsi="Arial"/>
                <w:szCs w:val="24"/>
                <w:lang w:val="en-AU"/>
              </w:rPr>
              <w:t xml:space="preserve"> in the election process for Coastal Ward.</w:t>
            </w:r>
          </w:p>
        </w:tc>
      </w:tr>
      <w:tr w:rsidR="00CA6E3D" w:rsidRPr="00174CF6" w14:paraId="74C81C29" w14:textId="77777777">
        <w:tc>
          <w:tcPr>
            <w:tcW w:w="851" w:type="dxa"/>
          </w:tcPr>
          <w:p w14:paraId="4934B34B" w14:textId="77777777" w:rsidR="00CA6E3D" w:rsidRPr="00C20B03" w:rsidRDefault="00CA6E3D">
            <w:pPr>
              <w:ind w:right="32"/>
              <w:rPr>
                <w:rFonts w:ascii="Arial" w:hAnsi="Arial"/>
                <w:szCs w:val="24"/>
                <w:lang w:val="en-AU"/>
              </w:rPr>
            </w:pPr>
            <w:r w:rsidRPr="00C20B03">
              <w:rPr>
                <w:rFonts w:ascii="Arial" w:hAnsi="Arial"/>
                <w:szCs w:val="24"/>
                <w:lang w:val="en-AU"/>
              </w:rPr>
              <w:t>16.</w:t>
            </w:r>
          </w:p>
        </w:tc>
        <w:tc>
          <w:tcPr>
            <w:tcW w:w="8789" w:type="dxa"/>
          </w:tcPr>
          <w:p w14:paraId="05CF256F"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All citizens and ratepayers of the City of Nedlands must have ADEQUATE representation on Council if their interests are to be protected and grievances heard and acted upon. </w:t>
            </w:r>
          </w:p>
          <w:p w14:paraId="76DBB6FD"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"No taxation without adequate representation" This was the call to rebellion in the American War of Independence and is as relevant today as it was then. </w:t>
            </w:r>
          </w:p>
          <w:p w14:paraId="6607F36E"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At present the number of electors from the highest Coastal Ward with 4,490 to the lowest </w:t>
            </w:r>
            <w:proofErr w:type="spellStart"/>
            <w:r w:rsidRPr="00C20B03">
              <w:rPr>
                <w:rFonts w:ascii="Arial" w:hAnsi="Arial"/>
                <w:szCs w:val="24"/>
                <w:lang w:val="en-AU"/>
              </w:rPr>
              <w:t>Melvista</w:t>
            </w:r>
            <w:proofErr w:type="spellEnd"/>
            <w:r w:rsidRPr="00C20B03">
              <w:rPr>
                <w:rFonts w:ascii="Arial" w:hAnsi="Arial"/>
                <w:szCs w:val="24"/>
                <w:lang w:val="en-AU"/>
              </w:rPr>
              <w:t xml:space="preserve"> with 3,535 differs by approx. 1,000 electors. However, there aren't any statistics in the information from Council that </w:t>
            </w:r>
            <w:proofErr w:type="gramStart"/>
            <w:r w:rsidRPr="00C20B03">
              <w:rPr>
                <w:rFonts w:ascii="Arial" w:hAnsi="Arial"/>
                <w:szCs w:val="24"/>
                <w:lang w:val="en-AU"/>
              </w:rPr>
              <w:t>take into account</w:t>
            </w:r>
            <w:proofErr w:type="gramEnd"/>
            <w:r w:rsidRPr="00C20B03">
              <w:rPr>
                <w:rFonts w:ascii="Arial" w:hAnsi="Arial"/>
                <w:szCs w:val="24"/>
                <w:lang w:val="en-AU"/>
              </w:rPr>
              <w:t xml:space="preserve"> large future density increases in the </w:t>
            </w:r>
            <w:proofErr w:type="spellStart"/>
            <w:r w:rsidRPr="00C20B03">
              <w:rPr>
                <w:rFonts w:ascii="Arial" w:hAnsi="Arial"/>
                <w:szCs w:val="24"/>
                <w:lang w:val="en-AU"/>
              </w:rPr>
              <w:t>Melvista</w:t>
            </w:r>
            <w:proofErr w:type="spellEnd"/>
            <w:r w:rsidRPr="00C20B03">
              <w:rPr>
                <w:rFonts w:ascii="Arial" w:hAnsi="Arial"/>
                <w:szCs w:val="24"/>
                <w:lang w:val="en-AU"/>
              </w:rPr>
              <w:t xml:space="preserve"> Ward along West side of Broadway, Stirling Hwy from Broadway to Rockton Rd extending into and along Jenkins Ave. Betty to Doonan Rd, Princess Rd intersection with Dalkeith Rd. Population increases that will affect the demand for better and increased representation on Council. </w:t>
            </w:r>
          </w:p>
          <w:p w14:paraId="5A12B5F9"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More people equate to more issues and problems and a demand for greater representation. </w:t>
            </w:r>
          </w:p>
          <w:p w14:paraId="1ADC0AB2"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There isn't any information relating to other density increases planned and underway in Dalkeith Ward along Waratah Aye, Phillip Rd, </w:t>
            </w:r>
            <w:proofErr w:type="spellStart"/>
            <w:r w:rsidRPr="00C20B03">
              <w:rPr>
                <w:rFonts w:ascii="Arial" w:hAnsi="Arial"/>
                <w:szCs w:val="24"/>
                <w:lang w:val="en-AU"/>
              </w:rPr>
              <w:t>Adelma</w:t>
            </w:r>
            <w:proofErr w:type="spellEnd"/>
            <w:r w:rsidRPr="00C20B03">
              <w:rPr>
                <w:rFonts w:ascii="Arial" w:hAnsi="Arial"/>
                <w:szCs w:val="24"/>
                <w:lang w:val="en-AU"/>
              </w:rPr>
              <w:t xml:space="preserve"> and Edna Rd, Alexander Rd &amp; Place or Hollywood where there are massive changes planned for William and Stirling Hwy, the </w:t>
            </w:r>
            <w:proofErr w:type="spellStart"/>
            <w:r w:rsidRPr="00C20B03">
              <w:rPr>
                <w:rFonts w:ascii="Arial" w:hAnsi="Arial"/>
                <w:szCs w:val="24"/>
                <w:lang w:val="en-AU"/>
              </w:rPr>
              <w:t>Chellingworth</w:t>
            </w:r>
            <w:proofErr w:type="spellEnd"/>
            <w:r w:rsidRPr="00C20B03">
              <w:rPr>
                <w:rFonts w:ascii="Arial" w:hAnsi="Arial"/>
                <w:szCs w:val="24"/>
                <w:lang w:val="en-AU"/>
              </w:rPr>
              <w:t xml:space="preserve"> fiasco and in Coastal Ward to a less degree. </w:t>
            </w:r>
          </w:p>
          <w:p w14:paraId="0692FE19"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In fact, we are being asked to make an informed (actually ill informed) judgment using Ward elector numbers as they stand today without any projected statistics of what the population numbers are likely to be in each Ward in 2 to </w:t>
            </w:r>
            <w:proofErr w:type="gramStart"/>
            <w:r w:rsidRPr="00C20B03">
              <w:rPr>
                <w:rFonts w:ascii="Arial" w:hAnsi="Arial"/>
                <w:szCs w:val="24"/>
                <w:lang w:val="en-AU"/>
              </w:rPr>
              <w:t>5 or 10 years’</w:t>
            </w:r>
            <w:proofErr w:type="gramEnd"/>
            <w:r w:rsidRPr="00C20B03">
              <w:rPr>
                <w:rFonts w:ascii="Arial" w:hAnsi="Arial"/>
                <w:szCs w:val="24"/>
                <w:lang w:val="en-AU"/>
              </w:rPr>
              <w:t xml:space="preserve"> time. Is this deliberate? </w:t>
            </w:r>
          </w:p>
          <w:p w14:paraId="502AB7BC" w14:textId="77777777" w:rsidR="00CA6E3D" w:rsidRPr="00C20B03" w:rsidRDefault="00CA6E3D">
            <w:pPr>
              <w:ind w:right="39"/>
              <w:jc w:val="both"/>
              <w:rPr>
                <w:rFonts w:ascii="Arial" w:hAnsi="Arial"/>
                <w:szCs w:val="24"/>
                <w:lang w:val="en-AU"/>
              </w:rPr>
            </w:pPr>
            <w:r w:rsidRPr="00C20B03">
              <w:rPr>
                <w:rFonts w:ascii="Arial" w:hAnsi="Arial"/>
                <w:szCs w:val="24"/>
                <w:lang w:val="en-AU"/>
              </w:rPr>
              <w:t xml:space="preserve">I consider a more useful approach would have been to illustrate the current number of electors in each Ward and contrasted these numbers with projected population increases in all Wards once the governments push for density in the western suburbs has had its affect over the next 5 years. </w:t>
            </w:r>
          </w:p>
          <w:p w14:paraId="11D7790C" w14:textId="77777777" w:rsidR="00CA6E3D" w:rsidRPr="00C20B03" w:rsidRDefault="00CA6E3D">
            <w:pPr>
              <w:ind w:right="39"/>
              <w:jc w:val="both"/>
              <w:rPr>
                <w:rFonts w:ascii="Arial" w:hAnsi="Arial"/>
                <w:szCs w:val="24"/>
                <w:lang w:val="en-AU"/>
              </w:rPr>
            </w:pPr>
            <w:r w:rsidRPr="00C20B03">
              <w:rPr>
                <w:rFonts w:ascii="Arial" w:hAnsi="Arial"/>
                <w:szCs w:val="24"/>
                <w:lang w:val="en-AU"/>
              </w:rPr>
              <w:t>Surely the council planners together with the State Government have the experts to provide information on projected increases in population following the completion of new multi high-rise apartments passed by JDAP and DAPS. These projected population increases in the 4 Wards would be more relevant than relying on the 2021 census.</w:t>
            </w:r>
          </w:p>
          <w:p w14:paraId="124B7B5B" w14:textId="77777777" w:rsidR="00CA6E3D" w:rsidRPr="00C20B03" w:rsidRDefault="00CA6E3D">
            <w:pPr>
              <w:ind w:right="39"/>
              <w:jc w:val="both"/>
              <w:rPr>
                <w:rFonts w:ascii="Arial" w:hAnsi="Arial"/>
                <w:szCs w:val="24"/>
                <w:lang w:val="en-AU"/>
              </w:rPr>
            </w:pPr>
            <w:r w:rsidRPr="00C20B03">
              <w:rPr>
                <w:rFonts w:ascii="Arial" w:hAnsi="Arial"/>
                <w:szCs w:val="24"/>
                <w:lang w:val="en-AU"/>
              </w:rPr>
              <w:t>The only option I would consider is Option 2. It will be easy to re install the original Ward boundaries once the population in developing wards explodes as it must. Together with elector dissatisfaction at the reduced representation in contrast to the increase in their rates.</w:t>
            </w:r>
          </w:p>
        </w:tc>
      </w:tr>
    </w:tbl>
    <w:p w14:paraId="3BED4363" w14:textId="77777777" w:rsidR="00CA6E3D" w:rsidRDefault="00CA6E3D" w:rsidP="00CA6E3D">
      <w:pPr>
        <w:ind w:left="-284" w:right="-330"/>
        <w:jc w:val="both"/>
        <w:rPr>
          <w:rFonts w:ascii="Arial" w:hAnsi="Arial" w:cs="Arial"/>
          <w:b/>
          <w:szCs w:val="24"/>
        </w:rPr>
      </w:pPr>
    </w:p>
    <w:p w14:paraId="183EF56C" w14:textId="77777777" w:rsidR="00CA6E3D" w:rsidRPr="00BC337A" w:rsidRDefault="00CA6E3D" w:rsidP="00CA6E3D">
      <w:pPr>
        <w:ind w:left="-284" w:right="-330"/>
        <w:jc w:val="both"/>
        <w:rPr>
          <w:rFonts w:ascii="Arial" w:hAnsi="Arial" w:cs="Arial"/>
          <w:bCs/>
          <w:szCs w:val="24"/>
        </w:rPr>
      </w:pPr>
      <w:r w:rsidRPr="00BC337A">
        <w:rPr>
          <w:rFonts w:ascii="Arial" w:hAnsi="Arial" w:cs="Arial"/>
          <w:bCs/>
          <w:szCs w:val="24"/>
        </w:rPr>
        <w:t xml:space="preserve">The majority of </w:t>
      </w:r>
      <w:r>
        <w:rPr>
          <w:rFonts w:ascii="Arial" w:hAnsi="Arial" w:cs="Arial"/>
          <w:bCs/>
          <w:szCs w:val="24"/>
        </w:rPr>
        <w:t>respondents</w:t>
      </w:r>
      <w:r w:rsidRPr="00BC337A">
        <w:rPr>
          <w:rFonts w:ascii="Arial" w:hAnsi="Arial" w:cs="Arial"/>
          <w:bCs/>
          <w:szCs w:val="24"/>
        </w:rPr>
        <w:t xml:space="preserve"> supported Option 2, a minor boundary amendment to rectify the imbalance between the </w:t>
      </w:r>
      <w:r>
        <w:rPr>
          <w:rFonts w:ascii="Arial" w:hAnsi="Arial" w:cs="Arial"/>
          <w:bCs/>
          <w:szCs w:val="24"/>
        </w:rPr>
        <w:t xml:space="preserve">representation in the </w:t>
      </w:r>
      <w:r w:rsidRPr="00BC337A">
        <w:rPr>
          <w:rFonts w:ascii="Arial" w:hAnsi="Arial" w:cs="Arial"/>
          <w:bCs/>
          <w:szCs w:val="24"/>
        </w:rPr>
        <w:t>wards</w:t>
      </w:r>
      <w:r>
        <w:rPr>
          <w:rFonts w:ascii="Arial" w:hAnsi="Arial" w:cs="Arial"/>
          <w:bCs/>
          <w:szCs w:val="24"/>
        </w:rPr>
        <w:t xml:space="preserve">, and retention of the </w:t>
      </w:r>
      <w:proofErr w:type="gramStart"/>
      <w:r>
        <w:rPr>
          <w:rFonts w:ascii="Arial" w:hAnsi="Arial" w:cs="Arial"/>
          <w:bCs/>
          <w:szCs w:val="24"/>
        </w:rPr>
        <w:t>four ward</w:t>
      </w:r>
      <w:proofErr w:type="gramEnd"/>
      <w:r>
        <w:rPr>
          <w:rFonts w:ascii="Arial" w:hAnsi="Arial" w:cs="Arial"/>
          <w:bCs/>
          <w:szCs w:val="24"/>
        </w:rPr>
        <w:t xml:space="preserve"> structure</w:t>
      </w:r>
      <w:r w:rsidRPr="00BC337A">
        <w:rPr>
          <w:rFonts w:ascii="Arial" w:hAnsi="Arial" w:cs="Arial"/>
          <w:bCs/>
          <w:szCs w:val="24"/>
        </w:rPr>
        <w:t>.</w:t>
      </w:r>
    </w:p>
    <w:p w14:paraId="4259FC83" w14:textId="77777777" w:rsidR="00CA6E3D" w:rsidRPr="00C21248" w:rsidRDefault="00CA6E3D" w:rsidP="00CA6E3D">
      <w:pPr>
        <w:ind w:left="-284" w:right="-330"/>
        <w:jc w:val="both"/>
        <w:rPr>
          <w:rFonts w:ascii="Arial" w:hAnsi="Arial" w:cs="Arial"/>
          <w:b/>
          <w:szCs w:val="24"/>
        </w:rPr>
      </w:pPr>
    </w:p>
    <w:p w14:paraId="113903FC" w14:textId="3CFE0B8C" w:rsidR="00CA6E3D" w:rsidRPr="00BB4827" w:rsidRDefault="00CA6E3D" w:rsidP="0076508F">
      <w:pPr>
        <w:ind w:left="284" w:right="-330" w:hanging="568"/>
        <w:jc w:val="both"/>
        <w:rPr>
          <w:rFonts w:ascii="Arial" w:hAnsi="Arial" w:cs="Arial"/>
          <w:b/>
          <w:iCs/>
          <w:szCs w:val="24"/>
        </w:rPr>
      </w:pPr>
      <w:r>
        <w:rPr>
          <w:rFonts w:ascii="Arial" w:hAnsi="Arial" w:cs="Arial"/>
          <w:b/>
          <w:iCs/>
          <w:szCs w:val="24"/>
        </w:rPr>
        <w:t>1.3</w:t>
      </w:r>
      <w:r w:rsidR="00F87797">
        <w:rPr>
          <w:rFonts w:ascii="Arial" w:hAnsi="Arial" w:cs="Arial"/>
          <w:b/>
          <w:iCs/>
          <w:szCs w:val="24"/>
        </w:rPr>
        <w:tab/>
      </w:r>
      <w:r w:rsidRPr="00BB4827">
        <w:rPr>
          <w:rFonts w:ascii="Arial" w:hAnsi="Arial" w:cs="Arial"/>
          <w:b/>
          <w:iCs/>
          <w:szCs w:val="24"/>
        </w:rPr>
        <w:t>Assessment of Options</w:t>
      </w:r>
    </w:p>
    <w:p w14:paraId="535A9E95" w14:textId="77777777" w:rsidR="00CA6E3D" w:rsidRDefault="00CA6E3D" w:rsidP="00CA6E3D">
      <w:pPr>
        <w:ind w:left="-284" w:right="-330"/>
        <w:jc w:val="both"/>
        <w:rPr>
          <w:rFonts w:ascii="Arial" w:hAnsi="Arial" w:cs="Arial"/>
          <w:b/>
          <w:szCs w:val="24"/>
        </w:rPr>
      </w:pPr>
    </w:p>
    <w:p w14:paraId="56829145" w14:textId="77777777" w:rsidR="00CA6E3D" w:rsidRDefault="00CA6E3D" w:rsidP="00CA6E3D">
      <w:pPr>
        <w:ind w:left="-284" w:right="-330"/>
        <w:jc w:val="both"/>
        <w:rPr>
          <w:rFonts w:ascii="Arial" w:hAnsi="Arial" w:cs="Arial"/>
          <w:bCs/>
          <w:szCs w:val="24"/>
        </w:rPr>
      </w:pPr>
      <w:r w:rsidRPr="00973A14">
        <w:rPr>
          <w:rFonts w:ascii="Arial" w:hAnsi="Arial" w:cs="Arial"/>
          <w:bCs/>
          <w:szCs w:val="24"/>
        </w:rPr>
        <w:t xml:space="preserve">Before the City </w:t>
      </w:r>
      <w:proofErr w:type="gramStart"/>
      <w:r w:rsidRPr="00973A14">
        <w:rPr>
          <w:rFonts w:ascii="Arial" w:hAnsi="Arial" w:cs="Arial"/>
          <w:bCs/>
          <w:szCs w:val="24"/>
        </w:rPr>
        <w:t>is able to</w:t>
      </w:r>
      <w:proofErr w:type="gramEnd"/>
      <w:r w:rsidRPr="00973A14">
        <w:rPr>
          <w:rFonts w:ascii="Arial" w:hAnsi="Arial" w:cs="Arial"/>
          <w:bCs/>
          <w:szCs w:val="24"/>
        </w:rPr>
        <w:t xml:space="preserve"> propose that an order be made to change the boundaries of a ward or to create new wards, or to change the number of offices of councillor for a ward, it is to take into account where applicable the following criteria –</w:t>
      </w:r>
    </w:p>
    <w:p w14:paraId="6A0BE76B" w14:textId="77777777" w:rsidR="00CA6E3D" w:rsidRPr="00973A14" w:rsidRDefault="00CA6E3D" w:rsidP="00CA6E3D">
      <w:pPr>
        <w:ind w:left="-284" w:right="-330"/>
        <w:jc w:val="both"/>
        <w:rPr>
          <w:rFonts w:ascii="Arial" w:hAnsi="Arial" w:cs="Arial"/>
          <w:bCs/>
          <w:szCs w:val="24"/>
        </w:rPr>
      </w:pPr>
    </w:p>
    <w:p w14:paraId="65B9EE87" w14:textId="77777777" w:rsidR="00CA6E3D" w:rsidRPr="00973A14" w:rsidRDefault="00CA6E3D" w:rsidP="00CA6E3D">
      <w:pPr>
        <w:tabs>
          <w:tab w:val="left" w:pos="284"/>
        </w:tabs>
        <w:ind w:left="284" w:right="-330" w:hanging="568"/>
        <w:jc w:val="both"/>
        <w:rPr>
          <w:rFonts w:ascii="Arial" w:hAnsi="Arial" w:cs="Arial"/>
          <w:bCs/>
          <w:szCs w:val="24"/>
        </w:rPr>
      </w:pPr>
      <w:r w:rsidRPr="00973A14">
        <w:rPr>
          <w:rFonts w:ascii="Arial" w:hAnsi="Arial" w:cs="Arial"/>
          <w:bCs/>
          <w:szCs w:val="24"/>
        </w:rPr>
        <w:t>(a)</w:t>
      </w:r>
      <w:r w:rsidRPr="00973A14">
        <w:rPr>
          <w:rFonts w:ascii="Arial" w:hAnsi="Arial" w:cs="Arial"/>
          <w:bCs/>
          <w:szCs w:val="24"/>
        </w:rPr>
        <w:tab/>
        <w:t xml:space="preserve">community of </w:t>
      </w:r>
      <w:proofErr w:type="gramStart"/>
      <w:r w:rsidRPr="00973A14">
        <w:rPr>
          <w:rFonts w:ascii="Arial" w:hAnsi="Arial" w:cs="Arial"/>
          <w:bCs/>
          <w:szCs w:val="24"/>
        </w:rPr>
        <w:t>interests;</w:t>
      </w:r>
      <w:proofErr w:type="gramEnd"/>
    </w:p>
    <w:p w14:paraId="29009825" w14:textId="77777777" w:rsidR="00CA6E3D" w:rsidRPr="00973A14" w:rsidRDefault="00CA6E3D" w:rsidP="00CA6E3D">
      <w:pPr>
        <w:tabs>
          <w:tab w:val="left" w:pos="284"/>
        </w:tabs>
        <w:ind w:left="284" w:right="-330" w:hanging="568"/>
        <w:jc w:val="both"/>
        <w:rPr>
          <w:rFonts w:ascii="Arial" w:hAnsi="Arial" w:cs="Arial"/>
          <w:bCs/>
          <w:szCs w:val="24"/>
        </w:rPr>
      </w:pPr>
      <w:r w:rsidRPr="00973A14">
        <w:rPr>
          <w:rFonts w:ascii="Arial" w:hAnsi="Arial" w:cs="Arial"/>
          <w:bCs/>
          <w:szCs w:val="24"/>
        </w:rPr>
        <w:t>(b)</w:t>
      </w:r>
      <w:r w:rsidRPr="00973A14">
        <w:rPr>
          <w:rFonts w:ascii="Arial" w:hAnsi="Arial" w:cs="Arial"/>
          <w:bCs/>
          <w:szCs w:val="24"/>
        </w:rPr>
        <w:tab/>
        <w:t xml:space="preserve">physical and topographic </w:t>
      </w:r>
      <w:proofErr w:type="gramStart"/>
      <w:r w:rsidRPr="00973A14">
        <w:rPr>
          <w:rFonts w:ascii="Arial" w:hAnsi="Arial" w:cs="Arial"/>
          <w:bCs/>
          <w:szCs w:val="24"/>
        </w:rPr>
        <w:t>features;</w:t>
      </w:r>
      <w:proofErr w:type="gramEnd"/>
    </w:p>
    <w:p w14:paraId="16D99AE3" w14:textId="77777777" w:rsidR="00CA6E3D" w:rsidRPr="00973A14" w:rsidRDefault="00CA6E3D" w:rsidP="00CA6E3D">
      <w:pPr>
        <w:tabs>
          <w:tab w:val="left" w:pos="284"/>
        </w:tabs>
        <w:ind w:left="284" w:right="-330" w:hanging="568"/>
        <w:jc w:val="both"/>
        <w:rPr>
          <w:rFonts w:ascii="Arial" w:hAnsi="Arial" w:cs="Arial"/>
          <w:bCs/>
          <w:szCs w:val="24"/>
        </w:rPr>
      </w:pPr>
      <w:r w:rsidRPr="00973A14">
        <w:rPr>
          <w:rFonts w:ascii="Arial" w:hAnsi="Arial" w:cs="Arial"/>
          <w:bCs/>
          <w:szCs w:val="24"/>
        </w:rPr>
        <w:t>(c)</w:t>
      </w:r>
      <w:r w:rsidRPr="00973A14">
        <w:rPr>
          <w:rFonts w:ascii="Arial" w:hAnsi="Arial" w:cs="Arial"/>
          <w:bCs/>
          <w:szCs w:val="24"/>
        </w:rPr>
        <w:tab/>
        <w:t xml:space="preserve">demographic </w:t>
      </w:r>
      <w:proofErr w:type="gramStart"/>
      <w:r w:rsidRPr="00973A14">
        <w:rPr>
          <w:rFonts w:ascii="Arial" w:hAnsi="Arial" w:cs="Arial"/>
          <w:bCs/>
          <w:szCs w:val="24"/>
        </w:rPr>
        <w:t>trends;</w:t>
      </w:r>
      <w:proofErr w:type="gramEnd"/>
    </w:p>
    <w:p w14:paraId="3517A8F8" w14:textId="77777777" w:rsidR="00CA6E3D" w:rsidRPr="00973A14" w:rsidRDefault="00CA6E3D" w:rsidP="00CA6E3D">
      <w:pPr>
        <w:tabs>
          <w:tab w:val="left" w:pos="284"/>
        </w:tabs>
        <w:ind w:left="284" w:right="-330" w:hanging="568"/>
        <w:jc w:val="both"/>
        <w:rPr>
          <w:rFonts w:ascii="Arial" w:hAnsi="Arial" w:cs="Arial"/>
          <w:bCs/>
          <w:szCs w:val="24"/>
        </w:rPr>
      </w:pPr>
      <w:r w:rsidRPr="00973A14">
        <w:rPr>
          <w:rFonts w:ascii="Arial" w:hAnsi="Arial" w:cs="Arial"/>
          <w:bCs/>
          <w:szCs w:val="24"/>
        </w:rPr>
        <w:t>(d)</w:t>
      </w:r>
      <w:r w:rsidRPr="00973A14">
        <w:rPr>
          <w:rFonts w:ascii="Arial" w:hAnsi="Arial" w:cs="Arial"/>
          <w:bCs/>
          <w:szCs w:val="24"/>
        </w:rPr>
        <w:tab/>
        <w:t>economic factors; and</w:t>
      </w:r>
    </w:p>
    <w:p w14:paraId="67B9F5E7" w14:textId="77777777" w:rsidR="00CA6E3D" w:rsidRPr="00973A14" w:rsidRDefault="00CA6E3D" w:rsidP="00CA6E3D">
      <w:pPr>
        <w:tabs>
          <w:tab w:val="left" w:pos="284"/>
        </w:tabs>
        <w:ind w:left="284" w:right="-330" w:hanging="568"/>
        <w:jc w:val="both"/>
        <w:rPr>
          <w:rFonts w:ascii="Arial" w:hAnsi="Arial" w:cs="Arial"/>
          <w:bCs/>
          <w:szCs w:val="24"/>
        </w:rPr>
      </w:pPr>
      <w:r w:rsidRPr="00973A14">
        <w:rPr>
          <w:rFonts w:ascii="Arial" w:hAnsi="Arial" w:cs="Arial"/>
          <w:bCs/>
          <w:szCs w:val="24"/>
        </w:rPr>
        <w:t>(e)</w:t>
      </w:r>
      <w:r w:rsidRPr="00973A14">
        <w:rPr>
          <w:rFonts w:ascii="Arial" w:hAnsi="Arial" w:cs="Arial"/>
          <w:bCs/>
          <w:szCs w:val="24"/>
        </w:rPr>
        <w:tab/>
        <w:t>the ratio of councillors to electors in the various wards.  (</w:t>
      </w:r>
      <w:r w:rsidRPr="00BC337A">
        <w:rPr>
          <w:rFonts w:ascii="Arial" w:hAnsi="Arial" w:cs="Arial"/>
          <w:bCs/>
          <w:i/>
          <w:iCs/>
          <w:szCs w:val="24"/>
        </w:rPr>
        <w:t>Schedule 2.2,</w:t>
      </w:r>
      <w:r>
        <w:rPr>
          <w:rFonts w:ascii="Arial" w:hAnsi="Arial" w:cs="Arial"/>
          <w:bCs/>
          <w:szCs w:val="24"/>
        </w:rPr>
        <w:t xml:space="preserve"> </w:t>
      </w:r>
      <w:r w:rsidRPr="00973A14">
        <w:rPr>
          <w:rFonts w:ascii="Arial" w:hAnsi="Arial" w:cs="Arial"/>
          <w:bCs/>
          <w:i/>
          <w:szCs w:val="24"/>
        </w:rPr>
        <w:t>Clause 8</w:t>
      </w:r>
      <w:r w:rsidRPr="00973A14">
        <w:rPr>
          <w:rFonts w:ascii="Arial" w:hAnsi="Arial" w:cs="Arial"/>
          <w:bCs/>
          <w:szCs w:val="24"/>
        </w:rPr>
        <w:t>)</w:t>
      </w:r>
    </w:p>
    <w:p w14:paraId="6AADDF55" w14:textId="77777777" w:rsidR="00CA6E3D" w:rsidRPr="00973A14" w:rsidRDefault="00CA6E3D" w:rsidP="00CA6E3D">
      <w:pPr>
        <w:ind w:left="-284" w:right="-330"/>
        <w:jc w:val="both"/>
        <w:rPr>
          <w:rFonts w:ascii="Arial" w:hAnsi="Arial" w:cs="Arial"/>
          <w:bCs/>
          <w:szCs w:val="24"/>
        </w:rPr>
      </w:pPr>
    </w:p>
    <w:p w14:paraId="2B5DAED9" w14:textId="77777777" w:rsidR="00CA6E3D" w:rsidRPr="00C21248" w:rsidRDefault="00CA6E3D" w:rsidP="00CA6E3D">
      <w:pPr>
        <w:ind w:left="-284" w:right="-330"/>
        <w:jc w:val="both"/>
        <w:rPr>
          <w:rFonts w:ascii="Arial" w:hAnsi="Arial" w:cs="Arial"/>
          <w:b/>
          <w:szCs w:val="24"/>
        </w:rPr>
      </w:pPr>
      <w:r w:rsidRPr="00973A14">
        <w:rPr>
          <w:rFonts w:ascii="Arial" w:hAnsi="Arial" w:cs="Arial"/>
          <w:bCs/>
          <w:szCs w:val="24"/>
        </w:rPr>
        <w:t>The Board offers the following interpretation of these factors</w:t>
      </w:r>
      <w:r>
        <w:rPr>
          <w:rFonts w:ascii="Arial" w:hAnsi="Arial" w:cs="Arial"/>
          <w:bCs/>
          <w:szCs w:val="24"/>
        </w:rPr>
        <w:t>:</w:t>
      </w:r>
    </w:p>
    <w:p w14:paraId="4409950C" w14:textId="77777777" w:rsidR="00CA6E3D" w:rsidRPr="00C21248" w:rsidRDefault="00CA6E3D" w:rsidP="00CA6E3D">
      <w:pPr>
        <w:ind w:left="-284" w:right="-330"/>
        <w:jc w:val="both"/>
        <w:rPr>
          <w:rFonts w:ascii="Arial" w:hAnsi="Arial" w:cs="Arial"/>
          <w:b/>
          <w:szCs w:val="24"/>
        </w:rPr>
      </w:pPr>
    </w:p>
    <w:p w14:paraId="3EA7BB83" w14:textId="77777777" w:rsidR="00CA6E3D" w:rsidRPr="00C20B03" w:rsidRDefault="00CA6E3D" w:rsidP="00680DA3">
      <w:pPr>
        <w:pStyle w:val="ListParagraph"/>
        <w:numPr>
          <w:ilvl w:val="0"/>
          <w:numId w:val="30"/>
        </w:numPr>
        <w:spacing w:after="0" w:line="240" w:lineRule="auto"/>
        <w:ind w:left="284" w:right="-330" w:hanging="568"/>
        <w:jc w:val="both"/>
        <w:rPr>
          <w:rFonts w:ascii="Arial" w:hAnsi="Arial"/>
          <w:b/>
          <w:iCs/>
          <w:sz w:val="24"/>
          <w:szCs w:val="24"/>
        </w:rPr>
      </w:pPr>
      <w:r w:rsidRPr="00C20B03">
        <w:rPr>
          <w:rFonts w:ascii="Arial" w:hAnsi="Arial"/>
          <w:b/>
          <w:iCs/>
          <w:sz w:val="24"/>
          <w:szCs w:val="24"/>
        </w:rPr>
        <w:t>Community of Interest</w:t>
      </w:r>
    </w:p>
    <w:p w14:paraId="43D15560" w14:textId="77777777" w:rsidR="00CA6E3D" w:rsidRPr="00C21248" w:rsidRDefault="00CA6E3D" w:rsidP="00CA6E3D">
      <w:pPr>
        <w:ind w:left="-284" w:right="-330"/>
        <w:jc w:val="both"/>
        <w:rPr>
          <w:rFonts w:ascii="Arial" w:hAnsi="Arial" w:cs="Arial"/>
          <w:b/>
          <w:szCs w:val="24"/>
        </w:rPr>
      </w:pPr>
    </w:p>
    <w:p w14:paraId="50C513F9"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 xml:space="preserve">The term community of interest has </w:t>
      </w:r>
      <w:proofErr w:type="gramStart"/>
      <w:r w:rsidRPr="00973A14">
        <w:rPr>
          <w:rFonts w:ascii="Arial" w:hAnsi="Arial" w:cs="Arial"/>
          <w:bCs/>
          <w:szCs w:val="24"/>
        </w:rPr>
        <w:t>a number of</w:t>
      </w:r>
      <w:proofErr w:type="gramEnd"/>
      <w:r w:rsidRPr="00973A14">
        <w:rPr>
          <w:rFonts w:ascii="Arial" w:hAnsi="Arial" w:cs="Arial"/>
          <w:bCs/>
          <w:szCs w:val="24"/>
        </w:rPr>
        <w:t xml:space="preserve"> elements.  These include a sense of community identity and belonging, similarities in the characteristics of the residents of a community and similarities in the economic activities.  It can also include dependence on the shared facilities in an area as reflected in catchment areas of local schools and sporting teams, or the circulation areas of local newspapers.</w:t>
      </w:r>
    </w:p>
    <w:p w14:paraId="339C17F7" w14:textId="77777777" w:rsidR="00CA6E3D" w:rsidRPr="00973A14" w:rsidRDefault="00CA6E3D" w:rsidP="00CA6E3D">
      <w:pPr>
        <w:ind w:left="-284" w:right="-330"/>
        <w:jc w:val="both"/>
        <w:rPr>
          <w:rFonts w:ascii="Arial" w:hAnsi="Arial" w:cs="Arial"/>
          <w:bCs/>
          <w:szCs w:val="24"/>
        </w:rPr>
      </w:pPr>
    </w:p>
    <w:p w14:paraId="065036C6"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 xml:space="preserve">Neighbourhoods, </w:t>
      </w:r>
      <w:proofErr w:type="gramStart"/>
      <w:r w:rsidRPr="00973A14">
        <w:rPr>
          <w:rFonts w:ascii="Arial" w:hAnsi="Arial" w:cs="Arial"/>
          <w:bCs/>
          <w:szCs w:val="24"/>
        </w:rPr>
        <w:t>suburbs</w:t>
      </w:r>
      <w:proofErr w:type="gramEnd"/>
      <w:r w:rsidRPr="00973A14">
        <w:rPr>
          <w:rFonts w:ascii="Arial" w:hAnsi="Arial" w:cs="Arial"/>
          <w:bCs/>
          <w:szCs w:val="24"/>
        </w:rPr>
        <w:t xml:space="preserve"> and towns are important units in the physical, historical and social infrastructure and often generate a feeling of community and belonging. </w:t>
      </w:r>
    </w:p>
    <w:p w14:paraId="4E520DD0" w14:textId="77777777" w:rsidR="00CA6E3D" w:rsidRPr="00973A14" w:rsidRDefault="00CA6E3D" w:rsidP="00CA6E3D">
      <w:pPr>
        <w:ind w:left="-284" w:right="-330"/>
        <w:jc w:val="both"/>
        <w:rPr>
          <w:rFonts w:ascii="Arial" w:hAnsi="Arial" w:cs="Arial"/>
          <w:bCs/>
          <w:szCs w:val="24"/>
        </w:rPr>
      </w:pPr>
    </w:p>
    <w:p w14:paraId="3CE8D422" w14:textId="77777777" w:rsidR="00CA6E3D" w:rsidRPr="00C21248" w:rsidRDefault="00CA6E3D" w:rsidP="00CA6E3D">
      <w:pPr>
        <w:ind w:left="-284" w:right="-330"/>
        <w:jc w:val="both"/>
        <w:rPr>
          <w:rFonts w:ascii="Arial" w:hAnsi="Arial" w:cs="Arial"/>
          <w:b/>
          <w:szCs w:val="24"/>
        </w:rPr>
      </w:pPr>
      <w:r w:rsidRPr="00973A14">
        <w:rPr>
          <w:rFonts w:ascii="Arial" w:hAnsi="Arial" w:cs="Arial"/>
          <w:bCs/>
          <w:szCs w:val="24"/>
        </w:rPr>
        <w:t>The Local Government Advisory Board suggests that this factor be interpreted in broad terms, such that all these elements may be relevant.  A submission to the Board</w:t>
      </w:r>
      <w:r w:rsidRPr="00C21248">
        <w:rPr>
          <w:rFonts w:ascii="Arial" w:hAnsi="Arial" w:cs="Arial"/>
          <w:b/>
          <w:szCs w:val="24"/>
        </w:rPr>
        <w:t xml:space="preserve"> </w:t>
      </w:r>
      <w:r w:rsidRPr="008C597A">
        <w:rPr>
          <w:rFonts w:ascii="Arial" w:hAnsi="Arial" w:cs="Arial"/>
          <w:bCs/>
          <w:szCs w:val="24"/>
        </w:rPr>
        <w:t>shall</w:t>
      </w:r>
      <w:r w:rsidRPr="00C21248">
        <w:rPr>
          <w:rFonts w:ascii="Arial" w:hAnsi="Arial" w:cs="Arial"/>
          <w:b/>
          <w:szCs w:val="24"/>
        </w:rPr>
        <w:t xml:space="preserve"> </w:t>
      </w:r>
      <w:r w:rsidRPr="00973A14">
        <w:rPr>
          <w:rFonts w:ascii="Arial" w:hAnsi="Arial" w:cs="Arial"/>
          <w:bCs/>
          <w:szCs w:val="24"/>
        </w:rPr>
        <w:t>ideally specify the basis used for establishing and identifying the communities of interest which have been recognised in a proposal.</w:t>
      </w:r>
    </w:p>
    <w:p w14:paraId="4B1EE196" w14:textId="77777777" w:rsidR="00CA6E3D" w:rsidRPr="00C21248" w:rsidRDefault="00CA6E3D" w:rsidP="00CA6E3D">
      <w:pPr>
        <w:ind w:left="-284" w:right="-330"/>
        <w:jc w:val="both"/>
        <w:rPr>
          <w:rFonts w:ascii="Arial" w:hAnsi="Arial" w:cs="Arial"/>
          <w:b/>
          <w:szCs w:val="24"/>
        </w:rPr>
      </w:pPr>
    </w:p>
    <w:p w14:paraId="7AC10B09" w14:textId="77777777" w:rsidR="00CA6E3D" w:rsidRPr="00C20B03" w:rsidRDefault="00CA6E3D" w:rsidP="00680DA3">
      <w:pPr>
        <w:pStyle w:val="ListParagraph"/>
        <w:numPr>
          <w:ilvl w:val="0"/>
          <w:numId w:val="30"/>
        </w:numPr>
        <w:spacing w:after="0" w:line="240" w:lineRule="auto"/>
        <w:ind w:left="284" w:right="-330" w:hanging="568"/>
        <w:jc w:val="both"/>
        <w:rPr>
          <w:rFonts w:ascii="Arial" w:hAnsi="Arial"/>
          <w:b/>
          <w:iCs/>
          <w:sz w:val="24"/>
          <w:szCs w:val="24"/>
        </w:rPr>
      </w:pPr>
      <w:r w:rsidRPr="00C20B03">
        <w:rPr>
          <w:rFonts w:ascii="Arial" w:hAnsi="Arial"/>
          <w:b/>
          <w:iCs/>
          <w:sz w:val="24"/>
          <w:szCs w:val="24"/>
        </w:rPr>
        <w:t>Physical and Topographic Features</w:t>
      </w:r>
    </w:p>
    <w:p w14:paraId="5AD1466A" w14:textId="77777777" w:rsidR="00CA6E3D" w:rsidRPr="00C21248" w:rsidRDefault="00CA6E3D" w:rsidP="00CA6E3D">
      <w:pPr>
        <w:ind w:left="-284" w:right="-330"/>
        <w:jc w:val="both"/>
        <w:rPr>
          <w:rFonts w:ascii="Arial" w:hAnsi="Arial" w:cs="Arial"/>
          <w:b/>
          <w:szCs w:val="24"/>
        </w:rPr>
      </w:pPr>
    </w:p>
    <w:p w14:paraId="29872AF3"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Physical and topographic features may include both natural and man-made features.  Water features such as rivers and catchment boundaries may be a relevant consideration in establishing boundary alignments.  For example, it may</w:t>
      </w:r>
      <w:r>
        <w:rPr>
          <w:rFonts w:ascii="Arial" w:hAnsi="Arial" w:cs="Arial"/>
          <w:bCs/>
          <w:szCs w:val="24"/>
        </w:rPr>
        <w:t xml:space="preserve"> </w:t>
      </w:r>
      <w:r w:rsidRPr="00973A14">
        <w:rPr>
          <w:rFonts w:ascii="Arial" w:hAnsi="Arial" w:cs="Arial"/>
          <w:bCs/>
          <w:szCs w:val="24"/>
        </w:rPr>
        <w:t xml:space="preserve">be appropriate for a local government to consider the relevance of beach suburbs, coastal </w:t>
      </w:r>
      <w:proofErr w:type="gramStart"/>
      <w:r w:rsidRPr="00973A14">
        <w:rPr>
          <w:rFonts w:ascii="Arial" w:hAnsi="Arial" w:cs="Arial"/>
          <w:bCs/>
          <w:szCs w:val="24"/>
        </w:rPr>
        <w:t>plan</w:t>
      </w:r>
      <w:proofErr w:type="gramEnd"/>
      <w:r w:rsidRPr="00973A14">
        <w:rPr>
          <w:rFonts w:ascii="Arial" w:hAnsi="Arial" w:cs="Arial"/>
          <w:bCs/>
          <w:szCs w:val="24"/>
        </w:rPr>
        <w:t xml:space="preserve"> and foothills regions within the locality.  The location of parks and reserves may be relevant, or other man-made features such as railway lines or freeways.  The </w:t>
      </w:r>
      <w:proofErr w:type="gramStart"/>
      <w:r w:rsidRPr="00973A14">
        <w:rPr>
          <w:rFonts w:ascii="Arial" w:hAnsi="Arial" w:cs="Arial"/>
          <w:bCs/>
          <w:szCs w:val="24"/>
        </w:rPr>
        <w:t>particular physical</w:t>
      </w:r>
      <w:proofErr w:type="gramEnd"/>
      <w:r w:rsidRPr="00973A14">
        <w:rPr>
          <w:rFonts w:ascii="Arial" w:hAnsi="Arial" w:cs="Arial"/>
          <w:bCs/>
          <w:szCs w:val="24"/>
        </w:rPr>
        <w:t xml:space="preserve"> and topographic features, which may need to be considered, will vary from area to area. Stirling Highway, Alfred Road, Swanbourne Beach, Sports Parks, and the river should all be considered as major physical and topographical features that may affect ward boundary locations.</w:t>
      </w:r>
    </w:p>
    <w:p w14:paraId="418768F8" w14:textId="77777777" w:rsidR="00CA6E3D" w:rsidRPr="00973A14" w:rsidRDefault="00CA6E3D" w:rsidP="00CA6E3D">
      <w:pPr>
        <w:ind w:left="-284" w:right="-330"/>
        <w:jc w:val="both"/>
        <w:rPr>
          <w:rFonts w:ascii="Arial" w:hAnsi="Arial" w:cs="Arial"/>
          <w:bCs/>
          <w:szCs w:val="24"/>
        </w:rPr>
      </w:pPr>
    </w:p>
    <w:p w14:paraId="02D2D0E2" w14:textId="77777777" w:rsidR="00CA6E3D" w:rsidRPr="00C81E47" w:rsidRDefault="00CA6E3D" w:rsidP="00CA6E3D">
      <w:pPr>
        <w:ind w:left="-284" w:right="-330"/>
        <w:jc w:val="both"/>
        <w:rPr>
          <w:rFonts w:ascii="Arial" w:hAnsi="Arial" w:cs="Arial"/>
          <w:b/>
          <w:szCs w:val="24"/>
        </w:rPr>
      </w:pPr>
      <w:r w:rsidRPr="00973A14">
        <w:rPr>
          <w:rFonts w:ascii="Arial" w:hAnsi="Arial" w:cs="Arial"/>
          <w:bCs/>
          <w:szCs w:val="24"/>
        </w:rPr>
        <w:t xml:space="preserve">Physical features that could be considered significant include Stirling Highway, Alfred Road, </w:t>
      </w:r>
      <w:proofErr w:type="spellStart"/>
      <w:r w:rsidRPr="00973A14">
        <w:rPr>
          <w:rFonts w:ascii="Arial" w:hAnsi="Arial" w:cs="Arial"/>
          <w:bCs/>
          <w:szCs w:val="24"/>
        </w:rPr>
        <w:t>Melvista</w:t>
      </w:r>
      <w:proofErr w:type="spellEnd"/>
      <w:r w:rsidRPr="00973A14">
        <w:rPr>
          <w:rFonts w:ascii="Arial" w:hAnsi="Arial" w:cs="Arial"/>
          <w:bCs/>
          <w:szCs w:val="24"/>
        </w:rPr>
        <w:t xml:space="preserve"> Avenue, Brockway Road, and West Coast Highway.</w:t>
      </w:r>
    </w:p>
    <w:p w14:paraId="6CA418F5" w14:textId="6D50DEFD" w:rsidR="00CA6E3D" w:rsidRDefault="00CA6E3D" w:rsidP="00CA6E3D">
      <w:pPr>
        <w:ind w:left="-284" w:right="-330"/>
        <w:jc w:val="both"/>
        <w:rPr>
          <w:rFonts w:ascii="Arial" w:hAnsi="Arial" w:cs="Arial"/>
          <w:b/>
          <w:szCs w:val="24"/>
        </w:rPr>
      </w:pPr>
    </w:p>
    <w:p w14:paraId="52877EA7" w14:textId="77777777" w:rsidR="0076508F" w:rsidRPr="00C21248" w:rsidRDefault="0076508F" w:rsidP="00CA6E3D">
      <w:pPr>
        <w:ind w:left="-284" w:right="-330"/>
        <w:jc w:val="both"/>
        <w:rPr>
          <w:rFonts w:ascii="Arial" w:hAnsi="Arial" w:cs="Arial"/>
          <w:b/>
          <w:szCs w:val="24"/>
        </w:rPr>
      </w:pPr>
    </w:p>
    <w:p w14:paraId="6E5E6B4F" w14:textId="77777777" w:rsidR="00CA6E3D" w:rsidRPr="00C20B03" w:rsidRDefault="00CA6E3D" w:rsidP="00680DA3">
      <w:pPr>
        <w:pStyle w:val="ListParagraph"/>
        <w:numPr>
          <w:ilvl w:val="0"/>
          <w:numId w:val="30"/>
        </w:numPr>
        <w:spacing w:after="0" w:line="240" w:lineRule="auto"/>
        <w:ind w:left="284" w:right="-330" w:hanging="568"/>
        <w:jc w:val="both"/>
        <w:rPr>
          <w:rFonts w:ascii="Arial" w:hAnsi="Arial"/>
          <w:b/>
          <w:iCs/>
          <w:sz w:val="24"/>
          <w:szCs w:val="24"/>
        </w:rPr>
      </w:pPr>
      <w:r w:rsidRPr="00C20B03">
        <w:rPr>
          <w:rFonts w:ascii="Arial" w:hAnsi="Arial"/>
          <w:b/>
          <w:iCs/>
          <w:sz w:val="24"/>
          <w:szCs w:val="24"/>
        </w:rPr>
        <w:t>Demographic trends</w:t>
      </w:r>
    </w:p>
    <w:p w14:paraId="3747B3A8" w14:textId="77777777" w:rsidR="00CA6E3D" w:rsidRPr="00C21248" w:rsidRDefault="00CA6E3D" w:rsidP="00CA6E3D">
      <w:pPr>
        <w:ind w:left="-284" w:right="-330"/>
        <w:jc w:val="both"/>
        <w:rPr>
          <w:rFonts w:ascii="Arial" w:hAnsi="Arial" w:cs="Arial"/>
          <w:b/>
          <w:szCs w:val="24"/>
        </w:rPr>
      </w:pPr>
    </w:p>
    <w:p w14:paraId="54C3F48B" w14:textId="77777777" w:rsidR="00CA6E3D" w:rsidRDefault="00CA6E3D" w:rsidP="00CA6E3D">
      <w:pPr>
        <w:ind w:left="-284" w:right="-330"/>
        <w:jc w:val="both"/>
        <w:rPr>
          <w:rFonts w:ascii="Arial" w:hAnsi="Arial" w:cs="Arial"/>
          <w:bCs/>
          <w:szCs w:val="24"/>
        </w:rPr>
      </w:pPr>
      <w:r w:rsidRPr="00973A14">
        <w:rPr>
          <w:rFonts w:ascii="Arial" w:hAnsi="Arial" w:cs="Arial"/>
          <w:bCs/>
          <w:szCs w:val="24"/>
        </w:rPr>
        <w:t xml:space="preserve">Several measurements of the characteristics of human populations, such as population size, and its distribution by age, sex, </w:t>
      </w:r>
      <w:proofErr w:type="gramStart"/>
      <w:r w:rsidRPr="00973A14">
        <w:rPr>
          <w:rFonts w:ascii="Arial" w:hAnsi="Arial" w:cs="Arial"/>
          <w:bCs/>
          <w:szCs w:val="24"/>
        </w:rPr>
        <w:t>occupation</w:t>
      </w:r>
      <w:proofErr w:type="gramEnd"/>
      <w:r w:rsidRPr="00973A14">
        <w:rPr>
          <w:rFonts w:ascii="Arial" w:hAnsi="Arial" w:cs="Arial"/>
          <w:bCs/>
          <w:szCs w:val="24"/>
        </w:rPr>
        <w:t xml:space="preserve"> and location provide important demographic information.  Current and projected population characteristics will be relevant as well as similarities and differences between areas within the local government.</w:t>
      </w:r>
    </w:p>
    <w:p w14:paraId="7C896164" w14:textId="77777777" w:rsidR="00CA6E3D" w:rsidRDefault="00CA6E3D" w:rsidP="00CA6E3D">
      <w:pPr>
        <w:ind w:left="-284" w:right="-330"/>
        <w:jc w:val="both"/>
        <w:rPr>
          <w:rFonts w:ascii="Arial" w:hAnsi="Arial" w:cs="Arial"/>
          <w:bCs/>
          <w:szCs w:val="24"/>
        </w:rPr>
      </w:pPr>
    </w:p>
    <w:p w14:paraId="3D6A44EC" w14:textId="77777777" w:rsidR="00CA6E3D" w:rsidRPr="00C20B03" w:rsidRDefault="00CA6E3D" w:rsidP="00680DA3">
      <w:pPr>
        <w:pStyle w:val="ListParagraph"/>
        <w:numPr>
          <w:ilvl w:val="0"/>
          <w:numId w:val="30"/>
        </w:numPr>
        <w:spacing w:after="0" w:line="240" w:lineRule="auto"/>
        <w:ind w:left="284" w:right="-330" w:hanging="568"/>
        <w:jc w:val="both"/>
        <w:rPr>
          <w:rFonts w:ascii="Arial" w:hAnsi="Arial"/>
          <w:b/>
          <w:iCs/>
          <w:sz w:val="24"/>
          <w:szCs w:val="24"/>
        </w:rPr>
      </w:pPr>
      <w:r w:rsidRPr="00C20B03">
        <w:rPr>
          <w:rFonts w:ascii="Arial" w:hAnsi="Arial"/>
          <w:b/>
          <w:iCs/>
          <w:sz w:val="24"/>
          <w:szCs w:val="24"/>
        </w:rPr>
        <w:t>Economic factors</w:t>
      </w:r>
    </w:p>
    <w:p w14:paraId="30E2D47F" w14:textId="77777777" w:rsidR="00CA6E3D" w:rsidRDefault="00CA6E3D" w:rsidP="00CA6E3D">
      <w:pPr>
        <w:ind w:left="-284" w:right="-330"/>
        <w:jc w:val="both"/>
        <w:rPr>
          <w:rFonts w:ascii="Arial" w:hAnsi="Arial" w:cs="Arial"/>
          <w:bCs/>
          <w:szCs w:val="24"/>
        </w:rPr>
      </w:pPr>
    </w:p>
    <w:p w14:paraId="08FEDFE9"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Economic factors can be broadly interpreted to include any factor that reflects the character of economic activities and resources in the area.  This may include the industries that occur in a local government area (or the release of land for these) and the distribution of community assets and infrastructure such as road networks.</w:t>
      </w:r>
    </w:p>
    <w:p w14:paraId="1A5180EA" w14:textId="77777777" w:rsidR="00CA6E3D" w:rsidRPr="00C21248" w:rsidRDefault="00CA6E3D" w:rsidP="00CA6E3D">
      <w:pPr>
        <w:ind w:left="-284" w:right="-330"/>
        <w:jc w:val="both"/>
        <w:rPr>
          <w:rFonts w:ascii="Arial" w:hAnsi="Arial" w:cs="Arial"/>
          <w:b/>
          <w:szCs w:val="24"/>
        </w:rPr>
      </w:pPr>
    </w:p>
    <w:p w14:paraId="43CB4A07" w14:textId="77777777" w:rsidR="00CA6E3D" w:rsidRPr="00C21248" w:rsidRDefault="00CA6E3D" w:rsidP="00680DA3">
      <w:pPr>
        <w:pStyle w:val="ListParagraph"/>
        <w:numPr>
          <w:ilvl w:val="0"/>
          <w:numId w:val="30"/>
        </w:numPr>
        <w:spacing w:after="0" w:line="240" w:lineRule="auto"/>
        <w:ind w:left="284" w:right="-330" w:hanging="568"/>
        <w:jc w:val="both"/>
        <w:rPr>
          <w:rFonts w:ascii="Arial" w:hAnsi="Arial"/>
          <w:b/>
          <w:i/>
          <w:sz w:val="24"/>
          <w:szCs w:val="24"/>
        </w:rPr>
      </w:pPr>
      <w:r w:rsidRPr="00C20B03">
        <w:rPr>
          <w:rFonts w:ascii="Arial" w:hAnsi="Arial"/>
          <w:b/>
          <w:iCs/>
          <w:sz w:val="24"/>
          <w:szCs w:val="24"/>
        </w:rPr>
        <w:t>Ratio of Councillors to Electors in the various wards</w:t>
      </w:r>
    </w:p>
    <w:p w14:paraId="68E3D125" w14:textId="77777777" w:rsidR="00CA6E3D" w:rsidRPr="00C21248" w:rsidRDefault="00CA6E3D" w:rsidP="00CA6E3D">
      <w:pPr>
        <w:ind w:left="-284" w:right="-330"/>
        <w:jc w:val="both"/>
        <w:rPr>
          <w:rFonts w:ascii="Arial" w:hAnsi="Arial" w:cs="Arial"/>
          <w:b/>
          <w:szCs w:val="24"/>
        </w:rPr>
      </w:pPr>
    </w:p>
    <w:p w14:paraId="06DB7A25"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It is expected that each local government will have similar ratios of electors to Councillors across the wards of its district.</w:t>
      </w:r>
    </w:p>
    <w:p w14:paraId="2CE9A107" w14:textId="77777777" w:rsidR="00CA6E3D" w:rsidRPr="00973A14" w:rsidRDefault="00CA6E3D" w:rsidP="00CA6E3D">
      <w:pPr>
        <w:ind w:left="-284" w:right="-330"/>
        <w:jc w:val="both"/>
        <w:rPr>
          <w:rFonts w:ascii="Arial" w:hAnsi="Arial" w:cs="Arial"/>
          <w:bCs/>
          <w:szCs w:val="24"/>
        </w:rPr>
      </w:pPr>
    </w:p>
    <w:p w14:paraId="19D35D3E" w14:textId="77777777" w:rsidR="00CA6E3D" w:rsidRPr="00C21248" w:rsidRDefault="00CA6E3D" w:rsidP="00CA6E3D">
      <w:pPr>
        <w:ind w:left="-284" w:right="-330"/>
        <w:jc w:val="both"/>
        <w:rPr>
          <w:rFonts w:ascii="Arial" w:hAnsi="Arial" w:cs="Arial"/>
          <w:b/>
          <w:szCs w:val="24"/>
        </w:rPr>
      </w:pPr>
      <w:r w:rsidRPr="00973A14">
        <w:rPr>
          <w:rFonts w:ascii="Arial" w:hAnsi="Arial" w:cs="Arial"/>
          <w:bCs/>
          <w:szCs w:val="24"/>
        </w:rPr>
        <w:t>The Local Government Advisory Board believes that as far as practicable the principle of ‘one vote, one value’ should be applied.  Variations from this principle will only be approved where a sufficient case is demonstrated for the variation, based on the other prescribed factors, such as community of interests, economic or demographic factors.  A calculation showing changes in the ratios due to population growth, if applicable, would also be desirable.</w:t>
      </w:r>
    </w:p>
    <w:p w14:paraId="5CACC2E0" w14:textId="77777777" w:rsidR="00CA6E3D" w:rsidRPr="00C21248" w:rsidRDefault="00CA6E3D" w:rsidP="00CA6E3D">
      <w:pPr>
        <w:ind w:left="-284" w:right="-330"/>
        <w:jc w:val="both"/>
        <w:rPr>
          <w:rFonts w:ascii="Arial" w:hAnsi="Arial" w:cs="Arial"/>
          <w:b/>
          <w:szCs w:val="24"/>
        </w:rPr>
      </w:pPr>
    </w:p>
    <w:p w14:paraId="6ABD03C8" w14:textId="77777777" w:rsidR="00CA6E3D" w:rsidRPr="00C20B03" w:rsidRDefault="00CA6E3D" w:rsidP="00CA6E3D">
      <w:pPr>
        <w:ind w:left="-284" w:right="-330"/>
        <w:jc w:val="both"/>
        <w:rPr>
          <w:rFonts w:ascii="Arial" w:hAnsi="Arial" w:cs="Arial"/>
          <w:b/>
          <w:iCs/>
          <w:color w:val="244061" w:themeColor="accent1" w:themeShade="80"/>
          <w:szCs w:val="24"/>
        </w:rPr>
      </w:pPr>
      <w:r w:rsidRPr="00C20B03">
        <w:rPr>
          <w:rFonts w:ascii="Arial" w:hAnsi="Arial" w:cs="Arial"/>
          <w:b/>
          <w:iCs/>
          <w:color w:val="244061" w:themeColor="accent1" w:themeShade="80"/>
          <w:szCs w:val="24"/>
        </w:rPr>
        <w:t>Option 1 – Current structure (4 Ward Structure and 12 Councillors)</w:t>
      </w:r>
    </w:p>
    <w:p w14:paraId="70470BE2" w14:textId="77777777" w:rsidR="00CA6E3D" w:rsidRPr="00C21248" w:rsidRDefault="00CA6E3D" w:rsidP="00CA6E3D">
      <w:pPr>
        <w:ind w:left="-284" w:right="-330"/>
        <w:jc w:val="both"/>
        <w:rPr>
          <w:rFonts w:ascii="Arial" w:hAnsi="Arial" w:cs="Arial"/>
          <w:b/>
          <w:szCs w:val="24"/>
        </w:rPr>
      </w:pPr>
    </w:p>
    <w:p w14:paraId="709FE372"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The following is an assessment of the current situation against the factors.</w:t>
      </w:r>
    </w:p>
    <w:p w14:paraId="40E5807A" w14:textId="77777777" w:rsidR="00CA6E3D" w:rsidRPr="00C21248" w:rsidRDefault="00CA6E3D" w:rsidP="00CA6E3D">
      <w:pPr>
        <w:ind w:left="-284" w:right="-330"/>
        <w:jc w:val="both"/>
        <w:rPr>
          <w:rFonts w:ascii="Arial" w:hAnsi="Arial" w:cs="Arial"/>
          <w:b/>
          <w:szCs w:val="24"/>
        </w:rPr>
      </w:pPr>
    </w:p>
    <w:p w14:paraId="3F7EB019" w14:textId="77777777" w:rsidR="00CA6E3D" w:rsidRPr="00C20B03" w:rsidRDefault="00CA6E3D" w:rsidP="00CA6E3D">
      <w:pPr>
        <w:ind w:left="-284" w:right="-330"/>
        <w:jc w:val="both"/>
        <w:rPr>
          <w:rFonts w:ascii="Arial" w:hAnsi="Arial" w:cs="Arial"/>
          <w:b/>
          <w:iCs/>
          <w:szCs w:val="24"/>
        </w:rPr>
      </w:pPr>
      <w:r w:rsidRPr="00C20B03">
        <w:rPr>
          <w:rFonts w:ascii="Arial" w:hAnsi="Arial" w:cs="Arial"/>
          <w:b/>
          <w:iCs/>
          <w:szCs w:val="24"/>
        </w:rPr>
        <w:t>Community of interest</w:t>
      </w:r>
    </w:p>
    <w:p w14:paraId="7A367882" w14:textId="77777777" w:rsidR="00CA6E3D" w:rsidRPr="00C21248" w:rsidRDefault="00CA6E3D" w:rsidP="00CA6E3D">
      <w:pPr>
        <w:ind w:left="-284" w:right="-330"/>
        <w:jc w:val="both"/>
        <w:rPr>
          <w:rFonts w:ascii="Arial" w:hAnsi="Arial" w:cs="Arial"/>
          <w:b/>
          <w:szCs w:val="24"/>
        </w:rPr>
      </w:pPr>
    </w:p>
    <w:p w14:paraId="16BA13BB"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 xml:space="preserve">The ward boundaries for the Dalkeith and </w:t>
      </w:r>
      <w:proofErr w:type="spellStart"/>
      <w:r w:rsidRPr="00973A14">
        <w:rPr>
          <w:rFonts w:ascii="Arial" w:hAnsi="Arial" w:cs="Arial"/>
          <w:bCs/>
          <w:szCs w:val="24"/>
        </w:rPr>
        <w:t>Melvista</w:t>
      </w:r>
      <w:proofErr w:type="spellEnd"/>
      <w:r w:rsidRPr="00973A14">
        <w:rPr>
          <w:rFonts w:ascii="Arial" w:hAnsi="Arial" w:cs="Arial"/>
          <w:bCs/>
          <w:szCs w:val="24"/>
        </w:rPr>
        <w:t xml:space="preserve"> Wards tend to reflect communities of interest and suburb boundaries.  The Coastal Ward and the Hollywood Ward tend to have </w:t>
      </w:r>
      <w:proofErr w:type="gramStart"/>
      <w:r w:rsidRPr="00973A14">
        <w:rPr>
          <w:rFonts w:ascii="Arial" w:hAnsi="Arial" w:cs="Arial"/>
          <w:bCs/>
          <w:szCs w:val="24"/>
        </w:rPr>
        <w:t>a number of</w:t>
      </w:r>
      <w:proofErr w:type="gramEnd"/>
      <w:r w:rsidRPr="00973A14">
        <w:rPr>
          <w:rFonts w:ascii="Arial" w:hAnsi="Arial" w:cs="Arial"/>
          <w:bCs/>
          <w:szCs w:val="24"/>
        </w:rPr>
        <w:t xml:space="preserve"> suburbs within the ward boundaries or share parts of these suburbs with adjoining local government districts.  Notwithstanding, there tends to be strong identification with these communities to the</w:t>
      </w:r>
      <w:r>
        <w:rPr>
          <w:rFonts w:ascii="Arial" w:hAnsi="Arial" w:cs="Arial"/>
          <w:bCs/>
          <w:szCs w:val="24"/>
        </w:rPr>
        <w:t>ir</w:t>
      </w:r>
      <w:r w:rsidRPr="00973A14">
        <w:rPr>
          <w:rFonts w:ascii="Arial" w:hAnsi="Arial" w:cs="Arial"/>
          <w:bCs/>
          <w:szCs w:val="24"/>
        </w:rPr>
        <w:t xml:space="preserve"> </w:t>
      </w:r>
      <w:proofErr w:type="gramStart"/>
      <w:r>
        <w:rPr>
          <w:rFonts w:ascii="Arial" w:hAnsi="Arial" w:cs="Arial"/>
          <w:bCs/>
          <w:szCs w:val="24"/>
        </w:rPr>
        <w:t>particular ward</w:t>
      </w:r>
      <w:proofErr w:type="gramEnd"/>
      <w:r>
        <w:rPr>
          <w:rFonts w:ascii="Arial" w:hAnsi="Arial" w:cs="Arial"/>
          <w:bCs/>
          <w:szCs w:val="24"/>
        </w:rPr>
        <w:t xml:space="preserve"> and to the </w:t>
      </w:r>
      <w:r w:rsidRPr="00973A14">
        <w:rPr>
          <w:rFonts w:ascii="Arial" w:hAnsi="Arial" w:cs="Arial"/>
          <w:bCs/>
          <w:szCs w:val="24"/>
        </w:rPr>
        <w:t>City of Nedlands</w:t>
      </w:r>
      <w:r>
        <w:rPr>
          <w:rFonts w:ascii="Arial" w:hAnsi="Arial" w:cs="Arial"/>
          <w:bCs/>
          <w:szCs w:val="24"/>
        </w:rPr>
        <w:t xml:space="preserve"> generally</w:t>
      </w:r>
      <w:r w:rsidRPr="00973A14">
        <w:rPr>
          <w:rFonts w:ascii="Arial" w:hAnsi="Arial" w:cs="Arial"/>
          <w:bCs/>
          <w:szCs w:val="24"/>
        </w:rPr>
        <w:t>.</w:t>
      </w:r>
    </w:p>
    <w:p w14:paraId="7B93B430" w14:textId="77777777" w:rsidR="00CA6E3D" w:rsidRPr="00C21248" w:rsidRDefault="00CA6E3D" w:rsidP="00CA6E3D">
      <w:pPr>
        <w:ind w:left="-284" w:right="-330"/>
        <w:jc w:val="both"/>
        <w:rPr>
          <w:rFonts w:ascii="Arial" w:hAnsi="Arial" w:cs="Arial"/>
          <w:b/>
          <w:szCs w:val="24"/>
        </w:rPr>
      </w:pPr>
    </w:p>
    <w:p w14:paraId="6C748BAC" w14:textId="77777777" w:rsidR="00CA6E3D" w:rsidRPr="00C20B03" w:rsidRDefault="00CA6E3D" w:rsidP="00CA6E3D">
      <w:pPr>
        <w:ind w:left="-284" w:right="-330"/>
        <w:jc w:val="both"/>
        <w:rPr>
          <w:rFonts w:ascii="Arial" w:hAnsi="Arial" w:cs="Arial"/>
          <w:b/>
          <w:iCs/>
          <w:szCs w:val="24"/>
        </w:rPr>
      </w:pPr>
      <w:r w:rsidRPr="00C20B03">
        <w:rPr>
          <w:rFonts w:ascii="Arial" w:hAnsi="Arial" w:cs="Arial"/>
          <w:b/>
          <w:iCs/>
          <w:szCs w:val="24"/>
        </w:rPr>
        <w:t>Physical and topographic features</w:t>
      </w:r>
    </w:p>
    <w:p w14:paraId="4E1F379A" w14:textId="77777777" w:rsidR="00CA6E3D" w:rsidRPr="00C21248" w:rsidRDefault="00CA6E3D" w:rsidP="00CA6E3D">
      <w:pPr>
        <w:ind w:left="-284" w:right="-330"/>
        <w:jc w:val="both"/>
        <w:rPr>
          <w:rFonts w:ascii="Arial" w:hAnsi="Arial" w:cs="Arial"/>
          <w:b/>
          <w:szCs w:val="24"/>
        </w:rPr>
      </w:pPr>
    </w:p>
    <w:p w14:paraId="1EA4DB00"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 xml:space="preserve">Ward boundaries tend to reflect major physical and topographic features </w:t>
      </w:r>
      <w:proofErr w:type="spellStart"/>
      <w:proofErr w:type="gramStart"/>
      <w:r w:rsidRPr="00973A14">
        <w:rPr>
          <w:rFonts w:ascii="Arial" w:hAnsi="Arial" w:cs="Arial"/>
          <w:bCs/>
          <w:szCs w:val="24"/>
        </w:rPr>
        <w:t>eg</w:t>
      </w:r>
      <w:proofErr w:type="spellEnd"/>
      <w:proofErr w:type="gramEnd"/>
      <w:r w:rsidRPr="00973A14">
        <w:rPr>
          <w:rFonts w:ascii="Arial" w:hAnsi="Arial" w:cs="Arial"/>
          <w:bCs/>
          <w:szCs w:val="24"/>
        </w:rPr>
        <w:t xml:space="preserve"> the boundary between </w:t>
      </w:r>
      <w:proofErr w:type="spellStart"/>
      <w:r w:rsidRPr="00973A14">
        <w:rPr>
          <w:rFonts w:ascii="Arial" w:hAnsi="Arial" w:cs="Arial"/>
          <w:bCs/>
          <w:szCs w:val="24"/>
        </w:rPr>
        <w:t>Melvista</w:t>
      </w:r>
      <w:proofErr w:type="spellEnd"/>
      <w:r w:rsidRPr="00973A14">
        <w:rPr>
          <w:rFonts w:ascii="Arial" w:hAnsi="Arial" w:cs="Arial"/>
          <w:bCs/>
          <w:szCs w:val="24"/>
        </w:rPr>
        <w:t xml:space="preserve"> and Hollywood Ward is Stirling Highway, and Brockway Road provides a physical boundary between the Hollywood and Coastal Wards.</w:t>
      </w:r>
    </w:p>
    <w:p w14:paraId="3572507D" w14:textId="77777777" w:rsidR="00CA6E3D" w:rsidRPr="00C21248" w:rsidRDefault="00CA6E3D" w:rsidP="00CA6E3D">
      <w:pPr>
        <w:ind w:left="-284" w:right="-330"/>
        <w:jc w:val="both"/>
        <w:rPr>
          <w:rFonts w:ascii="Arial" w:hAnsi="Arial" w:cs="Arial"/>
          <w:b/>
          <w:szCs w:val="24"/>
        </w:rPr>
      </w:pPr>
    </w:p>
    <w:p w14:paraId="7D869BCE" w14:textId="77777777" w:rsidR="00CA6E3D" w:rsidRPr="00C20B03" w:rsidRDefault="00CA6E3D" w:rsidP="00CA6E3D">
      <w:pPr>
        <w:ind w:left="-284" w:right="-330"/>
        <w:jc w:val="both"/>
        <w:rPr>
          <w:rFonts w:ascii="Arial" w:hAnsi="Arial" w:cs="Arial"/>
          <w:b/>
          <w:iCs/>
          <w:szCs w:val="24"/>
        </w:rPr>
      </w:pPr>
      <w:r w:rsidRPr="00C20B03">
        <w:rPr>
          <w:rFonts w:ascii="Arial" w:hAnsi="Arial" w:cs="Arial"/>
          <w:b/>
          <w:iCs/>
          <w:szCs w:val="24"/>
        </w:rPr>
        <w:t>Demographic trends</w:t>
      </w:r>
    </w:p>
    <w:p w14:paraId="30142A38" w14:textId="77777777" w:rsidR="00CA6E3D" w:rsidRPr="00C21248" w:rsidRDefault="00CA6E3D" w:rsidP="00CA6E3D">
      <w:pPr>
        <w:ind w:left="-284" w:right="-330"/>
        <w:jc w:val="both"/>
        <w:rPr>
          <w:rFonts w:ascii="Arial" w:hAnsi="Arial" w:cs="Arial"/>
          <w:b/>
          <w:szCs w:val="24"/>
        </w:rPr>
      </w:pPr>
    </w:p>
    <w:p w14:paraId="10A46DE7" w14:textId="77777777" w:rsidR="00CA6E3D" w:rsidRDefault="00CA6E3D" w:rsidP="00CA6E3D">
      <w:pPr>
        <w:ind w:left="-284" w:right="-330"/>
        <w:jc w:val="both"/>
        <w:rPr>
          <w:rFonts w:ascii="Arial" w:hAnsi="Arial" w:cs="Arial"/>
          <w:bCs/>
          <w:szCs w:val="24"/>
        </w:rPr>
      </w:pPr>
      <w:r>
        <w:rPr>
          <w:rFonts w:ascii="Arial" w:hAnsi="Arial" w:cs="Arial"/>
          <w:bCs/>
          <w:szCs w:val="24"/>
        </w:rPr>
        <w:t>T</w:t>
      </w:r>
      <w:r w:rsidRPr="00973A14">
        <w:rPr>
          <w:rFonts w:ascii="Arial" w:hAnsi="Arial" w:cs="Arial"/>
          <w:bCs/>
          <w:szCs w:val="24"/>
        </w:rPr>
        <w:t xml:space="preserve">he current demographic trends </w:t>
      </w:r>
      <w:r>
        <w:rPr>
          <w:rFonts w:ascii="Arial" w:hAnsi="Arial" w:cs="Arial"/>
          <w:bCs/>
          <w:szCs w:val="24"/>
        </w:rPr>
        <w:t xml:space="preserve">suggest that </w:t>
      </w:r>
      <w:r w:rsidRPr="00973A14">
        <w:rPr>
          <w:rFonts w:ascii="Arial" w:hAnsi="Arial" w:cs="Arial"/>
          <w:bCs/>
          <w:szCs w:val="24"/>
        </w:rPr>
        <w:t xml:space="preserve">the Coastal Ward </w:t>
      </w:r>
      <w:r>
        <w:rPr>
          <w:rFonts w:ascii="Arial" w:hAnsi="Arial" w:cs="Arial"/>
          <w:bCs/>
          <w:szCs w:val="24"/>
        </w:rPr>
        <w:t>will continue to</w:t>
      </w:r>
      <w:r w:rsidRPr="00973A14">
        <w:rPr>
          <w:rFonts w:ascii="Arial" w:hAnsi="Arial" w:cs="Arial"/>
          <w:bCs/>
          <w:szCs w:val="24"/>
        </w:rPr>
        <w:t xml:space="preserve"> have greater population growth</w:t>
      </w:r>
      <w:r>
        <w:rPr>
          <w:rFonts w:ascii="Arial" w:hAnsi="Arial" w:cs="Arial"/>
          <w:bCs/>
          <w:szCs w:val="24"/>
        </w:rPr>
        <w:t xml:space="preserve"> in the short-term</w:t>
      </w:r>
      <w:r w:rsidRPr="00973A14">
        <w:rPr>
          <w:rFonts w:ascii="Arial" w:hAnsi="Arial" w:cs="Arial"/>
          <w:bCs/>
          <w:szCs w:val="24"/>
        </w:rPr>
        <w:t xml:space="preserve"> </w:t>
      </w:r>
      <w:r>
        <w:rPr>
          <w:rFonts w:ascii="Arial" w:hAnsi="Arial" w:cs="Arial"/>
          <w:bCs/>
          <w:szCs w:val="24"/>
        </w:rPr>
        <w:t xml:space="preserve">at a rate higher </w:t>
      </w:r>
      <w:r w:rsidRPr="00973A14">
        <w:rPr>
          <w:rFonts w:ascii="Arial" w:hAnsi="Arial" w:cs="Arial"/>
          <w:bCs/>
          <w:szCs w:val="24"/>
        </w:rPr>
        <w:t>than the other wards</w:t>
      </w:r>
      <w:r>
        <w:rPr>
          <w:rFonts w:ascii="Arial" w:hAnsi="Arial" w:cs="Arial"/>
          <w:bCs/>
          <w:szCs w:val="24"/>
        </w:rPr>
        <w:t xml:space="preserve">.  </w:t>
      </w:r>
    </w:p>
    <w:p w14:paraId="0F18FC4E" w14:textId="77777777" w:rsidR="00CA6E3D" w:rsidRDefault="00CA6E3D" w:rsidP="00CA6E3D">
      <w:pPr>
        <w:ind w:left="-284" w:right="-330"/>
        <w:jc w:val="both"/>
        <w:rPr>
          <w:rFonts w:ascii="Arial" w:hAnsi="Arial" w:cs="Arial"/>
          <w:bCs/>
          <w:szCs w:val="24"/>
        </w:rPr>
      </w:pPr>
    </w:p>
    <w:p w14:paraId="4C93F774" w14:textId="77777777" w:rsidR="00CA6E3D" w:rsidRDefault="00CA6E3D" w:rsidP="00CA6E3D">
      <w:pPr>
        <w:ind w:left="-284" w:right="-330"/>
        <w:jc w:val="both"/>
        <w:rPr>
          <w:rFonts w:ascii="Arial" w:hAnsi="Arial" w:cs="Arial"/>
          <w:bCs/>
          <w:szCs w:val="24"/>
        </w:rPr>
      </w:pPr>
      <w:r>
        <w:rPr>
          <w:rFonts w:ascii="Arial" w:hAnsi="Arial" w:cs="Arial"/>
          <w:bCs/>
          <w:szCs w:val="24"/>
        </w:rPr>
        <w:t>Demographic trends based on the number of electors in each ward over the period from 2013 – 2022, using electoral data from the WAEC, supports this trend.</w:t>
      </w:r>
      <w:r w:rsidRPr="006A73F5">
        <w:rPr>
          <w:rFonts w:ascii="Arial" w:hAnsi="Arial" w:cs="Arial"/>
          <w:bCs/>
          <w:szCs w:val="24"/>
        </w:rPr>
        <w:t xml:space="preserve"> </w:t>
      </w:r>
    </w:p>
    <w:p w14:paraId="6389030B" w14:textId="77777777" w:rsidR="00CA6E3D" w:rsidRDefault="00CA6E3D" w:rsidP="00CA6E3D">
      <w:pPr>
        <w:ind w:left="-284" w:right="-330"/>
        <w:jc w:val="both"/>
        <w:rPr>
          <w:rFonts w:ascii="Arial" w:hAnsi="Arial" w:cs="Arial"/>
          <w:bCs/>
          <w:szCs w:val="24"/>
        </w:rPr>
      </w:pPr>
    </w:p>
    <w:p w14:paraId="1A469809" w14:textId="77777777" w:rsidR="00CA6E3D" w:rsidRDefault="00CA6E3D" w:rsidP="00CA6E3D">
      <w:pPr>
        <w:ind w:left="-284" w:right="-330"/>
        <w:jc w:val="both"/>
        <w:rPr>
          <w:rFonts w:ascii="Arial" w:hAnsi="Arial" w:cs="Arial"/>
          <w:bCs/>
          <w:szCs w:val="24"/>
        </w:rPr>
      </w:pPr>
      <w:r>
        <w:rPr>
          <w:rFonts w:ascii="Arial" w:hAnsi="Arial" w:cs="Arial"/>
          <w:bCs/>
          <w:szCs w:val="24"/>
        </w:rPr>
        <w:t xml:space="preserve">In the longer term, future development in the </w:t>
      </w:r>
      <w:proofErr w:type="spellStart"/>
      <w:r>
        <w:rPr>
          <w:rFonts w:ascii="Arial" w:hAnsi="Arial" w:cs="Arial"/>
          <w:bCs/>
          <w:szCs w:val="24"/>
        </w:rPr>
        <w:t>Melvista</w:t>
      </w:r>
      <w:proofErr w:type="spellEnd"/>
      <w:r>
        <w:rPr>
          <w:rFonts w:ascii="Arial" w:hAnsi="Arial" w:cs="Arial"/>
          <w:bCs/>
          <w:szCs w:val="24"/>
        </w:rPr>
        <w:t xml:space="preserve"> and Hollywood Wards will see higher densities in these wards.  Should Council resolve to retain the current four ward structure, a boundary adjustment may be required in the next periodic review of the Ward system.</w:t>
      </w:r>
    </w:p>
    <w:p w14:paraId="21435F59" w14:textId="77777777" w:rsidR="00CA6E3D" w:rsidRDefault="00CA6E3D" w:rsidP="00CA6E3D">
      <w:pPr>
        <w:ind w:left="-284" w:right="-330"/>
        <w:jc w:val="both"/>
        <w:rPr>
          <w:rFonts w:ascii="Arial" w:hAnsi="Arial" w:cs="Arial"/>
          <w:bCs/>
          <w:szCs w:val="24"/>
        </w:rPr>
      </w:pPr>
    </w:p>
    <w:p w14:paraId="30AD9726" w14:textId="77777777" w:rsidR="00CA6E3D" w:rsidRPr="00C20B03" w:rsidRDefault="00CA6E3D" w:rsidP="00CA6E3D">
      <w:pPr>
        <w:ind w:left="-284" w:right="-330"/>
        <w:jc w:val="both"/>
        <w:rPr>
          <w:rFonts w:ascii="Arial" w:hAnsi="Arial" w:cs="Arial"/>
          <w:b/>
          <w:iCs/>
          <w:szCs w:val="24"/>
        </w:rPr>
      </w:pPr>
      <w:r w:rsidRPr="00C20B03">
        <w:rPr>
          <w:rFonts w:ascii="Arial" w:hAnsi="Arial" w:cs="Arial"/>
          <w:b/>
          <w:iCs/>
          <w:szCs w:val="24"/>
        </w:rPr>
        <w:t>Economic factors</w:t>
      </w:r>
    </w:p>
    <w:p w14:paraId="0E8C6107" w14:textId="77777777" w:rsidR="00CA6E3D" w:rsidRPr="00C21248" w:rsidRDefault="00CA6E3D" w:rsidP="00CA6E3D">
      <w:pPr>
        <w:ind w:left="-284" w:right="-330"/>
        <w:jc w:val="both"/>
        <w:rPr>
          <w:rFonts w:ascii="Arial" w:hAnsi="Arial" w:cs="Arial"/>
          <w:b/>
          <w:szCs w:val="24"/>
        </w:rPr>
      </w:pPr>
    </w:p>
    <w:p w14:paraId="3A730350"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 xml:space="preserve">Ward boundaries </w:t>
      </w:r>
      <w:r>
        <w:rPr>
          <w:rFonts w:ascii="Arial" w:hAnsi="Arial" w:cs="Arial"/>
          <w:bCs/>
          <w:szCs w:val="24"/>
        </w:rPr>
        <w:t xml:space="preserve">tend to </w:t>
      </w:r>
      <w:r w:rsidRPr="00973A14">
        <w:rPr>
          <w:rFonts w:ascii="Arial" w:hAnsi="Arial" w:cs="Arial"/>
          <w:bCs/>
          <w:szCs w:val="24"/>
        </w:rPr>
        <w:t>reflect economic activities</w:t>
      </w:r>
      <w:r>
        <w:rPr>
          <w:rFonts w:ascii="Arial" w:hAnsi="Arial" w:cs="Arial"/>
          <w:bCs/>
          <w:szCs w:val="24"/>
        </w:rPr>
        <w:t xml:space="preserve"> with commercial and light industrial tending to </w:t>
      </w:r>
      <w:proofErr w:type="gramStart"/>
      <w:r>
        <w:rPr>
          <w:rFonts w:ascii="Arial" w:hAnsi="Arial" w:cs="Arial"/>
          <w:bCs/>
          <w:szCs w:val="24"/>
        </w:rPr>
        <w:t>be located in</w:t>
      </w:r>
      <w:proofErr w:type="gramEnd"/>
      <w:r>
        <w:rPr>
          <w:rFonts w:ascii="Arial" w:hAnsi="Arial" w:cs="Arial"/>
          <w:bCs/>
          <w:szCs w:val="24"/>
        </w:rPr>
        <w:t xml:space="preserve"> the Hollywood Ward and along major intersections in the </w:t>
      </w:r>
      <w:proofErr w:type="spellStart"/>
      <w:r>
        <w:rPr>
          <w:rFonts w:ascii="Arial" w:hAnsi="Arial" w:cs="Arial"/>
          <w:bCs/>
          <w:szCs w:val="24"/>
        </w:rPr>
        <w:t>Melvista</w:t>
      </w:r>
      <w:proofErr w:type="spellEnd"/>
      <w:r>
        <w:rPr>
          <w:rFonts w:ascii="Arial" w:hAnsi="Arial" w:cs="Arial"/>
          <w:bCs/>
          <w:szCs w:val="24"/>
        </w:rPr>
        <w:t xml:space="preserve"> Ward</w:t>
      </w:r>
      <w:r w:rsidRPr="00973A14">
        <w:rPr>
          <w:rFonts w:ascii="Arial" w:hAnsi="Arial" w:cs="Arial"/>
          <w:bCs/>
          <w:szCs w:val="24"/>
        </w:rPr>
        <w:t>.</w:t>
      </w:r>
      <w:r>
        <w:rPr>
          <w:rFonts w:ascii="Arial" w:hAnsi="Arial" w:cs="Arial"/>
          <w:bCs/>
          <w:szCs w:val="24"/>
        </w:rPr>
        <w:t xml:space="preserve">  Some commercial activity is present in the Dalkeith Ward, but this tends to be on a smaller scale, with residential and public open space dominating the ward.</w:t>
      </w:r>
    </w:p>
    <w:p w14:paraId="6952EF9F" w14:textId="77777777" w:rsidR="00CA6E3D" w:rsidRDefault="00CA6E3D" w:rsidP="00CA6E3D">
      <w:pPr>
        <w:ind w:left="-284" w:right="-330"/>
        <w:jc w:val="both"/>
        <w:rPr>
          <w:rFonts w:ascii="Arial" w:hAnsi="Arial" w:cs="Arial"/>
          <w:b/>
          <w:szCs w:val="24"/>
        </w:rPr>
      </w:pPr>
    </w:p>
    <w:p w14:paraId="2C4165BB" w14:textId="77777777" w:rsidR="00CA6E3D" w:rsidRPr="00C20B03" w:rsidRDefault="00CA6E3D" w:rsidP="00CA6E3D">
      <w:pPr>
        <w:ind w:left="-284" w:right="-330"/>
        <w:jc w:val="both"/>
        <w:rPr>
          <w:rFonts w:ascii="Arial" w:hAnsi="Arial" w:cs="Arial"/>
          <w:b/>
          <w:iCs/>
          <w:szCs w:val="24"/>
        </w:rPr>
      </w:pPr>
      <w:r w:rsidRPr="00C20B03">
        <w:rPr>
          <w:rFonts w:ascii="Arial" w:hAnsi="Arial" w:cs="Arial"/>
          <w:b/>
          <w:iCs/>
          <w:szCs w:val="24"/>
        </w:rPr>
        <w:t>Ratio of councillors to electors</w:t>
      </w:r>
    </w:p>
    <w:p w14:paraId="63E88DC6" w14:textId="77777777" w:rsidR="00CA6E3D" w:rsidRPr="00C21248" w:rsidRDefault="00CA6E3D" w:rsidP="00CA6E3D">
      <w:pPr>
        <w:ind w:left="-284" w:right="-330"/>
        <w:jc w:val="both"/>
        <w:rPr>
          <w:rFonts w:ascii="Arial" w:hAnsi="Arial" w:cs="Arial"/>
          <w:b/>
          <w:szCs w:val="24"/>
        </w:rPr>
      </w:pPr>
    </w:p>
    <w:p w14:paraId="6B93D2C6"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 xml:space="preserve">The current situation shows an imbalance between the Coastal Ward and the other Wards. </w:t>
      </w:r>
    </w:p>
    <w:p w14:paraId="2109DAB6" w14:textId="77777777" w:rsidR="00CA6E3D" w:rsidRPr="00C21248" w:rsidRDefault="00CA6E3D" w:rsidP="00CA6E3D">
      <w:pPr>
        <w:ind w:right="-330"/>
        <w:jc w:val="both"/>
        <w:rPr>
          <w:rFonts w:ascii="Arial" w:hAnsi="Arial" w:cs="Arial"/>
          <w:b/>
          <w:szCs w:val="24"/>
        </w:rPr>
      </w:pPr>
    </w:p>
    <w:p w14:paraId="1218376F" w14:textId="77777777" w:rsidR="00CA6E3D" w:rsidRPr="00973A14" w:rsidRDefault="00CA6E3D" w:rsidP="00CA6E3D">
      <w:pPr>
        <w:ind w:left="-284" w:right="-330"/>
        <w:jc w:val="both"/>
        <w:rPr>
          <w:rFonts w:ascii="Arial" w:hAnsi="Arial" w:cs="Arial"/>
          <w:bCs/>
          <w:szCs w:val="24"/>
        </w:rPr>
      </w:pPr>
      <w:r w:rsidRPr="00973A14">
        <w:rPr>
          <w:rFonts w:ascii="Arial" w:hAnsi="Arial" w:cs="Arial"/>
          <w:bCs/>
          <w:szCs w:val="24"/>
        </w:rPr>
        <w:t xml:space="preserve">Given the population distribution between each ward </w:t>
      </w:r>
      <w:r>
        <w:rPr>
          <w:rFonts w:ascii="Arial" w:hAnsi="Arial" w:cs="Arial"/>
          <w:bCs/>
          <w:szCs w:val="24"/>
        </w:rPr>
        <w:t>and the current imbalance, a boundary amendment between the Coastal and Hollywood Wards may at the very least, be required to address the variation.</w:t>
      </w:r>
    </w:p>
    <w:p w14:paraId="46136375" w14:textId="77777777" w:rsidR="00CA6E3D" w:rsidRDefault="00CA6E3D" w:rsidP="00CA6E3D">
      <w:pPr>
        <w:ind w:left="-284" w:right="-330"/>
        <w:jc w:val="both"/>
        <w:rPr>
          <w:rFonts w:ascii="Arial" w:hAnsi="Arial" w:cs="Arial"/>
          <w:b/>
          <w:szCs w:val="24"/>
        </w:rPr>
      </w:pPr>
    </w:p>
    <w:p w14:paraId="70DB59F1" w14:textId="77777777" w:rsidR="00CA6E3D" w:rsidRDefault="00CA6E3D" w:rsidP="00CA6E3D">
      <w:pPr>
        <w:ind w:left="-284" w:right="-330"/>
        <w:jc w:val="both"/>
        <w:rPr>
          <w:rFonts w:ascii="Arial" w:hAnsi="Arial" w:cs="Arial"/>
          <w:bCs/>
          <w:szCs w:val="24"/>
        </w:rPr>
      </w:pPr>
      <w:r w:rsidRPr="00973A14">
        <w:rPr>
          <w:rFonts w:ascii="Arial" w:hAnsi="Arial" w:cs="Arial"/>
          <w:bCs/>
          <w:szCs w:val="24"/>
        </w:rPr>
        <w:t>If Council were to argue that the current ward system with the existing boundaries be retained for the October 2023 election, th</w:t>
      </w:r>
      <w:r>
        <w:rPr>
          <w:rFonts w:ascii="Arial" w:hAnsi="Arial" w:cs="Arial"/>
          <w:bCs/>
          <w:szCs w:val="24"/>
        </w:rPr>
        <w:t>en</w:t>
      </w:r>
      <w:r w:rsidRPr="00451559">
        <w:rPr>
          <w:rFonts w:ascii="Arial" w:hAnsi="Arial" w:cs="Arial"/>
          <w:bCs/>
          <w:szCs w:val="24"/>
        </w:rPr>
        <w:t xml:space="preserve"> Council would need to provide a salient argument</w:t>
      </w:r>
      <w:r>
        <w:rPr>
          <w:rFonts w:ascii="Arial" w:hAnsi="Arial" w:cs="Arial"/>
          <w:bCs/>
          <w:szCs w:val="24"/>
        </w:rPr>
        <w:t xml:space="preserve"> in its report to the LGAB</w:t>
      </w:r>
      <w:r w:rsidRPr="00451559">
        <w:rPr>
          <w:rFonts w:ascii="Arial" w:hAnsi="Arial" w:cs="Arial"/>
          <w:bCs/>
          <w:szCs w:val="24"/>
        </w:rPr>
        <w:t xml:space="preserve"> for this retention.  One may argue that proposed developments in the </w:t>
      </w:r>
      <w:proofErr w:type="spellStart"/>
      <w:r w:rsidRPr="00451559">
        <w:rPr>
          <w:rFonts w:ascii="Arial" w:hAnsi="Arial" w:cs="Arial"/>
          <w:bCs/>
          <w:szCs w:val="24"/>
        </w:rPr>
        <w:t>Melvista</w:t>
      </w:r>
      <w:proofErr w:type="spellEnd"/>
      <w:r w:rsidRPr="00451559">
        <w:rPr>
          <w:rFonts w:ascii="Arial" w:hAnsi="Arial" w:cs="Arial"/>
          <w:bCs/>
          <w:szCs w:val="24"/>
        </w:rPr>
        <w:t xml:space="preserve"> </w:t>
      </w:r>
      <w:r>
        <w:rPr>
          <w:rFonts w:ascii="Arial" w:hAnsi="Arial" w:cs="Arial"/>
          <w:bCs/>
          <w:szCs w:val="24"/>
        </w:rPr>
        <w:t xml:space="preserve">and Hollywood </w:t>
      </w:r>
      <w:r w:rsidRPr="00451559">
        <w:rPr>
          <w:rFonts w:ascii="Arial" w:hAnsi="Arial" w:cs="Arial"/>
          <w:bCs/>
          <w:szCs w:val="24"/>
        </w:rPr>
        <w:t>wards may address the variation between the wards, as population</w:t>
      </w:r>
      <w:r>
        <w:rPr>
          <w:rFonts w:ascii="Arial" w:hAnsi="Arial" w:cs="Arial"/>
          <w:bCs/>
          <w:szCs w:val="24"/>
        </w:rPr>
        <w:t>/elector</w:t>
      </w:r>
      <w:r w:rsidRPr="00973A14">
        <w:rPr>
          <w:rFonts w:ascii="Arial" w:hAnsi="Arial" w:cs="Arial"/>
          <w:bCs/>
          <w:szCs w:val="24"/>
        </w:rPr>
        <w:t xml:space="preserve"> densities increase in these wards.  However, this</w:t>
      </w:r>
      <w:r>
        <w:rPr>
          <w:rFonts w:ascii="Arial" w:hAnsi="Arial" w:cs="Arial"/>
          <w:bCs/>
          <w:szCs w:val="24"/>
        </w:rPr>
        <w:t xml:space="preserve"> will not be in the short-term and therefore elector imbalances may be above the acceptable deviation ratios for some time</w:t>
      </w:r>
      <w:r w:rsidRPr="00973A14">
        <w:rPr>
          <w:rFonts w:ascii="Arial" w:hAnsi="Arial" w:cs="Arial"/>
          <w:bCs/>
          <w:szCs w:val="24"/>
        </w:rPr>
        <w:t xml:space="preserve">.  This </w:t>
      </w:r>
      <w:r>
        <w:rPr>
          <w:rFonts w:ascii="Arial" w:hAnsi="Arial" w:cs="Arial"/>
          <w:bCs/>
          <w:szCs w:val="24"/>
        </w:rPr>
        <w:t xml:space="preserve">has not occurred in the past, where elector trends </w:t>
      </w:r>
      <w:r w:rsidRPr="00973A14">
        <w:rPr>
          <w:rFonts w:ascii="Arial" w:hAnsi="Arial" w:cs="Arial"/>
          <w:bCs/>
          <w:szCs w:val="24"/>
        </w:rPr>
        <w:t>over the last ten years</w:t>
      </w:r>
      <w:r>
        <w:rPr>
          <w:rFonts w:ascii="Arial" w:hAnsi="Arial" w:cs="Arial"/>
          <w:bCs/>
          <w:szCs w:val="24"/>
        </w:rPr>
        <w:t xml:space="preserve"> </w:t>
      </w:r>
      <w:proofErr w:type="gramStart"/>
      <w:r>
        <w:rPr>
          <w:rFonts w:ascii="Arial" w:hAnsi="Arial" w:cs="Arial"/>
          <w:bCs/>
          <w:szCs w:val="24"/>
        </w:rPr>
        <w:t>has</w:t>
      </w:r>
      <w:proofErr w:type="gramEnd"/>
      <w:r>
        <w:rPr>
          <w:rFonts w:ascii="Arial" w:hAnsi="Arial" w:cs="Arial"/>
          <w:bCs/>
          <w:szCs w:val="24"/>
        </w:rPr>
        <w:t xml:space="preserve"> shown growth in the Coastal and Hollywood Wards at a far greater rate, than in the Dalkeith and </w:t>
      </w:r>
      <w:proofErr w:type="spellStart"/>
      <w:r>
        <w:rPr>
          <w:rFonts w:ascii="Arial" w:hAnsi="Arial" w:cs="Arial"/>
          <w:bCs/>
          <w:szCs w:val="24"/>
        </w:rPr>
        <w:t>Melvista</w:t>
      </w:r>
      <w:proofErr w:type="spellEnd"/>
      <w:r>
        <w:rPr>
          <w:rFonts w:ascii="Arial" w:hAnsi="Arial" w:cs="Arial"/>
          <w:bCs/>
          <w:szCs w:val="24"/>
        </w:rPr>
        <w:t xml:space="preserve"> Wards</w:t>
      </w:r>
      <w:r w:rsidRPr="00973A14">
        <w:rPr>
          <w:rFonts w:ascii="Arial" w:hAnsi="Arial" w:cs="Arial"/>
          <w:bCs/>
          <w:szCs w:val="24"/>
        </w:rPr>
        <w:t>.</w:t>
      </w:r>
      <w:r>
        <w:rPr>
          <w:rFonts w:ascii="Arial" w:hAnsi="Arial" w:cs="Arial"/>
          <w:bCs/>
          <w:szCs w:val="24"/>
        </w:rPr>
        <w:t xml:space="preserve">  Current developments in those wards have not had a marked difference in the short-term to the elector ratios.  It is acknowledged that with proposed major development under LPS 3 that elector ratios in each of the wards will change going forward.</w:t>
      </w:r>
    </w:p>
    <w:p w14:paraId="2A16559C" w14:textId="77777777" w:rsidR="00CA6E3D" w:rsidRPr="00C2067F" w:rsidRDefault="00CA6E3D" w:rsidP="00CA6E3D">
      <w:pPr>
        <w:ind w:right="-330"/>
        <w:jc w:val="both"/>
        <w:rPr>
          <w:rFonts w:ascii="Arial" w:hAnsi="Arial" w:cs="Arial"/>
          <w:bCs/>
          <w:szCs w:val="24"/>
        </w:rPr>
      </w:pPr>
    </w:p>
    <w:p w14:paraId="35DEFA3E" w14:textId="77777777" w:rsidR="00CA6E3D" w:rsidRPr="00C2067F" w:rsidRDefault="00CA6E3D" w:rsidP="00CA6E3D">
      <w:pPr>
        <w:ind w:left="-284" w:right="-330"/>
        <w:jc w:val="center"/>
        <w:rPr>
          <w:rFonts w:ascii="Arial" w:hAnsi="Arial" w:cs="Arial"/>
          <w:bCs/>
          <w:szCs w:val="24"/>
        </w:rPr>
      </w:pPr>
      <w:r>
        <w:rPr>
          <w:noProof/>
        </w:rPr>
        <w:drawing>
          <wp:inline distT="0" distB="0" distL="0" distR="0" wp14:anchorId="3DA30DAF" wp14:editId="3350D1E2">
            <wp:extent cx="5882185" cy="3220871"/>
            <wp:effectExtent l="0" t="0" r="4445" b="17780"/>
            <wp:docPr id="3" name="Chart 3">
              <a:extLst xmlns:a="http://schemas.openxmlformats.org/drawingml/2006/main">
                <a:ext uri="{FF2B5EF4-FFF2-40B4-BE49-F238E27FC236}">
                  <a16:creationId xmlns:a16="http://schemas.microsoft.com/office/drawing/2014/main" id="{2D793D93-D268-3970-6738-09D0566ECC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632FBAF" w14:textId="77777777" w:rsidR="00CA6E3D" w:rsidRDefault="00CA6E3D" w:rsidP="00CA6E3D">
      <w:pPr>
        <w:ind w:left="-284" w:right="-330"/>
        <w:jc w:val="both"/>
        <w:rPr>
          <w:rFonts w:ascii="Arial" w:hAnsi="Arial" w:cs="Arial"/>
          <w:bCs/>
          <w:szCs w:val="24"/>
        </w:rPr>
      </w:pPr>
    </w:p>
    <w:p w14:paraId="2CEE3647" w14:textId="77777777" w:rsidR="00CA6E3D" w:rsidRDefault="00CA6E3D" w:rsidP="00CA6E3D">
      <w:pPr>
        <w:ind w:left="-284" w:right="-330"/>
        <w:jc w:val="center"/>
        <w:rPr>
          <w:rFonts w:ascii="Arial" w:hAnsi="Arial" w:cs="Arial"/>
          <w:bCs/>
          <w:szCs w:val="24"/>
        </w:rPr>
      </w:pPr>
      <w:r>
        <w:rPr>
          <w:noProof/>
        </w:rPr>
        <w:drawing>
          <wp:inline distT="0" distB="0" distL="0" distR="0" wp14:anchorId="3E90A6BD" wp14:editId="4E59801E">
            <wp:extent cx="5991368" cy="3057099"/>
            <wp:effectExtent l="0" t="0" r="9525" b="10160"/>
            <wp:docPr id="7" name="Chart 7">
              <a:extLst xmlns:a="http://schemas.openxmlformats.org/drawingml/2006/main">
                <a:ext uri="{FF2B5EF4-FFF2-40B4-BE49-F238E27FC236}">
                  <a16:creationId xmlns:a16="http://schemas.microsoft.com/office/drawing/2014/main" id="{04E3AA51-E029-42E5-6381-6BC6313C21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A50321" w14:textId="77777777" w:rsidR="00CA6E3D" w:rsidRDefault="00CA6E3D" w:rsidP="00CA6E3D">
      <w:pPr>
        <w:ind w:left="-284" w:right="-330"/>
        <w:jc w:val="both"/>
        <w:rPr>
          <w:rFonts w:ascii="Arial" w:hAnsi="Arial" w:cs="Arial"/>
          <w:bCs/>
          <w:szCs w:val="24"/>
        </w:rPr>
      </w:pPr>
    </w:p>
    <w:p w14:paraId="5A75F1D0" w14:textId="77777777" w:rsidR="00CA6E3D" w:rsidRDefault="00CA6E3D" w:rsidP="00CA6E3D">
      <w:pPr>
        <w:ind w:left="-284" w:right="-330"/>
        <w:jc w:val="center"/>
        <w:rPr>
          <w:rFonts w:ascii="Arial" w:hAnsi="Arial" w:cs="Arial"/>
          <w:bCs/>
          <w:szCs w:val="24"/>
        </w:rPr>
      </w:pPr>
      <w:r>
        <w:rPr>
          <w:noProof/>
        </w:rPr>
        <w:drawing>
          <wp:inline distT="0" distB="0" distL="0" distR="0" wp14:anchorId="5A94E879" wp14:editId="1DA7412D">
            <wp:extent cx="6011839" cy="3384645"/>
            <wp:effectExtent l="0" t="0" r="8255" b="6350"/>
            <wp:docPr id="8" name="Chart 8">
              <a:extLst xmlns:a="http://schemas.openxmlformats.org/drawingml/2006/main">
                <a:ext uri="{FF2B5EF4-FFF2-40B4-BE49-F238E27FC236}">
                  <a16:creationId xmlns:a16="http://schemas.microsoft.com/office/drawing/2014/main" id="{A1113E82-3DCD-52F8-A04A-3ECAF2D61F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9CA96D2" w14:textId="77777777" w:rsidR="00CA6E3D" w:rsidRDefault="00CA6E3D" w:rsidP="00CA6E3D">
      <w:pPr>
        <w:ind w:left="-284" w:right="-330"/>
        <w:jc w:val="both"/>
        <w:rPr>
          <w:rFonts w:ascii="Arial" w:hAnsi="Arial" w:cs="Arial"/>
          <w:bCs/>
          <w:szCs w:val="24"/>
        </w:rPr>
      </w:pPr>
    </w:p>
    <w:p w14:paraId="6C08E375" w14:textId="77777777" w:rsidR="00CA6E3D" w:rsidRDefault="00CA6E3D" w:rsidP="00CA6E3D">
      <w:pPr>
        <w:ind w:left="-284" w:right="-330"/>
        <w:jc w:val="center"/>
        <w:rPr>
          <w:rFonts w:ascii="Arial" w:hAnsi="Arial" w:cs="Arial"/>
          <w:bCs/>
          <w:szCs w:val="24"/>
        </w:rPr>
      </w:pPr>
      <w:r>
        <w:rPr>
          <w:noProof/>
        </w:rPr>
        <w:drawing>
          <wp:inline distT="0" distB="0" distL="0" distR="0" wp14:anchorId="347C1F4F" wp14:editId="18C9E9E0">
            <wp:extent cx="6100445" cy="3381153"/>
            <wp:effectExtent l="0" t="0" r="14605" b="10160"/>
            <wp:docPr id="9" name="Chart 9">
              <a:extLst xmlns:a="http://schemas.openxmlformats.org/drawingml/2006/main">
                <a:ext uri="{FF2B5EF4-FFF2-40B4-BE49-F238E27FC236}">
                  <a16:creationId xmlns:a16="http://schemas.microsoft.com/office/drawing/2014/main" id="{5AB4942B-310F-AD91-8EE2-26C24963EA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C0AF25F" w14:textId="09F2DE92" w:rsidR="00CA6E3D" w:rsidRDefault="00CA6E3D" w:rsidP="00CA6E3D">
      <w:pPr>
        <w:ind w:left="-284" w:right="-330"/>
        <w:jc w:val="both"/>
        <w:rPr>
          <w:rFonts w:ascii="Arial" w:hAnsi="Arial" w:cs="Arial"/>
          <w:bCs/>
          <w:szCs w:val="24"/>
        </w:rPr>
      </w:pPr>
    </w:p>
    <w:p w14:paraId="45514468" w14:textId="77777777" w:rsidR="0076508F" w:rsidRPr="00C2067F" w:rsidRDefault="0076508F" w:rsidP="00CA6E3D">
      <w:pPr>
        <w:ind w:left="-284" w:right="-330"/>
        <w:jc w:val="both"/>
        <w:rPr>
          <w:rFonts w:ascii="Arial" w:hAnsi="Arial" w:cs="Arial"/>
          <w:bCs/>
          <w:szCs w:val="24"/>
        </w:rPr>
      </w:pPr>
    </w:p>
    <w:p w14:paraId="3B00EB85" w14:textId="77777777" w:rsidR="00CA6E3D" w:rsidRDefault="00CA6E3D" w:rsidP="00CA6E3D">
      <w:pPr>
        <w:ind w:left="-284" w:right="-330"/>
        <w:jc w:val="both"/>
        <w:rPr>
          <w:rFonts w:ascii="Arial" w:hAnsi="Arial" w:cs="Arial"/>
          <w:bCs/>
          <w:szCs w:val="24"/>
        </w:rPr>
      </w:pPr>
      <w:r>
        <w:rPr>
          <w:rFonts w:ascii="Arial" w:hAnsi="Arial" w:cs="Arial"/>
          <w:bCs/>
          <w:szCs w:val="24"/>
        </w:rPr>
        <w:t xml:space="preserve">Representation, the number of councillors per ward, would also need to be addressed as the Minister has indicated that the current number of Council positions will need to be reduced to meet the requirements of the proposed reforms.  Retaining the present number of Councillors will most likely not be an option and failure to address this now may prevent the </w:t>
      </w:r>
      <w:proofErr w:type="gramStart"/>
      <w:r>
        <w:rPr>
          <w:rFonts w:ascii="Arial" w:hAnsi="Arial" w:cs="Arial"/>
          <w:bCs/>
          <w:szCs w:val="24"/>
        </w:rPr>
        <w:t>City</w:t>
      </w:r>
      <w:proofErr w:type="gramEnd"/>
      <w:r>
        <w:rPr>
          <w:rFonts w:ascii="Arial" w:hAnsi="Arial" w:cs="Arial"/>
          <w:bCs/>
          <w:szCs w:val="24"/>
        </w:rPr>
        <w:t xml:space="preserve"> having determination over the number of Councillors for the district.</w:t>
      </w:r>
    </w:p>
    <w:p w14:paraId="2D583252" w14:textId="59BA1A8D" w:rsidR="00CA6E3D" w:rsidRDefault="00CA6E3D" w:rsidP="00CA6E3D">
      <w:pPr>
        <w:ind w:left="-284" w:right="-330"/>
        <w:jc w:val="both"/>
        <w:rPr>
          <w:rFonts w:ascii="Arial" w:hAnsi="Arial" w:cs="Arial"/>
          <w:bCs/>
          <w:szCs w:val="24"/>
        </w:rPr>
      </w:pPr>
    </w:p>
    <w:p w14:paraId="53998C15" w14:textId="449FDAF2" w:rsidR="0076508F" w:rsidRDefault="0076508F" w:rsidP="00CA6E3D">
      <w:pPr>
        <w:ind w:left="-284" w:right="-330"/>
        <w:jc w:val="both"/>
        <w:rPr>
          <w:rFonts w:ascii="Arial" w:hAnsi="Arial" w:cs="Arial"/>
          <w:bCs/>
          <w:szCs w:val="24"/>
        </w:rPr>
      </w:pPr>
    </w:p>
    <w:p w14:paraId="439F3D2C" w14:textId="77777777" w:rsidR="0076508F" w:rsidRPr="00C2067F" w:rsidRDefault="0076508F" w:rsidP="00CA6E3D">
      <w:pPr>
        <w:ind w:left="-284" w:right="-330"/>
        <w:jc w:val="both"/>
        <w:rPr>
          <w:rFonts w:ascii="Arial" w:hAnsi="Arial" w:cs="Arial"/>
          <w:bCs/>
          <w:szCs w:val="24"/>
        </w:rPr>
      </w:pPr>
    </w:p>
    <w:p w14:paraId="2B8F47EF" w14:textId="77777777" w:rsidR="00CA6E3D" w:rsidRPr="00C20B03" w:rsidRDefault="00CA6E3D" w:rsidP="00CA6E3D">
      <w:pPr>
        <w:ind w:left="-284" w:right="-330"/>
        <w:jc w:val="both"/>
        <w:rPr>
          <w:rFonts w:ascii="Arial" w:hAnsi="Arial" w:cs="Arial"/>
          <w:b/>
          <w:iCs/>
          <w:szCs w:val="24"/>
        </w:rPr>
      </w:pPr>
      <w:r w:rsidRPr="00C20B03">
        <w:rPr>
          <w:rFonts w:ascii="Arial" w:hAnsi="Arial" w:cs="Arial"/>
          <w:b/>
          <w:iCs/>
          <w:color w:val="244061" w:themeColor="accent1" w:themeShade="80"/>
          <w:szCs w:val="24"/>
        </w:rPr>
        <w:t>Option 2 – Minor Amendment maintaining four wards (8 Councillors)</w:t>
      </w:r>
    </w:p>
    <w:p w14:paraId="32C774FD" w14:textId="77777777" w:rsidR="00CA6E3D" w:rsidRPr="00C21248" w:rsidRDefault="00CA6E3D" w:rsidP="00CA6E3D">
      <w:pPr>
        <w:ind w:left="-284" w:right="-330"/>
        <w:jc w:val="both"/>
        <w:rPr>
          <w:rFonts w:ascii="Arial" w:hAnsi="Arial" w:cs="Arial"/>
          <w:b/>
          <w:szCs w:val="24"/>
        </w:rPr>
      </w:pPr>
    </w:p>
    <w:p w14:paraId="28DFED98" w14:textId="77777777" w:rsidR="00CA6E3D" w:rsidRPr="000245E9" w:rsidRDefault="00CA6E3D" w:rsidP="00CA6E3D">
      <w:pPr>
        <w:ind w:left="-284" w:right="-330"/>
        <w:jc w:val="both"/>
        <w:rPr>
          <w:rFonts w:ascii="Arial" w:hAnsi="Arial" w:cs="Arial"/>
          <w:bCs/>
          <w:szCs w:val="24"/>
        </w:rPr>
      </w:pPr>
      <w:r w:rsidRPr="000245E9">
        <w:rPr>
          <w:rFonts w:ascii="Arial" w:hAnsi="Arial" w:cs="Arial"/>
          <w:bCs/>
          <w:szCs w:val="24"/>
        </w:rPr>
        <w:t>The following is an assessment of this option against the factors.</w:t>
      </w:r>
    </w:p>
    <w:p w14:paraId="31AAB856" w14:textId="77777777" w:rsidR="00CA6E3D" w:rsidRPr="000245E9" w:rsidRDefault="00CA6E3D" w:rsidP="00CA6E3D">
      <w:pPr>
        <w:ind w:left="-284" w:right="-330"/>
        <w:jc w:val="both"/>
        <w:rPr>
          <w:rFonts w:ascii="Arial" w:hAnsi="Arial" w:cs="Arial"/>
          <w:bCs/>
          <w:szCs w:val="24"/>
        </w:rPr>
      </w:pPr>
    </w:p>
    <w:p w14:paraId="7D6E8618" w14:textId="77777777" w:rsidR="00CA6E3D" w:rsidRPr="00C21248" w:rsidRDefault="00CA6E3D" w:rsidP="00CA6E3D">
      <w:pPr>
        <w:ind w:left="-284" w:right="-330"/>
        <w:jc w:val="both"/>
        <w:rPr>
          <w:rFonts w:ascii="Arial" w:hAnsi="Arial" w:cs="Arial"/>
          <w:b/>
          <w:szCs w:val="24"/>
        </w:rPr>
      </w:pPr>
      <w:r w:rsidRPr="000245E9">
        <w:rPr>
          <w:rFonts w:ascii="Arial" w:hAnsi="Arial" w:cs="Arial"/>
          <w:bCs/>
          <w:szCs w:val="24"/>
        </w:rPr>
        <w:t xml:space="preserve">This option allows for the </w:t>
      </w:r>
      <w:proofErr w:type="gramStart"/>
      <w:r w:rsidRPr="000245E9">
        <w:rPr>
          <w:rFonts w:ascii="Arial" w:hAnsi="Arial" w:cs="Arial"/>
          <w:bCs/>
          <w:szCs w:val="24"/>
        </w:rPr>
        <w:t>City</w:t>
      </w:r>
      <w:proofErr w:type="gramEnd"/>
      <w:r w:rsidRPr="000245E9">
        <w:rPr>
          <w:rFonts w:ascii="Arial" w:hAnsi="Arial" w:cs="Arial"/>
          <w:bCs/>
          <w:szCs w:val="24"/>
        </w:rPr>
        <w:t xml:space="preserve"> to maintain the present system by making minor boundary changes between the wards.  It would require the ceding of area between the Coastal and Hollywood Wards.  The current number of Councillors would be reduced to two per ward </w:t>
      </w:r>
      <w:proofErr w:type="gramStart"/>
      <w:r w:rsidRPr="000245E9">
        <w:rPr>
          <w:rFonts w:ascii="Arial" w:hAnsi="Arial" w:cs="Arial"/>
          <w:bCs/>
          <w:szCs w:val="24"/>
        </w:rPr>
        <w:t>in order to</w:t>
      </w:r>
      <w:proofErr w:type="gramEnd"/>
      <w:r w:rsidRPr="000245E9">
        <w:rPr>
          <w:rFonts w:ascii="Arial" w:hAnsi="Arial" w:cs="Arial"/>
          <w:bCs/>
          <w:szCs w:val="24"/>
        </w:rPr>
        <w:t xml:space="preserve"> comply with the Minister’s proposed amendment.  It would address the imbalance in the Councillor to Elector ratio</w:t>
      </w:r>
      <w:r>
        <w:rPr>
          <w:rFonts w:ascii="Arial" w:hAnsi="Arial" w:cs="Arial"/>
          <w:bCs/>
          <w:szCs w:val="24"/>
        </w:rPr>
        <w:t>, with approximately 253 additional electors being moved from the Coastal to Hollywood Ward</w:t>
      </w:r>
      <w:r w:rsidRPr="000245E9">
        <w:rPr>
          <w:rFonts w:ascii="Arial" w:hAnsi="Arial" w:cs="Arial"/>
          <w:bCs/>
          <w:szCs w:val="24"/>
        </w:rPr>
        <w:t xml:space="preserve">.  It </w:t>
      </w:r>
      <w:proofErr w:type="gramStart"/>
      <w:r w:rsidRPr="000245E9">
        <w:rPr>
          <w:rFonts w:ascii="Arial" w:hAnsi="Arial" w:cs="Arial"/>
          <w:bCs/>
          <w:szCs w:val="24"/>
        </w:rPr>
        <w:t>is</w:t>
      </w:r>
      <w:proofErr w:type="gramEnd"/>
      <w:r w:rsidRPr="000245E9">
        <w:rPr>
          <w:rFonts w:ascii="Arial" w:hAnsi="Arial" w:cs="Arial"/>
          <w:bCs/>
          <w:szCs w:val="24"/>
        </w:rPr>
        <w:t xml:space="preserve"> however, not a long term solution as </w:t>
      </w:r>
      <w:r>
        <w:rPr>
          <w:rFonts w:ascii="Arial" w:hAnsi="Arial" w:cs="Arial"/>
          <w:bCs/>
          <w:szCs w:val="24"/>
        </w:rPr>
        <w:t>proposed major development in other wards will impact the ratio deviations in the future.  A further boundary adjustment is likely to be required during the periodic review.</w:t>
      </w:r>
    </w:p>
    <w:p w14:paraId="141B322B" w14:textId="77777777" w:rsidR="00CA6E3D" w:rsidRPr="00C21248" w:rsidRDefault="00CA6E3D" w:rsidP="00CA6E3D">
      <w:pPr>
        <w:ind w:left="-284" w:right="-330"/>
        <w:jc w:val="both"/>
        <w:rPr>
          <w:rFonts w:ascii="Arial" w:hAnsi="Arial" w:cs="Arial"/>
          <w:b/>
          <w:szCs w:val="24"/>
        </w:rPr>
      </w:pPr>
    </w:p>
    <w:p w14:paraId="72606160" w14:textId="77777777" w:rsidR="00CA6E3D" w:rsidRPr="00C20B03" w:rsidRDefault="00CA6E3D" w:rsidP="00CA6E3D">
      <w:pPr>
        <w:ind w:left="-284" w:right="-330"/>
        <w:jc w:val="both"/>
        <w:rPr>
          <w:rFonts w:ascii="Arial" w:hAnsi="Arial" w:cs="Arial"/>
          <w:b/>
          <w:iCs/>
          <w:szCs w:val="24"/>
        </w:rPr>
      </w:pPr>
      <w:r w:rsidRPr="00C20B03">
        <w:rPr>
          <w:rFonts w:ascii="Arial" w:hAnsi="Arial" w:cs="Arial"/>
          <w:b/>
          <w:iCs/>
          <w:szCs w:val="24"/>
        </w:rPr>
        <w:t>Community of interest</w:t>
      </w:r>
    </w:p>
    <w:p w14:paraId="7684A432" w14:textId="77777777" w:rsidR="00CA6E3D" w:rsidRPr="00C21248" w:rsidRDefault="00CA6E3D" w:rsidP="00CA6E3D">
      <w:pPr>
        <w:ind w:left="-284" w:right="-330"/>
        <w:jc w:val="both"/>
        <w:rPr>
          <w:rFonts w:ascii="Arial" w:hAnsi="Arial" w:cs="Arial"/>
          <w:b/>
          <w:szCs w:val="24"/>
        </w:rPr>
      </w:pPr>
    </w:p>
    <w:p w14:paraId="599C09F9" w14:textId="77777777" w:rsidR="00CA6E3D" w:rsidRPr="000245E9" w:rsidRDefault="00CA6E3D" w:rsidP="00CA6E3D">
      <w:pPr>
        <w:ind w:left="-284" w:right="-330"/>
        <w:jc w:val="both"/>
        <w:rPr>
          <w:rFonts w:ascii="Arial" w:hAnsi="Arial" w:cs="Arial"/>
          <w:bCs/>
          <w:szCs w:val="24"/>
        </w:rPr>
      </w:pPr>
      <w:r w:rsidRPr="000245E9">
        <w:rPr>
          <w:rFonts w:ascii="Arial" w:hAnsi="Arial" w:cs="Arial"/>
          <w:bCs/>
          <w:szCs w:val="24"/>
        </w:rPr>
        <w:t>This option generally maintains the community of interest between the wards</w:t>
      </w:r>
      <w:r>
        <w:rPr>
          <w:rFonts w:ascii="Arial" w:hAnsi="Arial" w:cs="Arial"/>
          <w:bCs/>
          <w:szCs w:val="24"/>
        </w:rPr>
        <w:t xml:space="preserve">.  The minor boundary amendment would see the area bounded by John XXIII Avenue, </w:t>
      </w:r>
      <w:proofErr w:type="spellStart"/>
      <w:r>
        <w:rPr>
          <w:rFonts w:ascii="Arial" w:hAnsi="Arial" w:cs="Arial"/>
          <w:bCs/>
          <w:szCs w:val="24"/>
        </w:rPr>
        <w:t>Mooro</w:t>
      </w:r>
      <w:proofErr w:type="spellEnd"/>
      <w:r>
        <w:rPr>
          <w:rFonts w:ascii="Arial" w:hAnsi="Arial" w:cs="Arial"/>
          <w:bCs/>
          <w:szCs w:val="24"/>
        </w:rPr>
        <w:t xml:space="preserve"> Drive, Lantana Avenue, Brockway </w:t>
      </w:r>
      <w:proofErr w:type="gramStart"/>
      <w:r>
        <w:rPr>
          <w:rFonts w:ascii="Arial" w:hAnsi="Arial" w:cs="Arial"/>
          <w:bCs/>
          <w:szCs w:val="24"/>
        </w:rPr>
        <w:t>Road</w:t>
      </w:r>
      <w:proofErr w:type="gramEnd"/>
      <w:r>
        <w:rPr>
          <w:rFonts w:ascii="Arial" w:hAnsi="Arial" w:cs="Arial"/>
          <w:bCs/>
          <w:szCs w:val="24"/>
        </w:rPr>
        <w:t xml:space="preserve"> and Alfred Road move from the Coastal Ward.</w:t>
      </w:r>
      <w:r w:rsidRPr="00451559">
        <w:rPr>
          <w:rFonts w:ascii="Arial" w:hAnsi="Arial" w:cs="Arial"/>
          <w:bCs/>
          <w:szCs w:val="24"/>
        </w:rPr>
        <w:t xml:space="preserve"> </w:t>
      </w:r>
      <w:r>
        <w:rPr>
          <w:rFonts w:ascii="Arial" w:hAnsi="Arial" w:cs="Arial"/>
          <w:bCs/>
          <w:szCs w:val="24"/>
        </w:rPr>
        <w:t>This would include the Graylands Hospital Complex and the residential estate bounded by Lantana Avenue to the West, Camelia Avenue to the North, Alfred Road to the South and Brockway Road to the East.  While proximity may suggest that the residential estate shares a stronger community of interest with the residential area bounded by Lantana Avenue to its West, the area around the Quintilian School would similarly share a community of interest with these residents due to major topographic features providing a boundary around the estate.</w:t>
      </w:r>
      <w:r w:rsidRPr="000245E9">
        <w:rPr>
          <w:rFonts w:ascii="Arial" w:hAnsi="Arial" w:cs="Arial"/>
          <w:bCs/>
          <w:szCs w:val="24"/>
        </w:rPr>
        <w:t xml:space="preserve">  </w:t>
      </w:r>
    </w:p>
    <w:p w14:paraId="5DADC590" w14:textId="77777777" w:rsidR="008204E9" w:rsidRDefault="008204E9" w:rsidP="00CA6E3D">
      <w:pPr>
        <w:ind w:left="-284" w:right="-330"/>
        <w:jc w:val="both"/>
        <w:rPr>
          <w:rFonts w:ascii="Arial" w:hAnsi="Arial" w:cs="Arial"/>
          <w:b/>
          <w:iCs/>
          <w:szCs w:val="24"/>
        </w:rPr>
      </w:pPr>
    </w:p>
    <w:p w14:paraId="52378061" w14:textId="04C03B40" w:rsidR="00CA6E3D" w:rsidRPr="00C20B03" w:rsidRDefault="00CA6E3D" w:rsidP="00CA6E3D">
      <w:pPr>
        <w:ind w:left="-284" w:right="-330"/>
        <w:jc w:val="both"/>
        <w:rPr>
          <w:rFonts w:ascii="Arial" w:hAnsi="Arial" w:cs="Arial"/>
          <w:b/>
          <w:iCs/>
          <w:szCs w:val="24"/>
        </w:rPr>
      </w:pPr>
      <w:r w:rsidRPr="00C20B03">
        <w:rPr>
          <w:rFonts w:ascii="Arial" w:hAnsi="Arial" w:cs="Arial"/>
          <w:b/>
          <w:iCs/>
          <w:szCs w:val="24"/>
        </w:rPr>
        <w:t>Demographic trends</w:t>
      </w:r>
    </w:p>
    <w:p w14:paraId="3644EACC" w14:textId="77777777" w:rsidR="00CA6E3D" w:rsidRPr="00C21248" w:rsidRDefault="00CA6E3D" w:rsidP="00CA6E3D">
      <w:pPr>
        <w:ind w:left="-284" w:right="-330"/>
        <w:jc w:val="both"/>
        <w:rPr>
          <w:rFonts w:ascii="Arial" w:hAnsi="Arial" w:cs="Arial"/>
          <w:b/>
          <w:szCs w:val="24"/>
        </w:rPr>
      </w:pPr>
    </w:p>
    <w:p w14:paraId="0CF05A9F" w14:textId="77777777" w:rsidR="00CA6E3D" w:rsidRPr="000245E9" w:rsidRDefault="00CA6E3D" w:rsidP="00CA6E3D">
      <w:pPr>
        <w:ind w:left="-284" w:right="-330"/>
        <w:jc w:val="both"/>
        <w:rPr>
          <w:rFonts w:ascii="Arial" w:hAnsi="Arial" w:cs="Arial"/>
          <w:bCs/>
          <w:szCs w:val="24"/>
        </w:rPr>
      </w:pPr>
      <w:r w:rsidRPr="000245E9">
        <w:rPr>
          <w:rFonts w:ascii="Arial" w:hAnsi="Arial" w:cs="Arial"/>
          <w:bCs/>
          <w:szCs w:val="24"/>
        </w:rPr>
        <w:t>The proposed amendment would address the current imbalance in the wards however, it would not be a long-term measure as future development</w:t>
      </w:r>
      <w:r>
        <w:rPr>
          <w:rFonts w:ascii="Arial" w:hAnsi="Arial" w:cs="Arial"/>
          <w:bCs/>
          <w:szCs w:val="24"/>
        </w:rPr>
        <w:t>s</w:t>
      </w:r>
      <w:r w:rsidRPr="000245E9">
        <w:rPr>
          <w:rFonts w:ascii="Arial" w:hAnsi="Arial" w:cs="Arial"/>
          <w:bCs/>
          <w:szCs w:val="24"/>
        </w:rPr>
        <w:t xml:space="preserve"> in </w:t>
      </w:r>
      <w:r>
        <w:rPr>
          <w:rFonts w:ascii="Arial" w:hAnsi="Arial" w:cs="Arial"/>
          <w:bCs/>
          <w:szCs w:val="24"/>
        </w:rPr>
        <w:t>other wards may lead to an imbalance in the representation ratios</w:t>
      </w:r>
      <w:r w:rsidRPr="000245E9">
        <w:rPr>
          <w:rFonts w:ascii="Arial" w:hAnsi="Arial" w:cs="Arial"/>
          <w:bCs/>
          <w:szCs w:val="24"/>
        </w:rPr>
        <w:t>.</w:t>
      </w:r>
    </w:p>
    <w:p w14:paraId="7BD13650" w14:textId="77777777" w:rsidR="00CA6E3D" w:rsidRPr="00C21248" w:rsidRDefault="00CA6E3D" w:rsidP="00CA6E3D">
      <w:pPr>
        <w:ind w:left="-284" w:right="-330"/>
        <w:jc w:val="both"/>
        <w:rPr>
          <w:rFonts w:ascii="Arial" w:hAnsi="Arial" w:cs="Arial"/>
          <w:b/>
          <w:szCs w:val="24"/>
        </w:rPr>
      </w:pPr>
    </w:p>
    <w:p w14:paraId="241D8FE1" w14:textId="77777777" w:rsidR="00CA6E3D" w:rsidRPr="00C20B03" w:rsidRDefault="00CA6E3D" w:rsidP="00CA6E3D">
      <w:pPr>
        <w:ind w:left="-284" w:right="-330"/>
        <w:jc w:val="both"/>
        <w:rPr>
          <w:rFonts w:ascii="Arial" w:hAnsi="Arial" w:cs="Arial"/>
          <w:b/>
          <w:iCs/>
          <w:szCs w:val="24"/>
        </w:rPr>
      </w:pPr>
      <w:r w:rsidRPr="00C20B03">
        <w:rPr>
          <w:rFonts w:ascii="Arial" w:hAnsi="Arial" w:cs="Arial"/>
          <w:b/>
          <w:iCs/>
          <w:szCs w:val="24"/>
        </w:rPr>
        <w:t>Physical and topographic features</w:t>
      </w:r>
    </w:p>
    <w:p w14:paraId="1D25651C" w14:textId="77777777" w:rsidR="00CA6E3D" w:rsidRPr="00C21248" w:rsidRDefault="00CA6E3D" w:rsidP="00CA6E3D">
      <w:pPr>
        <w:ind w:left="-284" w:right="-330"/>
        <w:jc w:val="both"/>
        <w:rPr>
          <w:rFonts w:ascii="Arial" w:hAnsi="Arial" w:cs="Arial"/>
          <w:b/>
          <w:szCs w:val="24"/>
        </w:rPr>
      </w:pPr>
    </w:p>
    <w:p w14:paraId="3EA4A9C1" w14:textId="77777777" w:rsidR="00CA6E3D" w:rsidRPr="000245E9" w:rsidRDefault="00CA6E3D" w:rsidP="00CA6E3D">
      <w:pPr>
        <w:ind w:left="-284" w:right="-330"/>
        <w:jc w:val="both"/>
        <w:rPr>
          <w:rFonts w:ascii="Arial" w:hAnsi="Arial" w:cs="Arial"/>
          <w:bCs/>
          <w:szCs w:val="24"/>
        </w:rPr>
      </w:pPr>
      <w:r w:rsidRPr="000245E9">
        <w:rPr>
          <w:rFonts w:ascii="Arial" w:hAnsi="Arial" w:cs="Arial"/>
          <w:bCs/>
          <w:szCs w:val="24"/>
        </w:rPr>
        <w:t xml:space="preserve">The amendment of the ward boundary between </w:t>
      </w:r>
      <w:r>
        <w:rPr>
          <w:rFonts w:ascii="Arial" w:hAnsi="Arial" w:cs="Arial"/>
          <w:bCs/>
          <w:szCs w:val="24"/>
        </w:rPr>
        <w:t xml:space="preserve">the Coastal and Hollywood Wards </w:t>
      </w:r>
      <w:r w:rsidRPr="000245E9">
        <w:rPr>
          <w:rFonts w:ascii="Arial" w:hAnsi="Arial" w:cs="Arial"/>
          <w:bCs/>
          <w:szCs w:val="24"/>
        </w:rPr>
        <w:t xml:space="preserve">does not provide a natural physical or topographic boundary.  It would be more appropriate to amend the boundary at </w:t>
      </w:r>
      <w:r>
        <w:rPr>
          <w:rFonts w:ascii="Arial" w:hAnsi="Arial" w:cs="Arial"/>
          <w:bCs/>
          <w:szCs w:val="24"/>
        </w:rPr>
        <w:t xml:space="preserve">Montgomery Avenue </w:t>
      </w:r>
      <w:r w:rsidRPr="000245E9">
        <w:rPr>
          <w:rFonts w:ascii="Arial" w:hAnsi="Arial" w:cs="Arial"/>
          <w:bCs/>
          <w:szCs w:val="24"/>
        </w:rPr>
        <w:t xml:space="preserve">however, the number of electors would then be too </w:t>
      </w:r>
      <w:r>
        <w:rPr>
          <w:rFonts w:ascii="Arial" w:hAnsi="Arial" w:cs="Arial"/>
          <w:bCs/>
          <w:szCs w:val="24"/>
        </w:rPr>
        <w:t>large</w:t>
      </w:r>
      <w:r w:rsidRPr="000245E9">
        <w:rPr>
          <w:rFonts w:ascii="Arial" w:hAnsi="Arial" w:cs="Arial"/>
          <w:bCs/>
          <w:szCs w:val="24"/>
        </w:rPr>
        <w:t xml:space="preserve"> in the </w:t>
      </w:r>
      <w:r>
        <w:rPr>
          <w:rFonts w:ascii="Arial" w:hAnsi="Arial" w:cs="Arial"/>
          <w:bCs/>
          <w:szCs w:val="24"/>
        </w:rPr>
        <w:t>Hollywood</w:t>
      </w:r>
      <w:r w:rsidRPr="000245E9">
        <w:rPr>
          <w:rFonts w:ascii="Arial" w:hAnsi="Arial" w:cs="Arial"/>
          <w:bCs/>
          <w:szCs w:val="24"/>
        </w:rPr>
        <w:t xml:space="preserve"> ward that would then necessitate a boundary amendment for that ward with </w:t>
      </w:r>
      <w:r>
        <w:rPr>
          <w:rFonts w:ascii="Arial" w:hAnsi="Arial" w:cs="Arial"/>
          <w:bCs/>
          <w:szCs w:val="24"/>
        </w:rPr>
        <w:t xml:space="preserve">the </w:t>
      </w:r>
      <w:proofErr w:type="spellStart"/>
      <w:r>
        <w:rPr>
          <w:rFonts w:ascii="Arial" w:hAnsi="Arial" w:cs="Arial"/>
          <w:bCs/>
          <w:szCs w:val="24"/>
        </w:rPr>
        <w:t>Melvista</w:t>
      </w:r>
      <w:proofErr w:type="spellEnd"/>
      <w:r>
        <w:rPr>
          <w:rFonts w:ascii="Arial" w:hAnsi="Arial" w:cs="Arial"/>
          <w:bCs/>
          <w:szCs w:val="24"/>
        </w:rPr>
        <w:t xml:space="preserve"> Ward </w:t>
      </w:r>
      <w:r w:rsidRPr="000245E9">
        <w:rPr>
          <w:rFonts w:ascii="Arial" w:hAnsi="Arial" w:cs="Arial"/>
          <w:bCs/>
          <w:szCs w:val="24"/>
        </w:rPr>
        <w:t xml:space="preserve">neither along physical </w:t>
      </w:r>
      <w:proofErr w:type="gramStart"/>
      <w:r w:rsidRPr="000245E9">
        <w:rPr>
          <w:rFonts w:ascii="Arial" w:hAnsi="Arial" w:cs="Arial"/>
          <w:bCs/>
          <w:szCs w:val="24"/>
        </w:rPr>
        <w:t>or</w:t>
      </w:r>
      <w:proofErr w:type="gramEnd"/>
      <w:r w:rsidRPr="000245E9">
        <w:rPr>
          <w:rFonts w:ascii="Arial" w:hAnsi="Arial" w:cs="Arial"/>
          <w:bCs/>
          <w:szCs w:val="24"/>
        </w:rPr>
        <w:t xml:space="preserve"> topographic boundaries.</w:t>
      </w:r>
    </w:p>
    <w:p w14:paraId="4E112EFF" w14:textId="77777777" w:rsidR="00CA6E3D" w:rsidRPr="00C21248" w:rsidRDefault="00CA6E3D" w:rsidP="00CA6E3D">
      <w:pPr>
        <w:ind w:left="-284" w:right="-330"/>
        <w:jc w:val="both"/>
        <w:rPr>
          <w:rFonts w:ascii="Arial" w:hAnsi="Arial" w:cs="Arial"/>
          <w:b/>
          <w:szCs w:val="24"/>
        </w:rPr>
      </w:pPr>
    </w:p>
    <w:p w14:paraId="0444DD55" w14:textId="77777777" w:rsidR="00CA6E3D" w:rsidRPr="00C20B03" w:rsidRDefault="00CA6E3D" w:rsidP="00CA6E3D">
      <w:pPr>
        <w:ind w:left="-284" w:right="-330"/>
        <w:jc w:val="both"/>
        <w:rPr>
          <w:rFonts w:ascii="Arial" w:hAnsi="Arial" w:cs="Arial"/>
          <w:b/>
          <w:iCs/>
          <w:szCs w:val="24"/>
        </w:rPr>
      </w:pPr>
      <w:r w:rsidRPr="00C20B03">
        <w:rPr>
          <w:rFonts w:ascii="Arial" w:hAnsi="Arial" w:cs="Arial"/>
          <w:b/>
          <w:iCs/>
          <w:szCs w:val="24"/>
        </w:rPr>
        <w:t>Economic factors</w:t>
      </w:r>
    </w:p>
    <w:p w14:paraId="60EBC08C" w14:textId="77777777" w:rsidR="00CA6E3D" w:rsidRPr="00C21248" w:rsidRDefault="00CA6E3D" w:rsidP="00CA6E3D">
      <w:pPr>
        <w:ind w:left="-284" w:right="-330"/>
        <w:jc w:val="both"/>
        <w:rPr>
          <w:rFonts w:ascii="Arial" w:hAnsi="Arial" w:cs="Arial"/>
          <w:b/>
          <w:szCs w:val="24"/>
        </w:rPr>
      </w:pPr>
    </w:p>
    <w:p w14:paraId="4F469D51" w14:textId="77777777" w:rsidR="00CA6E3D" w:rsidRPr="000245E9" w:rsidRDefault="00CA6E3D" w:rsidP="00CA6E3D">
      <w:pPr>
        <w:ind w:left="-284" w:right="-330"/>
        <w:jc w:val="both"/>
        <w:rPr>
          <w:rFonts w:ascii="Arial" w:hAnsi="Arial" w:cs="Arial"/>
          <w:bCs/>
          <w:szCs w:val="24"/>
        </w:rPr>
      </w:pPr>
      <w:r w:rsidRPr="000245E9">
        <w:rPr>
          <w:rFonts w:ascii="Arial" w:hAnsi="Arial" w:cs="Arial"/>
          <w:bCs/>
          <w:szCs w:val="24"/>
        </w:rPr>
        <w:t>Ward boundaries do not reflect economic activities.</w:t>
      </w:r>
    </w:p>
    <w:p w14:paraId="630DF9D3" w14:textId="77777777" w:rsidR="00CA6E3D" w:rsidRPr="00C21248" w:rsidRDefault="00CA6E3D" w:rsidP="00CA6E3D">
      <w:pPr>
        <w:ind w:left="-284" w:right="-330"/>
        <w:jc w:val="both"/>
        <w:rPr>
          <w:rFonts w:ascii="Arial" w:hAnsi="Arial" w:cs="Arial"/>
          <w:b/>
          <w:szCs w:val="24"/>
        </w:rPr>
      </w:pPr>
    </w:p>
    <w:p w14:paraId="2A3605D8" w14:textId="77777777" w:rsidR="00CA6E3D" w:rsidRPr="00C20B03" w:rsidRDefault="00CA6E3D" w:rsidP="00CA6E3D">
      <w:pPr>
        <w:ind w:left="-284" w:right="-330"/>
        <w:jc w:val="both"/>
        <w:rPr>
          <w:rFonts w:ascii="Arial" w:hAnsi="Arial" w:cs="Arial"/>
          <w:b/>
          <w:iCs/>
          <w:szCs w:val="24"/>
        </w:rPr>
      </w:pPr>
      <w:r w:rsidRPr="00C20B03">
        <w:rPr>
          <w:rFonts w:ascii="Arial" w:hAnsi="Arial" w:cs="Arial"/>
          <w:b/>
          <w:iCs/>
          <w:szCs w:val="24"/>
        </w:rPr>
        <w:t>Ratio of councillors to electors</w:t>
      </w:r>
    </w:p>
    <w:p w14:paraId="758B0269" w14:textId="77777777" w:rsidR="00CA6E3D" w:rsidRPr="00C21248" w:rsidRDefault="00CA6E3D" w:rsidP="00CA6E3D">
      <w:pPr>
        <w:ind w:left="-284" w:right="-330"/>
        <w:jc w:val="both"/>
        <w:rPr>
          <w:rFonts w:ascii="Arial" w:hAnsi="Arial" w:cs="Arial"/>
          <w:b/>
          <w:szCs w:val="24"/>
        </w:rPr>
      </w:pPr>
    </w:p>
    <w:p w14:paraId="70E87944" w14:textId="77777777" w:rsidR="00CA6E3D" w:rsidRDefault="00CA6E3D" w:rsidP="00CA6E3D">
      <w:pPr>
        <w:ind w:left="-284" w:right="-330"/>
        <w:jc w:val="both"/>
        <w:rPr>
          <w:rFonts w:ascii="Arial" w:hAnsi="Arial" w:cs="Arial"/>
          <w:bCs/>
          <w:szCs w:val="24"/>
        </w:rPr>
      </w:pPr>
      <w:r w:rsidRPr="000245E9">
        <w:rPr>
          <w:rFonts w:ascii="Arial" w:hAnsi="Arial" w:cs="Arial"/>
          <w:bCs/>
          <w:szCs w:val="24"/>
        </w:rPr>
        <w:t>The ratio of Councillors to electors would come within the acceptable ratio of 10%.</w:t>
      </w:r>
      <w:r>
        <w:rPr>
          <w:rFonts w:ascii="Arial" w:hAnsi="Arial" w:cs="Arial"/>
          <w:bCs/>
          <w:szCs w:val="24"/>
        </w:rPr>
        <w:t xml:space="preserve">  The number of councillor positions would be reduced from 12 to 8 under this option, with the </w:t>
      </w:r>
      <w:proofErr w:type="gramStart"/>
      <w:r>
        <w:rPr>
          <w:rFonts w:ascii="Arial" w:hAnsi="Arial" w:cs="Arial"/>
          <w:bCs/>
          <w:szCs w:val="24"/>
        </w:rPr>
        <w:t>Mayor</w:t>
      </w:r>
      <w:proofErr w:type="gramEnd"/>
      <w:r>
        <w:rPr>
          <w:rFonts w:ascii="Arial" w:hAnsi="Arial" w:cs="Arial"/>
          <w:bCs/>
          <w:szCs w:val="24"/>
        </w:rPr>
        <w:t xml:space="preserve"> popularly elected by the electors of the district.</w:t>
      </w:r>
    </w:p>
    <w:p w14:paraId="2181211D" w14:textId="77777777" w:rsidR="00CA6E3D" w:rsidRPr="000245E9" w:rsidRDefault="00CA6E3D" w:rsidP="00CA6E3D">
      <w:pPr>
        <w:ind w:left="-284" w:right="-330"/>
        <w:jc w:val="both"/>
        <w:rPr>
          <w:rFonts w:ascii="Arial" w:hAnsi="Arial" w:cs="Arial"/>
          <w:bCs/>
          <w:szCs w:val="24"/>
        </w:rPr>
      </w:pPr>
    </w:p>
    <w:p w14:paraId="71E00F4D" w14:textId="77777777" w:rsidR="00CA6E3D" w:rsidRPr="00C21248" w:rsidRDefault="00CA6E3D" w:rsidP="00CA6E3D">
      <w:pPr>
        <w:ind w:left="-284" w:right="-330"/>
        <w:jc w:val="center"/>
        <w:rPr>
          <w:rFonts w:ascii="Arial" w:hAnsi="Arial" w:cs="Arial"/>
          <w:b/>
          <w:szCs w:val="24"/>
        </w:rPr>
      </w:pPr>
      <w:r w:rsidRPr="00C21248">
        <w:rPr>
          <w:rFonts w:ascii="Arial" w:hAnsi="Arial" w:cs="Arial"/>
          <w:b/>
          <w:szCs w:val="24"/>
        </w:rPr>
        <w:t>Table 2 – Option 2</w:t>
      </w:r>
    </w:p>
    <w:p w14:paraId="3BB7FEE6" w14:textId="77777777" w:rsidR="00CA6E3D" w:rsidRPr="00C21248" w:rsidRDefault="00CA6E3D" w:rsidP="00CA6E3D">
      <w:pPr>
        <w:ind w:left="-284" w:right="-330"/>
        <w:jc w:val="center"/>
        <w:rPr>
          <w:rFonts w:ascii="Arial" w:hAnsi="Arial" w:cs="Arial"/>
          <w:b/>
          <w:szCs w:val="24"/>
        </w:rPr>
      </w:pPr>
      <w:r w:rsidRPr="00C21248">
        <w:rPr>
          <w:rFonts w:ascii="Arial" w:hAnsi="Arial" w:cs="Arial"/>
          <w:b/>
          <w:szCs w:val="24"/>
        </w:rPr>
        <w:t>WARDS AND REPRESENTATION</w:t>
      </w:r>
    </w:p>
    <w:tbl>
      <w:tblPr>
        <w:tblStyle w:val="TableGrid"/>
        <w:tblW w:w="9635" w:type="dxa"/>
        <w:tblInd w:w="-284" w:type="dxa"/>
        <w:tblLook w:val="04A0" w:firstRow="1" w:lastRow="0" w:firstColumn="1" w:lastColumn="0" w:noHBand="0" w:noVBand="1"/>
      </w:tblPr>
      <w:tblGrid>
        <w:gridCol w:w="1324"/>
        <w:gridCol w:w="1932"/>
        <w:gridCol w:w="1985"/>
        <w:gridCol w:w="2409"/>
        <w:gridCol w:w="1985"/>
      </w:tblGrid>
      <w:tr w:rsidR="00CA6E3D" w14:paraId="028A1B16" w14:textId="77777777">
        <w:tc>
          <w:tcPr>
            <w:tcW w:w="1324" w:type="dxa"/>
          </w:tcPr>
          <w:p w14:paraId="1CBA9633" w14:textId="77777777" w:rsidR="00CA6E3D" w:rsidRPr="001A56BA" w:rsidRDefault="00CA6E3D">
            <w:pPr>
              <w:jc w:val="center"/>
              <w:rPr>
                <w:rFonts w:ascii="Arial" w:hAnsi="Arial"/>
                <w:b/>
              </w:rPr>
            </w:pPr>
            <w:r w:rsidRPr="001A56BA">
              <w:rPr>
                <w:rFonts w:ascii="Arial" w:hAnsi="Arial"/>
                <w:b/>
              </w:rPr>
              <w:t>Ward</w:t>
            </w:r>
          </w:p>
        </w:tc>
        <w:tc>
          <w:tcPr>
            <w:tcW w:w="1932" w:type="dxa"/>
          </w:tcPr>
          <w:p w14:paraId="3D20D16F" w14:textId="77777777" w:rsidR="00CA6E3D" w:rsidRPr="001A56BA" w:rsidRDefault="00CA6E3D">
            <w:pPr>
              <w:jc w:val="center"/>
              <w:rPr>
                <w:rFonts w:ascii="Arial" w:hAnsi="Arial"/>
                <w:b/>
              </w:rPr>
            </w:pPr>
            <w:r w:rsidRPr="001A56BA">
              <w:rPr>
                <w:rFonts w:ascii="Arial" w:hAnsi="Arial"/>
                <w:b/>
              </w:rPr>
              <w:t>N</w:t>
            </w:r>
            <w:r>
              <w:rPr>
                <w:rFonts w:ascii="Arial" w:hAnsi="Arial"/>
                <w:b/>
              </w:rPr>
              <w:t>umber</w:t>
            </w:r>
            <w:r w:rsidRPr="001A56BA">
              <w:rPr>
                <w:rFonts w:ascii="Arial" w:hAnsi="Arial"/>
                <w:b/>
              </w:rPr>
              <w:t xml:space="preserve"> of electors</w:t>
            </w:r>
          </w:p>
        </w:tc>
        <w:tc>
          <w:tcPr>
            <w:tcW w:w="1985" w:type="dxa"/>
          </w:tcPr>
          <w:p w14:paraId="2F0F5DED" w14:textId="77777777" w:rsidR="00CA6E3D" w:rsidRPr="001A56BA" w:rsidRDefault="00CA6E3D">
            <w:pPr>
              <w:jc w:val="center"/>
              <w:rPr>
                <w:rFonts w:ascii="Arial" w:hAnsi="Arial"/>
                <w:b/>
              </w:rPr>
            </w:pPr>
            <w:r w:rsidRPr="001A56BA">
              <w:rPr>
                <w:rFonts w:ascii="Arial" w:hAnsi="Arial"/>
                <w:b/>
              </w:rPr>
              <w:t>N</w:t>
            </w:r>
            <w:r>
              <w:rPr>
                <w:rFonts w:ascii="Arial" w:hAnsi="Arial"/>
                <w:b/>
              </w:rPr>
              <w:t>umber</w:t>
            </w:r>
            <w:r w:rsidRPr="001A56BA">
              <w:rPr>
                <w:rFonts w:ascii="Arial" w:hAnsi="Arial"/>
                <w:b/>
              </w:rPr>
              <w:t xml:space="preserve"> of Councillors</w:t>
            </w:r>
          </w:p>
        </w:tc>
        <w:tc>
          <w:tcPr>
            <w:tcW w:w="2409" w:type="dxa"/>
          </w:tcPr>
          <w:p w14:paraId="7B931553" w14:textId="77777777" w:rsidR="00CA6E3D" w:rsidRPr="001A56BA" w:rsidRDefault="00CA6E3D">
            <w:pPr>
              <w:jc w:val="center"/>
              <w:rPr>
                <w:rFonts w:ascii="Arial" w:hAnsi="Arial"/>
                <w:b/>
              </w:rPr>
            </w:pPr>
            <w:r w:rsidRPr="001A56BA">
              <w:rPr>
                <w:rFonts w:ascii="Arial" w:hAnsi="Arial"/>
                <w:b/>
              </w:rPr>
              <w:t>Ratio of Councillors per elector</w:t>
            </w:r>
          </w:p>
        </w:tc>
        <w:tc>
          <w:tcPr>
            <w:tcW w:w="1985" w:type="dxa"/>
          </w:tcPr>
          <w:p w14:paraId="54A61540" w14:textId="77777777" w:rsidR="00CA6E3D" w:rsidRPr="001A56BA" w:rsidRDefault="00CA6E3D">
            <w:pPr>
              <w:jc w:val="center"/>
              <w:rPr>
                <w:rFonts w:ascii="Arial" w:hAnsi="Arial"/>
                <w:b/>
              </w:rPr>
            </w:pPr>
            <w:r w:rsidRPr="001A56BA">
              <w:rPr>
                <w:rFonts w:ascii="Arial" w:hAnsi="Arial"/>
                <w:b/>
              </w:rPr>
              <w:t>% Ratio deviation</w:t>
            </w:r>
          </w:p>
        </w:tc>
      </w:tr>
      <w:tr w:rsidR="00CA6E3D" w14:paraId="006ECB8C" w14:textId="77777777">
        <w:tc>
          <w:tcPr>
            <w:tcW w:w="1324" w:type="dxa"/>
          </w:tcPr>
          <w:p w14:paraId="073DBE83" w14:textId="77777777" w:rsidR="00CA6E3D" w:rsidRPr="001A56BA" w:rsidRDefault="00CA6E3D">
            <w:pPr>
              <w:rPr>
                <w:rFonts w:ascii="Arial" w:hAnsi="Arial"/>
                <w:bCs/>
              </w:rPr>
            </w:pPr>
            <w:r w:rsidRPr="001A56BA">
              <w:rPr>
                <w:rFonts w:ascii="Arial" w:hAnsi="Arial"/>
                <w:bCs/>
              </w:rPr>
              <w:t>Coastal</w:t>
            </w:r>
          </w:p>
        </w:tc>
        <w:tc>
          <w:tcPr>
            <w:tcW w:w="1932" w:type="dxa"/>
          </w:tcPr>
          <w:p w14:paraId="66C25ED0" w14:textId="77777777" w:rsidR="00CA6E3D" w:rsidRPr="001A56BA" w:rsidRDefault="00CA6E3D">
            <w:pPr>
              <w:jc w:val="center"/>
              <w:rPr>
                <w:rFonts w:ascii="Arial" w:hAnsi="Arial"/>
                <w:bCs/>
              </w:rPr>
            </w:pPr>
            <w:r w:rsidRPr="001A56BA">
              <w:rPr>
                <w:rFonts w:ascii="Arial" w:hAnsi="Arial"/>
                <w:bCs/>
              </w:rPr>
              <w:t>4,237</w:t>
            </w:r>
          </w:p>
        </w:tc>
        <w:tc>
          <w:tcPr>
            <w:tcW w:w="1985" w:type="dxa"/>
          </w:tcPr>
          <w:p w14:paraId="49BC3D60" w14:textId="77777777" w:rsidR="00CA6E3D" w:rsidRPr="001A56BA" w:rsidRDefault="00CA6E3D">
            <w:pPr>
              <w:jc w:val="center"/>
              <w:rPr>
                <w:rFonts w:ascii="Arial" w:hAnsi="Arial"/>
                <w:bCs/>
              </w:rPr>
            </w:pPr>
            <w:r w:rsidRPr="001A56BA">
              <w:rPr>
                <w:rFonts w:ascii="Arial" w:hAnsi="Arial"/>
                <w:bCs/>
              </w:rPr>
              <w:t>2</w:t>
            </w:r>
          </w:p>
        </w:tc>
        <w:tc>
          <w:tcPr>
            <w:tcW w:w="2409" w:type="dxa"/>
          </w:tcPr>
          <w:p w14:paraId="558B650A" w14:textId="77777777" w:rsidR="00CA6E3D" w:rsidRPr="001A56BA" w:rsidRDefault="00CA6E3D">
            <w:pPr>
              <w:jc w:val="center"/>
              <w:rPr>
                <w:rFonts w:ascii="Arial" w:hAnsi="Arial"/>
                <w:bCs/>
              </w:rPr>
            </w:pPr>
            <w:r w:rsidRPr="001A56BA">
              <w:rPr>
                <w:rFonts w:ascii="Arial" w:hAnsi="Arial"/>
                <w:bCs/>
              </w:rPr>
              <w:t>2,119</w:t>
            </w:r>
          </w:p>
        </w:tc>
        <w:tc>
          <w:tcPr>
            <w:tcW w:w="1985" w:type="dxa"/>
          </w:tcPr>
          <w:p w14:paraId="5FB01051" w14:textId="77777777" w:rsidR="00CA6E3D" w:rsidRPr="001A56BA" w:rsidRDefault="00CA6E3D">
            <w:pPr>
              <w:jc w:val="center"/>
              <w:rPr>
                <w:rFonts w:ascii="Arial" w:hAnsi="Arial"/>
                <w:bCs/>
              </w:rPr>
            </w:pPr>
            <w:r w:rsidRPr="001A56BA">
              <w:rPr>
                <w:rFonts w:ascii="Arial" w:hAnsi="Arial"/>
                <w:bCs/>
              </w:rPr>
              <w:t>-8.54%</w:t>
            </w:r>
          </w:p>
        </w:tc>
      </w:tr>
      <w:tr w:rsidR="00CA6E3D" w14:paraId="7B81DF39" w14:textId="77777777">
        <w:tc>
          <w:tcPr>
            <w:tcW w:w="1324" w:type="dxa"/>
          </w:tcPr>
          <w:p w14:paraId="35835E5A" w14:textId="77777777" w:rsidR="00CA6E3D" w:rsidRPr="001A56BA" w:rsidRDefault="00CA6E3D">
            <w:pPr>
              <w:rPr>
                <w:rFonts w:ascii="Arial" w:hAnsi="Arial"/>
                <w:bCs/>
              </w:rPr>
            </w:pPr>
            <w:r w:rsidRPr="001A56BA">
              <w:rPr>
                <w:rFonts w:ascii="Arial" w:hAnsi="Arial"/>
                <w:bCs/>
              </w:rPr>
              <w:t>Dalkeith</w:t>
            </w:r>
          </w:p>
        </w:tc>
        <w:tc>
          <w:tcPr>
            <w:tcW w:w="1932" w:type="dxa"/>
          </w:tcPr>
          <w:p w14:paraId="0BC767C9" w14:textId="77777777" w:rsidR="00CA6E3D" w:rsidRPr="001A56BA" w:rsidRDefault="00CA6E3D">
            <w:pPr>
              <w:jc w:val="center"/>
              <w:rPr>
                <w:rFonts w:ascii="Arial" w:hAnsi="Arial"/>
                <w:bCs/>
              </w:rPr>
            </w:pPr>
            <w:r w:rsidRPr="001A56BA">
              <w:rPr>
                <w:rFonts w:ascii="Arial" w:hAnsi="Arial"/>
                <w:bCs/>
              </w:rPr>
              <w:t>3,572</w:t>
            </w:r>
          </w:p>
        </w:tc>
        <w:tc>
          <w:tcPr>
            <w:tcW w:w="1985" w:type="dxa"/>
          </w:tcPr>
          <w:p w14:paraId="7BE534BA" w14:textId="77777777" w:rsidR="00CA6E3D" w:rsidRPr="001A56BA" w:rsidRDefault="00CA6E3D">
            <w:pPr>
              <w:jc w:val="center"/>
              <w:rPr>
                <w:rFonts w:ascii="Arial" w:hAnsi="Arial"/>
                <w:bCs/>
              </w:rPr>
            </w:pPr>
            <w:r w:rsidRPr="001A56BA">
              <w:rPr>
                <w:rFonts w:ascii="Arial" w:hAnsi="Arial"/>
                <w:bCs/>
              </w:rPr>
              <w:t>2</w:t>
            </w:r>
          </w:p>
        </w:tc>
        <w:tc>
          <w:tcPr>
            <w:tcW w:w="2409" w:type="dxa"/>
          </w:tcPr>
          <w:p w14:paraId="2324B1F1" w14:textId="77777777" w:rsidR="00CA6E3D" w:rsidRPr="001A56BA" w:rsidRDefault="00CA6E3D">
            <w:pPr>
              <w:jc w:val="center"/>
              <w:rPr>
                <w:rFonts w:ascii="Arial" w:hAnsi="Arial"/>
                <w:bCs/>
              </w:rPr>
            </w:pPr>
            <w:r w:rsidRPr="001A56BA">
              <w:rPr>
                <w:rFonts w:ascii="Arial" w:hAnsi="Arial"/>
                <w:bCs/>
              </w:rPr>
              <w:t>1,786</w:t>
            </w:r>
          </w:p>
        </w:tc>
        <w:tc>
          <w:tcPr>
            <w:tcW w:w="1985" w:type="dxa"/>
          </w:tcPr>
          <w:p w14:paraId="51CB3375" w14:textId="77777777" w:rsidR="00CA6E3D" w:rsidRPr="001A56BA" w:rsidRDefault="00CA6E3D">
            <w:pPr>
              <w:jc w:val="center"/>
              <w:rPr>
                <w:rFonts w:ascii="Arial" w:hAnsi="Arial"/>
                <w:bCs/>
              </w:rPr>
            </w:pPr>
            <w:r w:rsidRPr="001A56BA">
              <w:rPr>
                <w:rFonts w:ascii="Arial" w:hAnsi="Arial"/>
                <w:bCs/>
              </w:rPr>
              <w:t>8.50%</w:t>
            </w:r>
          </w:p>
        </w:tc>
      </w:tr>
      <w:tr w:rsidR="00CA6E3D" w14:paraId="4284B43A" w14:textId="77777777">
        <w:tc>
          <w:tcPr>
            <w:tcW w:w="1324" w:type="dxa"/>
          </w:tcPr>
          <w:p w14:paraId="405D981A" w14:textId="77777777" w:rsidR="00CA6E3D" w:rsidRPr="001A56BA" w:rsidRDefault="00CA6E3D">
            <w:pPr>
              <w:rPr>
                <w:rFonts w:ascii="Arial" w:hAnsi="Arial"/>
                <w:bCs/>
              </w:rPr>
            </w:pPr>
            <w:proofErr w:type="spellStart"/>
            <w:r w:rsidRPr="001A56BA">
              <w:rPr>
                <w:rFonts w:ascii="Arial" w:hAnsi="Arial"/>
                <w:bCs/>
              </w:rPr>
              <w:t>Melvista</w:t>
            </w:r>
            <w:proofErr w:type="spellEnd"/>
          </w:p>
        </w:tc>
        <w:tc>
          <w:tcPr>
            <w:tcW w:w="1932" w:type="dxa"/>
          </w:tcPr>
          <w:p w14:paraId="61A0E3CD" w14:textId="77777777" w:rsidR="00CA6E3D" w:rsidRPr="001A56BA" w:rsidRDefault="00CA6E3D">
            <w:pPr>
              <w:jc w:val="center"/>
              <w:rPr>
                <w:rFonts w:ascii="Arial" w:hAnsi="Arial"/>
                <w:bCs/>
              </w:rPr>
            </w:pPr>
            <w:r w:rsidRPr="001A56BA">
              <w:rPr>
                <w:rFonts w:ascii="Arial" w:hAnsi="Arial"/>
                <w:bCs/>
              </w:rPr>
              <w:t>3,535</w:t>
            </w:r>
          </w:p>
        </w:tc>
        <w:tc>
          <w:tcPr>
            <w:tcW w:w="1985" w:type="dxa"/>
          </w:tcPr>
          <w:p w14:paraId="74501ED0" w14:textId="77777777" w:rsidR="00CA6E3D" w:rsidRPr="001A56BA" w:rsidRDefault="00CA6E3D">
            <w:pPr>
              <w:jc w:val="center"/>
              <w:rPr>
                <w:rFonts w:ascii="Arial" w:hAnsi="Arial"/>
                <w:bCs/>
              </w:rPr>
            </w:pPr>
            <w:r w:rsidRPr="001A56BA">
              <w:rPr>
                <w:rFonts w:ascii="Arial" w:hAnsi="Arial"/>
                <w:bCs/>
              </w:rPr>
              <w:t>2</w:t>
            </w:r>
          </w:p>
        </w:tc>
        <w:tc>
          <w:tcPr>
            <w:tcW w:w="2409" w:type="dxa"/>
          </w:tcPr>
          <w:p w14:paraId="40BB0E9E" w14:textId="77777777" w:rsidR="00CA6E3D" w:rsidRPr="001A56BA" w:rsidRDefault="00CA6E3D">
            <w:pPr>
              <w:jc w:val="center"/>
              <w:rPr>
                <w:rFonts w:ascii="Arial" w:hAnsi="Arial"/>
                <w:bCs/>
              </w:rPr>
            </w:pPr>
            <w:r w:rsidRPr="001A56BA">
              <w:rPr>
                <w:rFonts w:ascii="Arial" w:hAnsi="Arial"/>
                <w:bCs/>
              </w:rPr>
              <w:t>1,768</w:t>
            </w:r>
          </w:p>
        </w:tc>
        <w:tc>
          <w:tcPr>
            <w:tcW w:w="1985" w:type="dxa"/>
          </w:tcPr>
          <w:p w14:paraId="632CA361" w14:textId="77777777" w:rsidR="00CA6E3D" w:rsidRPr="001A56BA" w:rsidRDefault="00CA6E3D">
            <w:pPr>
              <w:jc w:val="center"/>
              <w:rPr>
                <w:rFonts w:ascii="Arial" w:hAnsi="Arial"/>
                <w:bCs/>
              </w:rPr>
            </w:pPr>
            <w:r w:rsidRPr="001A56BA">
              <w:rPr>
                <w:rFonts w:ascii="Arial" w:hAnsi="Arial"/>
                <w:bCs/>
              </w:rPr>
              <w:t>9.45%</w:t>
            </w:r>
          </w:p>
        </w:tc>
      </w:tr>
      <w:tr w:rsidR="00CA6E3D" w14:paraId="363CEA96" w14:textId="77777777">
        <w:tc>
          <w:tcPr>
            <w:tcW w:w="1324" w:type="dxa"/>
          </w:tcPr>
          <w:p w14:paraId="7802F5CD" w14:textId="77777777" w:rsidR="00CA6E3D" w:rsidRPr="001A56BA" w:rsidRDefault="00CA6E3D">
            <w:pPr>
              <w:rPr>
                <w:rFonts w:ascii="Arial" w:hAnsi="Arial"/>
                <w:bCs/>
              </w:rPr>
            </w:pPr>
            <w:r w:rsidRPr="001A56BA">
              <w:rPr>
                <w:rFonts w:ascii="Arial" w:hAnsi="Arial"/>
                <w:bCs/>
              </w:rPr>
              <w:t>Hollywood</w:t>
            </w:r>
          </w:p>
        </w:tc>
        <w:tc>
          <w:tcPr>
            <w:tcW w:w="1932" w:type="dxa"/>
          </w:tcPr>
          <w:p w14:paraId="249CA66C" w14:textId="77777777" w:rsidR="00CA6E3D" w:rsidRPr="001A56BA" w:rsidRDefault="00CA6E3D">
            <w:pPr>
              <w:jc w:val="center"/>
              <w:rPr>
                <w:rFonts w:ascii="Arial" w:hAnsi="Arial"/>
                <w:bCs/>
              </w:rPr>
            </w:pPr>
            <w:r w:rsidRPr="001A56BA">
              <w:rPr>
                <w:rFonts w:ascii="Arial" w:hAnsi="Arial"/>
                <w:bCs/>
              </w:rPr>
              <w:t>4,271</w:t>
            </w:r>
          </w:p>
        </w:tc>
        <w:tc>
          <w:tcPr>
            <w:tcW w:w="1985" w:type="dxa"/>
          </w:tcPr>
          <w:p w14:paraId="28A934E8" w14:textId="77777777" w:rsidR="00CA6E3D" w:rsidRPr="001A56BA" w:rsidRDefault="00CA6E3D">
            <w:pPr>
              <w:jc w:val="center"/>
              <w:rPr>
                <w:rFonts w:ascii="Arial" w:hAnsi="Arial"/>
                <w:bCs/>
              </w:rPr>
            </w:pPr>
            <w:r w:rsidRPr="001A56BA">
              <w:rPr>
                <w:rFonts w:ascii="Arial" w:hAnsi="Arial"/>
                <w:bCs/>
              </w:rPr>
              <w:t>2</w:t>
            </w:r>
          </w:p>
        </w:tc>
        <w:tc>
          <w:tcPr>
            <w:tcW w:w="2409" w:type="dxa"/>
          </w:tcPr>
          <w:p w14:paraId="7E5F808B" w14:textId="77777777" w:rsidR="00CA6E3D" w:rsidRPr="001A56BA" w:rsidRDefault="00CA6E3D">
            <w:pPr>
              <w:jc w:val="center"/>
              <w:rPr>
                <w:rFonts w:ascii="Arial" w:hAnsi="Arial"/>
                <w:bCs/>
              </w:rPr>
            </w:pPr>
            <w:r w:rsidRPr="001A56BA">
              <w:rPr>
                <w:rFonts w:ascii="Arial" w:hAnsi="Arial"/>
                <w:bCs/>
              </w:rPr>
              <w:t>2,136</w:t>
            </w:r>
          </w:p>
        </w:tc>
        <w:tc>
          <w:tcPr>
            <w:tcW w:w="1985" w:type="dxa"/>
          </w:tcPr>
          <w:p w14:paraId="30D353A7" w14:textId="77777777" w:rsidR="00CA6E3D" w:rsidRPr="001A56BA" w:rsidRDefault="00CA6E3D">
            <w:pPr>
              <w:jc w:val="center"/>
              <w:rPr>
                <w:rFonts w:ascii="Arial" w:hAnsi="Arial"/>
                <w:bCs/>
              </w:rPr>
            </w:pPr>
            <w:r w:rsidRPr="001A56BA">
              <w:rPr>
                <w:rFonts w:ascii="Arial" w:hAnsi="Arial"/>
                <w:bCs/>
              </w:rPr>
              <w:t>-9.41%</w:t>
            </w:r>
          </w:p>
        </w:tc>
      </w:tr>
      <w:tr w:rsidR="00CA6E3D" w14:paraId="7722A851" w14:textId="77777777">
        <w:tc>
          <w:tcPr>
            <w:tcW w:w="1324" w:type="dxa"/>
          </w:tcPr>
          <w:p w14:paraId="5A0049D1" w14:textId="77777777" w:rsidR="00CA6E3D" w:rsidRPr="001A56BA" w:rsidRDefault="00CA6E3D">
            <w:pPr>
              <w:rPr>
                <w:rFonts w:ascii="Arial" w:hAnsi="Arial"/>
                <w:b/>
              </w:rPr>
            </w:pPr>
            <w:r w:rsidRPr="001A56BA">
              <w:rPr>
                <w:rFonts w:ascii="Arial" w:hAnsi="Arial"/>
                <w:b/>
              </w:rPr>
              <w:t>Average</w:t>
            </w:r>
          </w:p>
        </w:tc>
        <w:tc>
          <w:tcPr>
            <w:tcW w:w="1932" w:type="dxa"/>
          </w:tcPr>
          <w:p w14:paraId="581CC226" w14:textId="77777777" w:rsidR="00CA6E3D" w:rsidRPr="001A56BA" w:rsidRDefault="00CA6E3D">
            <w:pPr>
              <w:jc w:val="center"/>
              <w:rPr>
                <w:rFonts w:ascii="Arial" w:hAnsi="Arial"/>
                <w:b/>
              </w:rPr>
            </w:pPr>
            <w:r w:rsidRPr="001A56BA">
              <w:rPr>
                <w:rFonts w:ascii="Arial" w:hAnsi="Arial"/>
                <w:b/>
              </w:rPr>
              <w:t>15,615</w:t>
            </w:r>
          </w:p>
        </w:tc>
        <w:tc>
          <w:tcPr>
            <w:tcW w:w="1985" w:type="dxa"/>
          </w:tcPr>
          <w:p w14:paraId="625102DF" w14:textId="77777777" w:rsidR="00CA6E3D" w:rsidRPr="001A56BA" w:rsidRDefault="00CA6E3D">
            <w:pPr>
              <w:jc w:val="center"/>
              <w:rPr>
                <w:rFonts w:ascii="Arial" w:hAnsi="Arial"/>
                <w:b/>
              </w:rPr>
            </w:pPr>
            <w:r w:rsidRPr="001A56BA">
              <w:rPr>
                <w:rFonts w:ascii="Arial" w:hAnsi="Arial"/>
                <w:b/>
              </w:rPr>
              <w:t>8</w:t>
            </w:r>
          </w:p>
        </w:tc>
        <w:tc>
          <w:tcPr>
            <w:tcW w:w="2409" w:type="dxa"/>
          </w:tcPr>
          <w:p w14:paraId="58E80166" w14:textId="77777777" w:rsidR="00CA6E3D" w:rsidRPr="001A56BA" w:rsidRDefault="00CA6E3D">
            <w:pPr>
              <w:jc w:val="center"/>
              <w:rPr>
                <w:rFonts w:ascii="Arial" w:hAnsi="Arial"/>
                <w:b/>
              </w:rPr>
            </w:pPr>
            <w:r w:rsidRPr="001A56BA">
              <w:rPr>
                <w:rFonts w:ascii="Arial" w:hAnsi="Arial"/>
                <w:b/>
              </w:rPr>
              <w:t>1,952</w:t>
            </w:r>
          </w:p>
        </w:tc>
        <w:tc>
          <w:tcPr>
            <w:tcW w:w="1985" w:type="dxa"/>
          </w:tcPr>
          <w:p w14:paraId="578A7E78" w14:textId="77777777" w:rsidR="00CA6E3D" w:rsidRPr="001A56BA" w:rsidRDefault="00CA6E3D">
            <w:pPr>
              <w:jc w:val="center"/>
              <w:rPr>
                <w:rFonts w:ascii="Arial" w:hAnsi="Arial"/>
                <w:b/>
              </w:rPr>
            </w:pPr>
            <w:r w:rsidRPr="001A56BA">
              <w:rPr>
                <w:rFonts w:ascii="Arial" w:hAnsi="Arial"/>
                <w:b/>
              </w:rPr>
              <w:t>0</w:t>
            </w:r>
          </w:p>
        </w:tc>
      </w:tr>
    </w:tbl>
    <w:p w14:paraId="07A02CC1" w14:textId="77777777" w:rsidR="00CA6E3D" w:rsidRPr="000245E9" w:rsidRDefault="00CA6E3D" w:rsidP="00CA6E3D">
      <w:pPr>
        <w:ind w:left="-284" w:right="-330"/>
        <w:jc w:val="both"/>
        <w:rPr>
          <w:rFonts w:ascii="Arial" w:hAnsi="Arial" w:cs="Arial"/>
          <w:bCs/>
          <w:szCs w:val="24"/>
        </w:rPr>
      </w:pPr>
    </w:p>
    <w:p w14:paraId="26E1AF5F" w14:textId="77777777" w:rsidR="00CA6E3D" w:rsidRPr="00C20B03" w:rsidRDefault="00CA6E3D" w:rsidP="00CA6E3D">
      <w:pPr>
        <w:ind w:left="-284" w:right="-330"/>
        <w:jc w:val="both"/>
        <w:rPr>
          <w:rFonts w:ascii="Arial" w:hAnsi="Arial" w:cs="Arial"/>
          <w:b/>
          <w:iCs/>
          <w:color w:val="244061" w:themeColor="accent1" w:themeShade="80"/>
          <w:szCs w:val="24"/>
        </w:rPr>
      </w:pPr>
      <w:r w:rsidRPr="00C20B03">
        <w:rPr>
          <w:rFonts w:ascii="Arial" w:hAnsi="Arial" w:cs="Arial"/>
          <w:b/>
          <w:iCs/>
          <w:color w:val="244061" w:themeColor="accent1" w:themeShade="80"/>
          <w:szCs w:val="24"/>
        </w:rPr>
        <w:t>Option 3 - Divide the district into two wards</w:t>
      </w:r>
    </w:p>
    <w:p w14:paraId="3B119F63" w14:textId="77777777" w:rsidR="00CA6E3D" w:rsidRPr="00C21248" w:rsidRDefault="00CA6E3D" w:rsidP="00CA6E3D">
      <w:pPr>
        <w:ind w:left="-284" w:right="-330"/>
        <w:jc w:val="both"/>
        <w:rPr>
          <w:rFonts w:ascii="Arial" w:hAnsi="Arial" w:cs="Arial"/>
          <w:b/>
          <w:szCs w:val="24"/>
        </w:rPr>
      </w:pPr>
    </w:p>
    <w:p w14:paraId="2E1C6492" w14:textId="77777777" w:rsidR="00CA6E3D" w:rsidRPr="000245E9" w:rsidRDefault="00CA6E3D" w:rsidP="00CA6E3D">
      <w:pPr>
        <w:ind w:left="-284" w:right="-330"/>
        <w:jc w:val="both"/>
        <w:rPr>
          <w:rFonts w:ascii="Arial" w:hAnsi="Arial" w:cs="Arial"/>
          <w:bCs/>
          <w:szCs w:val="24"/>
        </w:rPr>
      </w:pPr>
      <w:r w:rsidRPr="000245E9">
        <w:rPr>
          <w:rFonts w:ascii="Arial" w:hAnsi="Arial" w:cs="Arial"/>
          <w:bCs/>
          <w:szCs w:val="24"/>
        </w:rPr>
        <w:t>The following is an assessment of this option against the factors.</w:t>
      </w:r>
    </w:p>
    <w:p w14:paraId="124AF315" w14:textId="77777777" w:rsidR="00CA6E3D" w:rsidRPr="000245E9" w:rsidRDefault="00CA6E3D" w:rsidP="00CA6E3D">
      <w:pPr>
        <w:ind w:left="-284" w:right="-330"/>
        <w:jc w:val="both"/>
        <w:rPr>
          <w:rFonts w:ascii="Arial" w:hAnsi="Arial" w:cs="Arial"/>
          <w:bCs/>
          <w:szCs w:val="24"/>
        </w:rPr>
      </w:pPr>
    </w:p>
    <w:p w14:paraId="605C2F63" w14:textId="77777777" w:rsidR="00CA6E3D" w:rsidRPr="00C21248" w:rsidRDefault="00CA6E3D" w:rsidP="00CA6E3D">
      <w:pPr>
        <w:ind w:left="-284" w:right="-330"/>
        <w:jc w:val="both"/>
        <w:rPr>
          <w:rFonts w:ascii="Arial" w:hAnsi="Arial" w:cs="Arial"/>
          <w:b/>
          <w:szCs w:val="24"/>
        </w:rPr>
      </w:pPr>
      <w:r>
        <w:rPr>
          <w:rFonts w:ascii="Arial" w:hAnsi="Arial" w:cs="Arial"/>
          <w:bCs/>
          <w:szCs w:val="24"/>
        </w:rPr>
        <w:t>This option would merge the existing Coastal/Hollywood and Dalkeith/</w:t>
      </w:r>
      <w:proofErr w:type="spellStart"/>
      <w:r>
        <w:rPr>
          <w:rFonts w:ascii="Arial" w:hAnsi="Arial" w:cs="Arial"/>
          <w:bCs/>
          <w:szCs w:val="24"/>
        </w:rPr>
        <w:t>Melvista</w:t>
      </w:r>
      <w:proofErr w:type="spellEnd"/>
      <w:r>
        <w:rPr>
          <w:rFonts w:ascii="Arial" w:hAnsi="Arial" w:cs="Arial"/>
          <w:bCs/>
          <w:szCs w:val="24"/>
        </w:rPr>
        <w:t xml:space="preserve"> wards, resulting in two wards with four councillor representatives in each ward. </w:t>
      </w:r>
      <w:r w:rsidRPr="000245E9">
        <w:rPr>
          <w:rFonts w:ascii="Arial" w:hAnsi="Arial" w:cs="Arial"/>
          <w:bCs/>
          <w:szCs w:val="24"/>
        </w:rPr>
        <w:t xml:space="preserve">The boundary between the two wards would be </w:t>
      </w:r>
      <w:r>
        <w:rPr>
          <w:rFonts w:ascii="Arial" w:hAnsi="Arial" w:cs="Arial"/>
          <w:bCs/>
          <w:szCs w:val="24"/>
        </w:rPr>
        <w:t>Stirling Highway</w:t>
      </w:r>
      <w:r w:rsidRPr="000245E9">
        <w:rPr>
          <w:rFonts w:ascii="Arial" w:hAnsi="Arial" w:cs="Arial"/>
          <w:bCs/>
          <w:szCs w:val="24"/>
        </w:rPr>
        <w:t xml:space="preserve">.  </w:t>
      </w:r>
    </w:p>
    <w:p w14:paraId="4B92E319" w14:textId="77777777" w:rsidR="00CA6E3D" w:rsidRPr="00C21248" w:rsidRDefault="00CA6E3D" w:rsidP="00CA6E3D">
      <w:pPr>
        <w:ind w:left="-284" w:right="-330"/>
        <w:jc w:val="both"/>
        <w:rPr>
          <w:rFonts w:ascii="Arial" w:hAnsi="Arial" w:cs="Arial"/>
          <w:b/>
          <w:szCs w:val="24"/>
        </w:rPr>
      </w:pPr>
    </w:p>
    <w:p w14:paraId="5D1F12C4" w14:textId="77777777" w:rsidR="00CA6E3D" w:rsidRPr="00C20B03" w:rsidRDefault="00CA6E3D" w:rsidP="00CA6E3D">
      <w:pPr>
        <w:ind w:left="-284" w:right="-330"/>
        <w:jc w:val="both"/>
        <w:rPr>
          <w:rFonts w:ascii="Arial" w:hAnsi="Arial" w:cs="Arial"/>
          <w:b/>
          <w:iCs/>
          <w:szCs w:val="24"/>
        </w:rPr>
      </w:pPr>
      <w:r w:rsidRPr="00C20B03">
        <w:rPr>
          <w:rFonts w:ascii="Arial" w:hAnsi="Arial" w:cs="Arial"/>
          <w:b/>
          <w:iCs/>
          <w:szCs w:val="24"/>
        </w:rPr>
        <w:t>Community of interest</w:t>
      </w:r>
    </w:p>
    <w:p w14:paraId="0C1FDD7F" w14:textId="77777777" w:rsidR="00CA6E3D" w:rsidRPr="00C21248" w:rsidRDefault="00CA6E3D" w:rsidP="00CA6E3D">
      <w:pPr>
        <w:ind w:left="-284" w:right="-330"/>
        <w:jc w:val="both"/>
        <w:rPr>
          <w:rFonts w:ascii="Arial" w:hAnsi="Arial" w:cs="Arial"/>
          <w:b/>
          <w:szCs w:val="24"/>
        </w:rPr>
      </w:pPr>
    </w:p>
    <w:p w14:paraId="3D810104" w14:textId="6E8111CE" w:rsidR="00CA6E3D" w:rsidRDefault="00CA6E3D" w:rsidP="00CA6E3D">
      <w:pPr>
        <w:ind w:left="-284" w:right="-330"/>
        <w:jc w:val="both"/>
        <w:rPr>
          <w:rFonts w:ascii="Arial" w:hAnsi="Arial" w:cs="Arial"/>
          <w:bCs/>
          <w:szCs w:val="24"/>
        </w:rPr>
      </w:pPr>
      <w:r>
        <w:rPr>
          <w:rFonts w:ascii="Arial" w:hAnsi="Arial" w:cs="Arial"/>
          <w:bCs/>
          <w:szCs w:val="24"/>
        </w:rPr>
        <w:t>Community of interest is established between the proposed wards as the wards are divided by a major highway that tends to create inward facing community hubs of residential village-based communities.  The wards are comprised of suburbs that have similar demographics in terms of community composition and economic activity.  The wards also reflect school catchment areas creating a sense of belonging amongst residents in the proposed ward areas.</w:t>
      </w:r>
    </w:p>
    <w:p w14:paraId="68950CA3" w14:textId="77777777" w:rsidR="008204E9" w:rsidRDefault="008204E9" w:rsidP="00CA6E3D">
      <w:pPr>
        <w:ind w:left="-284" w:right="-330"/>
        <w:jc w:val="both"/>
        <w:rPr>
          <w:rFonts w:ascii="Arial" w:hAnsi="Arial" w:cs="Arial"/>
          <w:bCs/>
          <w:szCs w:val="24"/>
        </w:rPr>
      </w:pPr>
    </w:p>
    <w:p w14:paraId="1910D2EB" w14:textId="77777777" w:rsidR="00CA6E3D" w:rsidRPr="00C20B03" w:rsidRDefault="00CA6E3D" w:rsidP="00CA6E3D">
      <w:pPr>
        <w:ind w:left="-284" w:right="-330"/>
        <w:jc w:val="both"/>
        <w:rPr>
          <w:rFonts w:ascii="Arial" w:hAnsi="Arial" w:cs="Arial"/>
          <w:b/>
          <w:iCs/>
          <w:szCs w:val="24"/>
        </w:rPr>
      </w:pPr>
      <w:r w:rsidRPr="00C20B03">
        <w:rPr>
          <w:rFonts w:ascii="Arial" w:hAnsi="Arial" w:cs="Arial"/>
          <w:b/>
          <w:iCs/>
          <w:szCs w:val="24"/>
        </w:rPr>
        <w:t>Physical and topographic features</w:t>
      </w:r>
    </w:p>
    <w:p w14:paraId="35783A64" w14:textId="77777777" w:rsidR="00CA6E3D" w:rsidRPr="00C21248" w:rsidRDefault="00CA6E3D" w:rsidP="00CA6E3D">
      <w:pPr>
        <w:ind w:left="-284" w:right="-330"/>
        <w:jc w:val="both"/>
        <w:rPr>
          <w:rFonts w:ascii="Arial" w:hAnsi="Arial" w:cs="Arial"/>
          <w:b/>
          <w:szCs w:val="24"/>
        </w:rPr>
      </w:pPr>
    </w:p>
    <w:p w14:paraId="6064F0EF" w14:textId="77777777" w:rsidR="00CA6E3D" w:rsidRPr="001D6A42" w:rsidRDefault="00CA6E3D" w:rsidP="00CA6E3D">
      <w:pPr>
        <w:ind w:left="-284" w:right="-330"/>
        <w:jc w:val="both"/>
        <w:rPr>
          <w:rFonts w:ascii="Arial" w:hAnsi="Arial" w:cs="Arial"/>
          <w:bCs/>
          <w:szCs w:val="24"/>
        </w:rPr>
      </w:pPr>
      <w:r w:rsidRPr="001D6A42">
        <w:rPr>
          <w:rFonts w:ascii="Arial" w:hAnsi="Arial" w:cs="Arial"/>
          <w:bCs/>
          <w:szCs w:val="24"/>
        </w:rPr>
        <w:t>The boundary between the two wards would be along the major road network.</w:t>
      </w:r>
      <w:r>
        <w:rPr>
          <w:rFonts w:ascii="Arial" w:hAnsi="Arial" w:cs="Arial"/>
          <w:bCs/>
          <w:szCs w:val="24"/>
        </w:rPr>
        <w:t xml:space="preserve">  Stirling Highway will provide the boundary between the two wards that is simple and clear.  Both wards have a defining and attractive water feature boundary, the ocean in the North Ward and the river in the South Ward.</w:t>
      </w:r>
    </w:p>
    <w:p w14:paraId="1B7BDC2A" w14:textId="77777777" w:rsidR="00CA6E3D" w:rsidRPr="00C21248" w:rsidRDefault="00CA6E3D" w:rsidP="00CA6E3D">
      <w:pPr>
        <w:ind w:left="-284" w:right="-330"/>
        <w:jc w:val="both"/>
        <w:rPr>
          <w:rFonts w:ascii="Arial" w:hAnsi="Arial" w:cs="Arial"/>
          <w:b/>
          <w:szCs w:val="24"/>
        </w:rPr>
      </w:pPr>
    </w:p>
    <w:p w14:paraId="79B9FAD7" w14:textId="77777777" w:rsidR="00CA6E3D" w:rsidRPr="008204E9" w:rsidRDefault="00CA6E3D" w:rsidP="00CA6E3D">
      <w:pPr>
        <w:ind w:left="-284" w:right="-330"/>
        <w:jc w:val="both"/>
        <w:rPr>
          <w:rFonts w:ascii="Arial" w:hAnsi="Arial" w:cs="Arial"/>
          <w:b/>
          <w:iCs/>
          <w:szCs w:val="24"/>
        </w:rPr>
      </w:pPr>
      <w:r w:rsidRPr="008204E9">
        <w:rPr>
          <w:rFonts w:ascii="Arial" w:hAnsi="Arial" w:cs="Arial"/>
          <w:b/>
          <w:iCs/>
          <w:szCs w:val="24"/>
        </w:rPr>
        <w:t>Demographic trends</w:t>
      </w:r>
    </w:p>
    <w:p w14:paraId="6ED90429" w14:textId="77777777" w:rsidR="00CA6E3D" w:rsidRPr="00C21248" w:rsidRDefault="00CA6E3D" w:rsidP="00CA6E3D">
      <w:pPr>
        <w:ind w:left="-284" w:right="-330"/>
        <w:jc w:val="both"/>
        <w:rPr>
          <w:rFonts w:ascii="Arial" w:hAnsi="Arial" w:cs="Arial"/>
          <w:b/>
          <w:szCs w:val="24"/>
        </w:rPr>
      </w:pPr>
    </w:p>
    <w:p w14:paraId="1681950E" w14:textId="77777777" w:rsidR="00CA6E3D" w:rsidRPr="001D6A42" w:rsidRDefault="00CA6E3D" w:rsidP="00CA6E3D">
      <w:pPr>
        <w:ind w:left="-284" w:right="-330"/>
        <w:jc w:val="both"/>
        <w:rPr>
          <w:rFonts w:ascii="Arial" w:hAnsi="Arial" w:cs="Arial"/>
          <w:bCs/>
          <w:szCs w:val="24"/>
        </w:rPr>
      </w:pPr>
      <w:r w:rsidRPr="001D6A42">
        <w:rPr>
          <w:rFonts w:ascii="Arial" w:hAnsi="Arial" w:cs="Arial"/>
          <w:bCs/>
          <w:szCs w:val="24"/>
        </w:rPr>
        <w:t>The two wards each have areas of growth and development that may offset one another.</w:t>
      </w:r>
      <w:r>
        <w:rPr>
          <w:rFonts w:ascii="Arial" w:hAnsi="Arial" w:cs="Arial"/>
          <w:bCs/>
          <w:szCs w:val="24"/>
        </w:rPr>
        <w:t xml:space="preserve">  There is the potential for further growth in the proposed South Ward with greater densities derived from future development.  This may offset the potential growth in the North Ward.  At present, the demographic trends are within the ratio requirements.</w:t>
      </w:r>
    </w:p>
    <w:p w14:paraId="043FECD1" w14:textId="77777777" w:rsidR="00CA6E3D" w:rsidRPr="00C21248" w:rsidRDefault="00CA6E3D" w:rsidP="00CA6E3D">
      <w:pPr>
        <w:ind w:left="-284" w:right="-330"/>
        <w:jc w:val="both"/>
        <w:rPr>
          <w:rFonts w:ascii="Arial" w:hAnsi="Arial" w:cs="Arial"/>
          <w:b/>
          <w:szCs w:val="24"/>
        </w:rPr>
      </w:pPr>
    </w:p>
    <w:p w14:paraId="236CC048" w14:textId="77777777" w:rsidR="00CA6E3D" w:rsidRPr="00C20B03" w:rsidRDefault="00CA6E3D" w:rsidP="00CA6E3D">
      <w:pPr>
        <w:ind w:left="-284" w:right="-330"/>
        <w:jc w:val="both"/>
        <w:rPr>
          <w:rFonts w:ascii="Arial" w:hAnsi="Arial" w:cs="Arial"/>
          <w:b/>
          <w:iCs/>
          <w:szCs w:val="24"/>
        </w:rPr>
      </w:pPr>
      <w:r w:rsidRPr="00C20B03">
        <w:rPr>
          <w:rFonts w:ascii="Arial" w:hAnsi="Arial" w:cs="Arial"/>
          <w:b/>
          <w:iCs/>
          <w:szCs w:val="24"/>
        </w:rPr>
        <w:t>Economic factors</w:t>
      </w:r>
    </w:p>
    <w:p w14:paraId="1E194008" w14:textId="77777777" w:rsidR="00CA6E3D" w:rsidRPr="00C21248" w:rsidRDefault="00CA6E3D" w:rsidP="00CA6E3D">
      <w:pPr>
        <w:ind w:left="-284" w:right="-330"/>
        <w:jc w:val="both"/>
        <w:rPr>
          <w:rFonts w:ascii="Arial" w:hAnsi="Arial" w:cs="Arial"/>
          <w:b/>
          <w:szCs w:val="24"/>
        </w:rPr>
      </w:pPr>
    </w:p>
    <w:p w14:paraId="49BA3D62" w14:textId="77777777" w:rsidR="00CA6E3D" w:rsidRPr="001D6A42" w:rsidRDefault="00CA6E3D" w:rsidP="00CA6E3D">
      <w:pPr>
        <w:ind w:left="-284" w:right="-330"/>
        <w:jc w:val="both"/>
        <w:rPr>
          <w:rFonts w:ascii="Arial" w:hAnsi="Arial" w:cs="Arial"/>
          <w:bCs/>
          <w:szCs w:val="24"/>
        </w:rPr>
      </w:pPr>
      <w:proofErr w:type="gramStart"/>
      <w:r>
        <w:rPr>
          <w:rFonts w:ascii="Arial" w:hAnsi="Arial" w:cs="Arial"/>
          <w:bCs/>
          <w:szCs w:val="24"/>
        </w:rPr>
        <w:t>The majority of</w:t>
      </w:r>
      <w:proofErr w:type="gramEnd"/>
      <w:r>
        <w:rPr>
          <w:rFonts w:ascii="Arial" w:hAnsi="Arial" w:cs="Arial"/>
          <w:bCs/>
          <w:szCs w:val="24"/>
        </w:rPr>
        <w:t xml:space="preserve"> retail and light industrial activity occurs in the proposed North Ward.  Minor retail and food activities occur in the proposed South Ward.  Areas of commercial and industrial development are within the same wards to the extent possible.</w:t>
      </w:r>
    </w:p>
    <w:p w14:paraId="08D1C793" w14:textId="73BC938A" w:rsidR="00CA6E3D" w:rsidRDefault="00CA6E3D" w:rsidP="00CA6E3D">
      <w:pPr>
        <w:ind w:left="-284" w:right="-330"/>
        <w:jc w:val="both"/>
        <w:rPr>
          <w:rFonts w:ascii="Arial" w:hAnsi="Arial" w:cs="Arial"/>
          <w:b/>
          <w:szCs w:val="24"/>
        </w:rPr>
      </w:pPr>
    </w:p>
    <w:p w14:paraId="2474FAAA" w14:textId="77777777" w:rsidR="008204E9" w:rsidRPr="00C21248" w:rsidRDefault="008204E9" w:rsidP="00CA6E3D">
      <w:pPr>
        <w:ind w:left="-284" w:right="-330"/>
        <w:jc w:val="both"/>
        <w:rPr>
          <w:rFonts w:ascii="Arial" w:hAnsi="Arial" w:cs="Arial"/>
          <w:b/>
          <w:szCs w:val="24"/>
        </w:rPr>
      </w:pPr>
    </w:p>
    <w:p w14:paraId="72E20640" w14:textId="77777777" w:rsidR="00CA6E3D" w:rsidRPr="00C20B03" w:rsidRDefault="00CA6E3D" w:rsidP="00CA6E3D">
      <w:pPr>
        <w:ind w:left="-284" w:right="-330"/>
        <w:jc w:val="both"/>
        <w:rPr>
          <w:rFonts w:ascii="Arial" w:hAnsi="Arial" w:cs="Arial"/>
          <w:b/>
          <w:iCs/>
          <w:szCs w:val="24"/>
        </w:rPr>
      </w:pPr>
      <w:r w:rsidRPr="00C20B03">
        <w:rPr>
          <w:rFonts w:ascii="Arial" w:hAnsi="Arial" w:cs="Arial"/>
          <w:b/>
          <w:iCs/>
          <w:szCs w:val="24"/>
        </w:rPr>
        <w:t>Ratio of councillors to electors</w:t>
      </w:r>
    </w:p>
    <w:p w14:paraId="6416B9C3" w14:textId="77777777" w:rsidR="00CA6E3D" w:rsidRPr="00C21248" w:rsidRDefault="00CA6E3D" w:rsidP="00CA6E3D">
      <w:pPr>
        <w:ind w:left="-284" w:right="-330"/>
        <w:jc w:val="both"/>
        <w:rPr>
          <w:rFonts w:ascii="Arial" w:hAnsi="Arial" w:cs="Arial"/>
          <w:b/>
          <w:szCs w:val="24"/>
        </w:rPr>
      </w:pPr>
    </w:p>
    <w:p w14:paraId="56E15910" w14:textId="77777777" w:rsidR="00CA6E3D" w:rsidRPr="00C21248" w:rsidRDefault="00CA6E3D" w:rsidP="00CA6E3D">
      <w:pPr>
        <w:ind w:left="-284" w:right="-330"/>
        <w:jc w:val="both"/>
        <w:rPr>
          <w:rFonts w:ascii="Arial" w:hAnsi="Arial" w:cs="Arial"/>
          <w:b/>
          <w:szCs w:val="24"/>
        </w:rPr>
      </w:pPr>
      <w:r w:rsidRPr="001F3EFF">
        <w:rPr>
          <w:rFonts w:ascii="Arial" w:hAnsi="Arial" w:cs="Arial"/>
          <w:bCs/>
          <w:szCs w:val="24"/>
        </w:rPr>
        <w:t>This option would result in balanced representation within the district.</w:t>
      </w:r>
      <w:r>
        <w:rPr>
          <w:rFonts w:ascii="Arial" w:hAnsi="Arial" w:cs="Arial"/>
          <w:bCs/>
          <w:szCs w:val="24"/>
        </w:rPr>
        <w:t xml:space="preserve">  There is an issue that in the future the current difference in elector numbers may lead to a ratio deviation in the North Ward greater than 10%.  It is likely that with the future developments in the South Ward along Brockway and Stirling Highway, that this may offset future growth in the North Ward.</w:t>
      </w:r>
    </w:p>
    <w:p w14:paraId="1E2291E2" w14:textId="77777777" w:rsidR="00CA6E3D" w:rsidRDefault="00CA6E3D" w:rsidP="00CA6E3D">
      <w:pPr>
        <w:ind w:left="-284" w:right="-330"/>
        <w:jc w:val="center"/>
        <w:rPr>
          <w:rFonts w:ascii="Arial" w:hAnsi="Arial" w:cs="Arial"/>
          <w:b/>
          <w:szCs w:val="24"/>
        </w:rPr>
      </w:pPr>
    </w:p>
    <w:p w14:paraId="2F434120" w14:textId="77777777" w:rsidR="00CA6E3D" w:rsidRPr="00C21248" w:rsidRDefault="00CA6E3D" w:rsidP="00CA6E3D">
      <w:pPr>
        <w:ind w:left="-284" w:right="-330"/>
        <w:jc w:val="center"/>
        <w:rPr>
          <w:rFonts w:ascii="Arial" w:hAnsi="Arial" w:cs="Arial"/>
          <w:b/>
          <w:szCs w:val="24"/>
        </w:rPr>
      </w:pPr>
      <w:r w:rsidRPr="00C21248">
        <w:rPr>
          <w:rFonts w:ascii="Arial" w:hAnsi="Arial" w:cs="Arial"/>
          <w:b/>
          <w:szCs w:val="24"/>
        </w:rPr>
        <w:t>Table 3 – Option 3</w:t>
      </w:r>
    </w:p>
    <w:p w14:paraId="4226410A" w14:textId="77777777" w:rsidR="00CA6E3D" w:rsidRPr="00C21248" w:rsidRDefault="00CA6E3D" w:rsidP="00CA6E3D">
      <w:pPr>
        <w:ind w:left="-284" w:right="-330"/>
        <w:jc w:val="center"/>
        <w:rPr>
          <w:rFonts w:ascii="Arial" w:hAnsi="Arial" w:cs="Arial"/>
          <w:b/>
          <w:szCs w:val="24"/>
        </w:rPr>
      </w:pPr>
      <w:r w:rsidRPr="00C21248">
        <w:rPr>
          <w:rFonts w:ascii="Arial" w:hAnsi="Arial" w:cs="Arial"/>
          <w:b/>
          <w:szCs w:val="24"/>
        </w:rPr>
        <w:t>WARDS AND REPRESENTATION</w:t>
      </w:r>
    </w:p>
    <w:tbl>
      <w:tblPr>
        <w:tblStyle w:val="TableGrid"/>
        <w:tblW w:w="9635" w:type="dxa"/>
        <w:tblInd w:w="-284" w:type="dxa"/>
        <w:tblLook w:val="04A0" w:firstRow="1" w:lastRow="0" w:firstColumn="1" w:lastColumn="0" w:noHBand="0" w:noVBand="1"/>
      </w:tblPr>
      <w:tblGrid>
        <w:gridCol w:w="1413"/>
        <w:gridCol w:w="1985"/>
        <w:gridCol w:w="2011"/>
        <w:gridCol w:w="2241"/>
        <w:gridCol w:w="1985"/>
      </w:tblGrid>
      <w:tr w:rsidR="00CA6E3D" w14:paraId="70D8F2EE" w14:textId="77777777">
        <w:tc>
          <w:tcPr>
            <w:tcW w:w="1413" w:type="dxa"/>
          </w:tcPr>
          <w:p w14:paraId="509A035C" w14:textId="77777777" w:rsidR="00CA6E3D" w:rsidRPr="00DC5348" w:rsidRDefault="00CA6E3D">
            <w:pPr>
              <w:jc w:val="center"/>
              <w:rPr>
                <w:rFonts w:ascii="Arial" w:hAnsi="Arial"/>
                <w:b/>
              </w:rPr>
            </w:pPr>
            <w:r w:rsidRPr="00DC5348">
              <w:rPr>
                <w:rFonts w:ascii="Arial" w:hAnsi="Arial"/>
                <w:b/>
              </w:rPr>
              <w:t>Ward</w:t>
            </w:r>
          </w:p>
        </w:tc>
        <w:tc>
          <w:tcPr>
            <w:tcW w:w="1985" w:type="dxa"/>
          </w:tcPr>
          <w:p w14:paraId="3F7FBB63" w14:textId="77777777" w:rsidR="00CA6E3D" w:rsidRPr="00DC5348" w:rsidRDefault="00CA6E3D">
            <w:pPr>
              <w:jc w:val="center"/>
              <w:rPr>
                <w:rFonts w:ascii="Arial" w:hAnsi="Arial"/>
                <w:b/>
              </w:rPr>
            </w:pPr>
            <w:r w:rsidRPr="00DC5348">
              <w:rPr>
                <w:rFonts w:ascii="Arial" w:hAnsi="Arial"/>
                <w:b/>
              </w:rPr>
              <w:t>N</w:t>
            </w:r>
            <w:r>
              <w:rPr>
                <w:rFonts w:ascii="Arial" w:hAnsi="Arial"/>
                <w:b/>
              </w:rPr>
              <w:t>umber</w:t>
            </w:r>
            <w:r w:rsidRPr="00DC5348">
              <w:rPr>
                <w:rFonts w:ascii="Arial" w:hAnsi="Arial"/>
                <w:b/>
              </w:rPr>
              <w:t xml:space="preserve"> of electors</w:t>
            </w:r>
          </w:p>
        </w:tc>
        <w:tc>
          <w:tcPr>
            <w:tcW w:w="2011" w:type="dxa"/>
          </w:tcPr>
          <w:p w14:paraId="22448C13" w14:textId="77777777" w:rsidR="00CA6E3D" w:rsidRPr="00DC5348" w:rsidRDefault="00CA6E3D">
            <w:pPr>
              <w:jc w:val="center"/>
              <w:rPr>
                <w:rFonts w:ascii="Arial" w:hAnsi="Arial"/>
                <w:b/>
              </w:rPr>
            </w:pPr>
            <w:r w:rsidRPr="00DC5348">
              <w:rPr>
                <w:rFonts w:ascii="Arial" w:hAnsi="Arial"/>
                <w:b/>
              </w:rPr>
              <w:t>N</w:t>
            </w:r>
            <w:r>
              <w:rPr>
                <w:rFonts w:ascii="Arial" w:hAnsi="Arial"/>
                <w:b/>
              </w:rPr>
              <w:t>umber</w:t>
            </w:r>
            <w:r w:rsidRPr="00DC5348">
              <w:rPr>
                <w:rFonts w:ascii="Arial" w:hAnsi="Arial"/>
                <w:b/>
              </w:rPr>
              <w:t xml:space="preserve"> of Councillors</w:t>
            </w:r>
          </w:p>
        </w:tc>
        <w:tc>
          <w:tcPr>
            <w:tcW w:w="2241" w:type="dxa"/>
          </w:tcPr>
          <w:p w14:paraId="3ABE76D7" w14:textId="77777777" w:rsidR="00CA6E3D" w:rsidRPr="00DC5348" w:rsidRDefault="00CA6E3D">
            <w:pPr>
              <w:jc w:val="center"/>
              <w:rPr>
                <w:rFonts w:ascii="Arial" w:hAnsi="Arial"/>
                <w:b/>
              </w:rPr>
            </w:pPr>
            <w:r w:rsidRPr="00DC5348">
              <w:rPr>
                <w:rFonts w:ascii="Arial" w:hAnsi="Arial"/>
                <w:b/>
              </w:rPr>
              <w:t>Ratio of Councillors to electors</w:t>
            </w:r>
          </w:p>
        </w:tc>
        <w:tc>
          <w:tcPr>
            <w:tcW w:w="1985" w:type="dxa"/>
          </w:tcPr>
          <w:p w14:paraId="37E1E9F3" w14:textId="77777777" w:rsidR="00CA6E3D" w:rsidRPr="00DC5348" w:rsidRDefault="00CA6E3D">
            <w:pPr>
              <w:jc w:val="center"/>
              <w:rPr>
                <w:rFonts w:ascii="Arial" w:hAnsi="Arial"/>
                <w:b/>
              </w:rPr>
            </w:pPr>
            <w:r w:rsidRPr="00DC5348">
              <w:rPr>
                <w:rFonts w:ascii="Arial" w:hAnsi="Arial"/>
                <w:b/>
              </w:rPr>
              <w:t>%Ratio deviation</w:t>
            </w:r>
          </w:p>
        </w:tc>
      </w:tr>
      <w:tr w:rsidR="00CA6E3D" w14:paraId="753F57C6" w14:textId="77777777">
        <w:tc>
          <w:tcPr>
            <w:tcW w:w="1413" w:type="dxa"/>
          </w:tcPr>
          <w:p w14:paraId="4DEC84A1" w14:textId="77777777" w:rsidR="00CA6E3D" w:rsidRPr="00DC5348" w:rsidRDefault="00CA6E3D">
            <w:pPr>
              <w:rPr>
                <w:rFonts w:ascii="Arial" w:hAnsi="Arial"/>
                <w:bCs/>
              </w:rPr>
            </w:pPr>
            <w:r w:rsidRPr="00DC5348">
              <w:rPr>
                <w:rFonts w:ascii="Arial" w:hAnsi="Arial"/>
                <w:bCs/>
              </w:rPr>
              <w:t>North Ward</w:t>
            </w:r>
          </w:p>
        </w:tc>
        <w:tc>
          <w:tcPr>
            <w:tcW w:w="1985" w:type="dxa"/>
          </w:tcPr>
          <w:p w14:paraId="05A8EB2F" w14:textId="77777777" w:rsidR="00CA6E3D" w:rsidRPr="00DC5348" w:rsidRDefault="00CA6E3D">
            <w:pPr>
              <w:jc w:val="center"/>
              <w:rPr>
                <w:rFonts w:ascii="Arial" w:hAnsi="Arial"/>
                <w:bCs/>
              </w:rPr>
            </w:pPr>
            <w:r w:rsidRPr="00DC5348">
              <w:rPr>
                <w:rFonts w:ascii="Arial" w:hAnsi="Arial"/>
                <w:bCs/>
              </w:rPr>
              <w:t>8,508</w:t>
            </w:r>
          </w:p>
        </w:tc>
        <w:tc>
          <w:tcPr>
            <w:tcW w:w="2011" w:type="dxa"/>
          </w:tcPr>
          <w:p w14:paraId="3C53239F" w14:textId="77777777" w:rsidR="00CA6E3D" w:rsidRPr="00DC5348" w:rsidRDefault="00CA6E3D">
            <w:pPr>
              <w:jc w:val="center"/>
              <w:rPr>
                <w:rFonts w:ascii="Arial" w:hAnsi="Arial"/>
                <w:bCs/>
              </w:rPr>
            </w:pPr>
            <w:r w:rsidRPr="00DC5348">
              <w:rPr>
                <w:rFonts w:ascii="Arial" w:hAnsi="Arial"/>
                <w:bCs/>
              </w:rPr>
              <w:t>4</w:t>
            </w:r>
          </w:p>
        </w:tc>
        <w:tc>
          <w:tcPr>
            <w:tcW w:w="2241" w:type="dxa"/>
          </w:tcPr>
          <w:p w14:paraId="5C8A516B" w14:textId="77777777" w:rsidR="00CA6E3D" w:rsidRPr="00DC5348" w:rsidRDefault="00CA6E3D">
            <w:pPr>
              <w:jc w:val="center"/>
              <w:rPr>
                <w:rFonts w:ascii="Arial" w:hAnsi="Arial"/>
                <w:bCs/>
              </w:rPr>
            </w:pPr>
            <w:r w:rsidRPr="00DC5348">
              <w:rPr>
                <w:rFonts w:ascii="Arial" w:hAnsi="Arial"/>
                <w:bCs/>
              </w:rPr>
              <w:t>2,127</w:t>
            </w:r>
          </w:p>
        </w:tc>
        <w:tc>
          <w:tcPr>
            <w:tcW w:w="1985" w:type="dxa"/>
          </w:tcPr>
          <w:p w14:paraId="41625ABA" w14:textId="77777777" w:rsidR="00CA6E3D" w:rsidRPr="00DC5348" w:rsidRDefault="00CA6E3D">
            <w:pPr>
              <w:jc w:val="center"/>
              <w:rPr>
                <w:rFonts w:ascii="Arial" w:hAnsi="Arial"/>
                <w:bCs/>
              </w:rPr>
            </w:pPr>
            <w:r w:rsidRPr="00DC5348">
              <w:rPr>
                <w:rFonts w:ascii="Arial" w:hAnsi="Arial"/>
                <w:bCs/>
              </w:rPr>
              <w:t>-8.97%</w:t>
            </w:r>
          </w:p>
        </w:tc>
      </w:tr>
      <w:tr w:rsidR="00CA6E3D" w14:paraId="289A2D09" w14:textId="77777777">
        <w:tc>
          <w:tcPr>
            <w:tcW w:w="1413" w:type="dxa"/>
          </w:tcPr>
          <w:p w14:paraId="1A174EB4" w14:textId="77777777" w:rsidR="00CA6E3D" w:rsidRPr="00DC5348" w:rsidRDefault="00CA6E3D">
            <w:pPr>
              <w:rPr>
                <w:rFonts w:ascii="Arial" w:hAnsi="Arial"/>
                <w:bCs/>
              </w:rPr>
            </w:pPr>
            <w:r w:rsidRPr="00DC5348">
              <w:rPr>
                <w:rFonts w:ascii="Arial" w:hAnsi="Arial"/>
                <w:bCs/>
              </w:rPr>
              <w:t>South Ward</w:t>
            </w:r>
          </w:p>
        </w:tc>
        <w:tc>
          <w:tcPr>
            <w:tcW w:w="1985" w:type="dxa"/>
          </w:tcPr>
          <w:p w14:paraId="0B3307F7" w14:textId="77777777" w:rsidR="00CA6E3D" w:rsidRPr="00DC5348" w:rsidRDefault="00CA6E3D">
            <w:pPr>
              <w:jc w:val="center"/>
              <w:rPr>
                <w:rFonts w:ascii="Arial" w:hAnsi="Arial"/>
                <w:bCs/>
              </w:rPr>
            </w:pPr>
            <w:r w:rsidRPr="00DC5348">
              <w:rPr>
                <w:rFonts w:ascii="Arial" w:hAnsi="Arial"/>
                <w:bCs/>
              </w:rPr>
              <w:t>7,107</w:t>
            </w:r>
          </w:p>
        </w:tc>
        <w:tc>
          <w:tcPr>
            <w:tcW w:w="2011" w:type="dxa"/>
          </w:tcPr>
          <w:p w14:paraId="3FC54787" w14:textId="77777777" w:rsidR="00CA6E3D" w:rsidRPr="00DC5348" w:rsidRDefault="00CA6E3D">
            <w:pPr>
              <w:jc w:val="center"/>
              <w:rPr>
                <w:rFonts w:ascii="Arial" w:hAnsi="Arial"/>
                <w:bCs/>
              </w:rPr>
            </w:pPr>
            <w:r w:rsidRPr="00DC5348">
              <w:rPr>
                <w:rFonts w:ascii="Arial" w:hAnsi="Arial"/>
                <w:bCs/>
              </w:rPr>
              <w:t>4</w:t>
            </w:r>
          </w:p>
        </w:tc>
        <w:tc>
          <w:tcPr>
            <w:tcW w:w="2241" w:type="dxa"/>
          </w:tcPr>
          <w:p w14:paraId="0E55D3BF" w14:textId="77777777" w:rsidR="00CA6E3D" w:rsidRPr="00DC5348" w:rsidRDefault="00CA6E3D">
            <w:pPr>
              <w:jc w:val="center"/>
              <w:rPr>
                <w:rFonts w:ascii="Arial" w:hAnsi="Arial"/>
                <w:bCs/>
              </w:rPr>
            </w:pPr>
            <w:r w:rsidRPr="00DC5348">
              <w:rPr>
                <w:rFonts w:ascii="Arial" w:hAnsi="Arial"/>
                <w:bCs/>
              </w:rPr>
              <w:t>1,777</w:t>
            </w:r>
          </w:p>
        </w:tc>
        <w:tc>
          <w:tcPr>
            <w:tcW w:w="1985" w:type="dxa"/>
          </w:tcPr>
          <w:p w14:paraId="0DA907BA" w14:textId="77777777" w:rsidR="00CA6E3D" w:rsidRPr="00DC5348" w:rsidRDefault="00CA6E3D">
            <w:pPr>
              <w:jc w:val="center"/>
              <w:rPr>
                <w:rFonts w:ascii="Arial" w:hAnsi="Arial"/>
                <w:bCs/>
              </w:rPr>
            </w:pPr>
            <w:r w:rsidRPr="00DC5348">
              <w:rPr>
                <w:rFonts w:ascii="Arial" w:hAnsi="Arial"/>
                <w:bCs/>
              </w:rPr>
              <w:t>8.97%</w:t>
            </w:r>
          </w:p>
        </w:tc>
      </w:tr>
      <w:tr w:rsidR="00CA6E3D" w14:paraId="2FBEB62E" w14:textId="77777777">
        <w:tc>
          <w:tcPr>
            <w:tcW w:w="1413" w:type="dxa"/>
          </w:tcPr>
          <w:p w14:paraId="3DBE6A2B" w14:textId="77777777" w:rsidR="00CA6E3D" w:rsidRPr="00DC5348" w:rsidRDefault="00CA6E3D">
            <w:pPr>
              <w:rPr>
                <w:rFonts w:ascii="Arial" w:hAnsi="Arial"/>
                <w:bCs/>
              </w:rPr>
            </w:pPr>
          </w:p>
        </w:tc>
        <w:tc>
          <w:tcPr>
            <w:tcW w:w="1985" w:type="dxa"/>
          </w:tcPr>
          <w:p w14:paraId="4CFBBA6E" w14:textId="77777777" w:rsidR="00CA6E3D" w:rsidRPr="00DC5348" w:rsidRDefault="00CA6E3D">
            <w:pPr>
              <w:jc w:val="center"/>
              <w:rPr>
                <w:rFonts w:ascii="Arial" w:hAnsi="Arial"/>
                <w:bCs/>
              </w:rPr>
            </w:pPr>
            <w:r w:rsidRPr="00DC5348">
              <w:rPr>
                <w:rFonts w:ascii="Arial" w:hAnsi="Arial"/>
                <w:bCs/>
              </w:rPr>
              <w:t>15,615</w:t>
            </w:r>
          </w:p>
        </w:tc>
        <w:tc>
          <w:tcPr>
            <w:tcW w:w="2011" w:type="dxa"/>
          </w:tcPr>
          <w:p w14:paraId="702BDA63" w14:textId="77777777" w:rsidR="00CA6E3D" w:rsidRPr="00DC5348" w:rsidRDefault="00CA6E3D">
            <w:pPr>
              <w:jc w:val="center"/>
              <w:rPr>
                <w:rFonts w:ascii="Arial" w:hAnsi="Arial"/>
                <w:bCs/>
              </w:rPr>
            </w:pPr>
            <w:r w:rsidRPr="00DC5348">
              <w:rPr>
                <w:rFonts w:ascii="Arial" w:hAnsi="Arial"/>
                <w:bCs/>
              </w:rPr>
              <w:t>8</w:t>
            </w:r>
          </w:p>
        </w:tc>
        <w:tc>
          <w:tcPr>
            <w:tcW w:w="2241" w:type="dxa"/>
          </w:tcPr>
          <w:p w14:paraId="5D65EC4B" w14:textId="77777777" w:rsidR="00CA6E3D" w:rsidRPr="00DC5348" w:rsidRDefault="00CA6E3D">
            <w:pPr>
              <w:jc w:val="center"/>
              <w:rPr>
                <w:rFonts w:ascii="Arial" w:hAnsi="Arial"/>
                <w:bCs/>
              </w:rPr>
            </w:pPr>
            <w:r w:rsidRPr="00DC5348">
              <w:rPr>
                <w:rFonts w:ascii="Arial" w:hAnsi="Arial"/>
                <w:bCs/>
              </w:rPr>
              <w:t>1,952</w:t>
            </w:r>
          </w:p>
        </w:tc>
        <w:tc>
          <w:tcPr>
            <w:tcW w:w="1985" w:type="dxa"/>
          </w:tcPr>
          <w:p w14:paraId="2A26DB7B" w14:textId="77777777" w:rsidR="00CA6E3D" w:rsidRPr="00DC5348" w:rsidRDefault="00CA6E3D">
            <w:pPr>
              <w:jc w:val="center"/>
              <w:rPr>
                <w:rFonts w:ascii="Arial" w:hAnsi="Arial"/>
                <w:bCs/>
              </w:rPr>
            </w:pPr>
            <w:r w:rsidRPr="00DC5348">
              <w:rPr>
                <w:rFonts w:ascii="Arial" w:hAnsi="Arial"/>
                <w:bCs/>
              </w:rPr>
              <w:t>0</w:t>
            </w:r>
          </w:p>
        </w:tc>
      </w:tr>
    </w:tbl>
    <w:p w14:paraId="425FDAE7" w14:textId="77777777" w:rsidR="00CA6E3D" w:rsidRPr="00C21248" w:rsidRDefault="00CA6E3D" w:rsidP="00CA6E3D">
      <w:pPr>
        <w:ind w:left="-284" w:right="-330"/>
        <w:jc w:val="both"/>
        <w:rPr>
          <w:rFonts w:ascii="Arial" w:hAnsi="Arial" w:cs="Arial"/>
          <w:b/>
          <w:szCs w:val="24"/>
        </w:rPr>
      </w:pPr>
    </w:p>
    <w:p w14:paraId="725DA1BD" w14:textId="77777777" w:rsidR="00CA6E3D" w:rsidRDefault="00CA6E3D" w:rsidP="00CA6E3D">
      <w:pPr>
        <w:ind w:left="-284" w:right="-330"/>
        <w:jc w:val="both"/>
        <w:rPr>
          <w:rFonts w:ascii="Arial" w:hAnsi="Arial" w:cs="Arial"/>
          <w:bCs/>
          <w:szCs w:val="24"/>
        </w:rPr>
      </w:pPr>
      <w:r w:rsidRPr="00BB4827">
        <w:rPr>
          <w:rFonts w:ascii="Arial" w:hAnsi="Arial" w:cs="Arial"/>
          <w:bCs/>
          <w:szCs w:val="24"/>
        </w:rPr>
        <w:t xml:space="preserve">Advantages of this option </w:t>
      </w:r>
      <w:r>
        <w:rPr>
          <w:rFonts w:ascii="Arial" w:hAnsi="Arial" w:cs="Arial"/>
          <w:bCs/>
          <w:szCs w:val="24"/>
        </w:rPr>
        <w:t>include:</w:t>
      </w:r>
    </w:p>
    <w:p w14:paraId="0D12B6FD" w14:textId="77777777" w:rsidR="00CA6E3D" w:rsidRDefault="00CA6E3D" w:rsidP="00CA6E3D">
      <w:pPr>
        <w:ind w:left="-284" w:right="-330"/>
        <w:jc w:val="both"/>
        <w:rPr>
          <w:rFonts w:ascii="Arial" w:hAnsi="Arial" w:cs="Arial"/>
          <w:bCs/>
          <w:szCs w:val="24"/>
        </w:rPr>
      </w:pPr>
    </w:p>
    <w:p w14:paraId="2202CDF8" w14:textId="77777777" w:rsidR="00CA6E3D" w:rsidRDefault="00CA6E3D" w:rsidP="00680DA3">
      <w:pPr>
        <w:pStyle w:val="ListParagraph"/>
        <w:numPr>
          <w:ilvl w:val="0"/>
          <w:numId w:val="27"/>
        </w:numPr>
        <w:spacing w:after="0" w:line="240" w:lineRule="auto"/>
        <w:ind w:left="284" w:right="-330" w:hanging="568"/>
        <w:jc w:val="both"/>
        <w:rPr>
          <w:rFonts w:ascii="Arial" w:hAnsi="Arial"/>
          <w:bCs/>
          <w:sz w:val="24"/>
          <w:szCs w:val="24"/>
        </w:rPr>
      </w:pPr>
      <w:r>
        <w:rPr>
          <w:rFonts w:ascii="Arial" w:hAnsi="Arial"/>
          <w:bCs/>
          <w:sz w:val="24"/>
          <w:szCs w:val="24"/>
        </w:rPr>
        <w:t xml:space="preserve">A Ward system allows for specific focus on the ward-based community of interest </w:t>
      </w:r>
      <w:proofErr w:type="gramStart"/>
      <w:r>
        <w:rPr>
          <w:rFonts w:ascii="Arial" w:hAnsi="Arial"/>
          <w:bCs/>
          <w:sz w:val="24"/>
          <w:szCs w:val="24"/>
        </w:rPr>
        <w:t>factors;</w:t>
      </w:r>
      <w:proofErr w:type="gramEnd"/>
    </w:p>
    <w:p w14:paraId="60A47690" w14:textId="77777777" w:rsidR="00CA6E3D" w:rsidRDefault="00CA6E3D" w:rsidP="00680DA3">
      <w:pPr>
        <w:pStyle w:val="ListParagraph"/>
        <w:numPr>
          <w:ilvl w:val="0"/>
          <w:numId w:val="27"/>
        </w:numPr>
        <w:spacing w:after="0" w:line="240" w:lineRule="auto"/>
        <w:ind w:left="284" w:right="-330" w:hanging="568"/>
        <w:jc w:val="both"/>
        <w:rPr>
          <w:rFonts w:ascii="Arial" w:hAnsi="Arial"/>
          <w:bCs/>
          <w:sz w:val="24"/>
          <w:szCs w:val="24"/>
        </w:rPr>
      </w:pPr>
      <w:r>
        <w:rPr>
          <w:rFonts w:ascii="Arial" w:hAnsi="Arial"/>
          <w:bCs/>
          <w:sz w:val="24"/>
          <w:szCs w:val="24"/>
        </w:rPr>
        <w:t xml:space="preserve">The wards allow for specific focus on the ward based economic </w:t>
      </w:r>
      <w:proofErr w:type="gramStart"/>
      <w:r>
        <w:rPr>
          <w:rFonts w:ascii="Arial" w:hAnsi="Arial"/>
          <w:bCs/>
          <w:sz w:val="24"/>
          <w:szCs w:val="24"/>
        </w:rPr>
        <w:t>factors;</w:t>
      </w:r>
      <w:proofErr w:type="gramEnd"/>
    </w:p>
    <w:p w14:paraId="2065597E" w14:textId="77777777" w:rsidR="00CA6E3D" w:rsidRDefault="00CA6E3D" w:rsidP="00680DA3">
      <w:pPr>
        <w:pStyle w:val="ListParagraph"/>
        <w:numPr>
          <w:ilvl w:val="0"/>
          <w:numId w:val="27"/>
        </w:numPr>
        <w:spacing w:after="0" w:line="240" w:lineRule="auto"/>
        <w:ind w:left="284" w:right="-330" w:hanging="568"/>
        <w:jc w:val="both"/>
        <w:rPr>
          <w:rFonts w:ascii="Arial" w:hAnsi="Arial"/>
          <w:bCs/>
          <w:sz w:val="24"/>
          <w:szCs w:val="24"/>
        </w:rPr>
      </w:pPr>
      <w:r w:rsidRPr="00BB4827">
        <w:rPr>
          <w:rFonts w:ascii="Arial" w:hAnsi="Arial"/>
          <w:bCs/>
          <w:sz w:val="24"/>
          <w:szCs w:val="24"/>
        </w:rPr>
        <w:t xml:space="preserve">the capacity for future growth in areas north and south of Stirling </w:t>
      </w:r>
      <w:proofErr w:type="gramStart"/>
      <w:r w:rsidRPr="00BB4827">
        <w:rPr>
          <w:rFonts w:ascii="Arial" w:hAnsi="Arial"/>
          <w:bCs/>
          <w:sz w:val="24"/>
          <w:szCs w:val="24"/>
        </w:rPr>
        <w:t>Highway</w:t>
      </w:r>
      <w:r>
        <w:rPr>
          <w:rFonts w:ascii="Arial" w:hAnsi="Arial"/>
          <w:bCs/>
          <w:sz w:val="24"/>
          <w:szCs w:val="24"/>
        </w:rPr>
        <w:t>;</w:t>
      </w:r>
      <w:proofErr w:type="gramEnd"/>
      <w:r w:rsidRPr="00BB4827">
        <w:rPr>
          <w:rFonts w:ascii="Arial" w:hAnsi="Arial"/>
          <w:bCs/>
          <w:sz w:val="24"/>
          <w:szCs w:val="24"/>
        </w:rPr>
        <w:t xml:space="preserve"> </w:t>
      </w:r>
    </w:p>
    <w:p w14:paraId="6B26EED1" w14:textId="77777777" w:rsidR="00CA6E3D" w:rsidRDefault="00CA6E3D" w:rsidP="00680DA3">
      <w:pPr>
        <w:pStyle w:val="ListParagraph"/>
        <w:numPr>
          <w:ilvl w:val="0"/>
          <w:numId w:val="27"/>
        </w:numPr>
        <w:spacing w:after="0" w:line="240" w:lineRule="auto"/>
        <w:ind w:left="284" w:right="-330" w:hanging="568"/>
        <w:jc w:val="both"/>
        <w:rPr>
          <w:rFonts w:ascii="Arial" w:hAnsi="Arial"/>
          <w:bCs/>
          <w:sz w:val="24"/>
          <w:szCs w:val="24"/>
        </w:rPr>
      </w:pPr>
      <w:r w:rsidRPr="00BB4827">
        <w:rPr>
          <w:rFonts w:ascii="Arial" w:hAnsi="Arial"/>
          <w:bCs/>
          <w:sz w:val="24"/>
          <w:szCs w:val="24"/>
        </w:rPr>
        <w:t xml:space="preserve">the provision of four councillors per ward providing the community a choice of local government representative; and </w:t>
      </w:r>
    </w:p>
    <w:p w14:paraId="4FA4C308" w14:textId="77777777" w:rsidR="00CA6E3D" w:rsidRDefault="00CA6E3D" w:rsidP="00680DA3">
      <w:pPr>
        <w:pStyle w:val="ListParagraph"/>
        <w:numPr>
          <w:ilvl w:val="0"/>
          <w:numId w:val="27"/>
        </w:numPr>
        <w:spacing w:after="0" w:line="240" w:lineRule="auto"/>
        <w:ind w:left="284" w:right="-330" w:hanging="568"/>
        <w:jc w:val="both"/>
        <w:rPr>
          <w:rFonts w:ascii="Arial" w:hAnsi="Arial"/>
          <w:bCs/>
          <w:sz w:val="24"/>
          <w:szCs w:val="24"/>
        </w:rPr>
      </w:pPr>
      <w:r w:rsidRPr="00BB4827">
        <w:rPr>
          <w:rFonts w:ascii="Arial" w:hAnsi="Arial"/>
          <w:bCs/>
          <w:sz w:val="24"/>
          <w:szCs w:val="24"/>
        </w:rPr>
        <w:t>even number of councillors in each ward.</w:t>
      </w:r>
    </w:p>
    <w:p w14:paraId="7EDAF487" w14:textId="77777777" w:rsidR="00CA6E3D" w:rsidRDefault="00CA6E3D" w:rsidP="00CA6E3D">
      <w:pPr>
        <w:ind w:left="-284" w:right="-330"/>
        <w:jc w:val="both"/>
        <w:rPr>
          <w:rFonts w:ascii="Arial" w:hAnsi="Arial" w:cs="Arial"/>
          <w:bCs/>
          <w:szCs w:val="24"/>
        </w:rPr>
      </w:pPr>
    </w:p>
    <w:p w14:paraId="30E3CB17" w14:textId="77777777" w:rsidR="00CA6E3D" w:rsidRDefault="00CA6E3D" w:rsidP="00CA6E3D">
      <w:pPr>
        <w:ind w:left="-284" w:right="-330"/>
        <w:jc w:val="both"/>
        <w:rPr>
          <w:rFonts w:ascii="Arial" w:hAnsi="Arial" w:cs="Arial"/>
          <w:bCs/>
          <w:szCs w:val="24"/>
        </w:rPr>
      </w:pPr>
      <w:r>
        <w:rPr>
          <w:rFonts w:ascii="Arial" w:hAnsi="Arial" w:cs="Arial"/>
          <w:bCs/>
          <w:szCs w:val="24"/>
        </w:rPr>
        <w:t>Disadvantages of this option include:</w:t>
      </w:r>
    </w:p>
    <w:p w14:paraId="2DF30880" w14:textId="77777777" w:rsidR="00CA6E3D" w:rsidRDefault="00CA6E3D" w:rsidP="00CA6E3D">
      <w:pPr>
        <w:ind w:left="-284" w:right="-330"/>
        <w:jc w:val="both"/>
        <w:rPr>
          <w:rFonts w:ascii="Arial" w:hAnsi="Arial" w:cs="Arial"/>
          <w:bCs/>
          <w:szCs w:val="24"/>
        </w:rPr>
      </w:pPr>
    </w:p>
    <w:p w14:paraId="5F99D37D" w14:textId="77777777" w:rsidR="00CA6E3D" w:rsidRDefault="00CA6E3D" w:rsidP="00680DA3">
      <w:pPr>
        <w:pStyle w:val="ListParagraph"/>
        <w:numPr>
          <w:ilvl w:val="0"/>
          <w:numId w:val="27"/>
        </w:numPr>
        <w:spacing w:after="0" w:line="240" w:lineRule="auto"/>
        <w:ind w:left="284" w:right="-330" w:hanging="568"/>
        <w:jc w:val="both"/>
        <w:rPr>
          <w:rFonts w:ascii="Arial" w:hAnsi="Arial"/>
          <w:bCs/>
          <w:sz w:val="24"/>
          <w:szCs w:val="24"/>
        </w:rPr>
      </w:pPr>
      <w:r w:rsidRPr="00BB4827">
        <w:rPr>
          <w:rFonts w:ascii="Arial" w:hAnsi="Arial"/>
          <w:bCs/>
          <w:sz w:val="24"/>
          <w:szCs w:val="24"/>
        </w:rPr>
        <w:t xml:space="preserve">Commercial areas north and south of Stirling Highway are in separate </w:t>
      </w:r>
      <w:proofErr w:type="gramStart"/>
      <w:r w:rsidRPr="00BB4827">
        <w:rPr>
          <w:rFonts w:ascii="Arial" w:hAnsi="Arial"/>
          <w:bCs/>
          <w:sz w:val="24"/>
          <w:szCs w:val="24"/>
        </w:rPr>
        <w:t>wards;</w:t>
      </w:r>
      <w:proofErr w:type="gramEnd"/>
    </w:p>
    <w:p w14:paraId="2B535D12" w14:textId="6473DC68" w:rsidR="00CA6E3D" w:rsidRPr="00BB4827" w:rsidRDefault="00CA6E3D" w:rsidP="00680DA3">
      <w:pPr>
        <w:pStyle w:val="ListParagraph"/>
        <w:numPr>
          <w:ilvl w:val="0"/>
          <w:numId w:val="27"/>
        </w:numPr>
        <w:spacing w:after="0" w:line="240" w:lineRule="auto"/>
        <w:ind w:left="284" w:right="-330" w:hanging="568"/>
        <w:jc w:val="both"/>
        <w:rPr>
          <w:rFonts w:ascii="Arial" w:hAnsi="Arial"/>
          <w:bCs/>
          <w:sz w:val="24"/>
          <w:szCs w:val="24"/>
        </w:rPr>
      </w:pPr>
      <w:r w:rsidRPr="00BB4827">
        <w:rPr>
          <w:rFonts w:ascii="Arial" w:hAnsi="Arial"/>
          <w:bCs/>
          <w:sz w:val="24"/>
          <w:szCs w:val="24"/>
        </w:rPr>
        <w:t>The wards are relatively large compared to other options</w:t>
      </w:r>
      <w:r>
        <w:rPr>
          <w:rFonts w:ascii="Arial" w:hAnsi="Arial"/>
          <w:bCs/>
          <w:sz w:val="24"/>
          <w:szCs w:val="24"/>
        </w:rPr>
        <w:t xml:space="preserve"> such as the </w:t>
      </w:r>
      <w:proofErr w:type="gramStart"/>
      <w:r>
        <w:rPr>
          <w:rFonts w:ascii="Arial" w:hAnsi="Arial"/>
          <w:bCs/>
          <w:sz w:val="24"/>
          <w:szCs w:val="24"/>
        </w:rPr>
        <w:t>four</w:t>
      </w:r>
      <w:r w:rsidR="008204E9">
        <w:rPr>
          <w:rFonts w:ascii="Arial" w:hAnsi="Arial"/>
          <w:bCs/>
          <w:sz w:val="24"/>
          <w:szCs w:val="24"/>
        </w:rPr>
        <w:t xml:space="preserve"> </w:t>
      </w:r>
      <w:r>
        <w:rPr>
          <w:rFonts w:ascii="Arial" w:hAnsi="Arial"/>
          <w:bCs/>
          <w:sz w:val="24"/>
          <w:szCs w:val="24"/>
        </w:rPr>
        <w:t>ward</w:t>
      </w:r>
      <w:proofErr w:type="gramEnd"/>
      <w:r>
        <w:rPr>
          <w:rFonts w:ascii="Arial" w:hAnsi="Arial"/>
          <w:bCs/>
          <w:sz w:val="24"/>
          <w:szCs w:val="24"/>
        </w:rPr>
        <w:t xml:space="preserve"> structure.</w:t>
      </w:r>
      <w:r w:rsidRPr="00BB4827">
        <w:rPr>
          <w:rFonts w:ascii="Arial" w:hAnsi="Arial"/>
          <w:bCs/>
          <w:sz w:val="24"/>
          <w:szCs w:val="24"/>
        </w:rPr>
        <w:t xml:space="preserve"> </w:t>
      </w:r>
    </w:p>
    <w:p w14:paraId="38263C47" w14:textId="77777777" w:rsidR="00CA6E3D" w:rsidRDefault="00CA6E3D" w:rsidP="00CA6E3D">
      <w:pPr>
        <w:ind w:left="-284" w:right="-330"/>
        <w:jc w:val="both"/>
        <w:rPr>
          <w:rFonts w:ascii="Arial" w:hAnsi="Arial" w:cs="Arial"/>
          <w:bCs/>
          <w:iCs/>
          <w:szCs w:val="24"/>
        </w:rPr>
      </w:pPr>
    </w:p>
    <w:p w14:paraId="2DE3473C" w14:textId="77777777" w:rsidR="00CA6E3D" w:rsidRDefault="00CA6E3D" w:rsidP="00CA6E3D">
      <w:pPr>
        <w:ind w:left="-284" w:right="-330"/>
        <w:jc w:val="both"/>
        <w:rPr>
          <w:rFonts w:ascii="Arial" w:hAnsi="Arial" w:cs="Arial"/>
          <w:bCs/>
          <w:iCs/>
          <w:szCs w:val="24"/>
        </w:rPr>
      </w:pPr>
      <w:r>
        <w:rPr>
          <w:rFonts w:ascii="Arial" w:hAnsi="Arial" w:cs="Arial"/>
          <w:bCs/>
          <w:iCs/>
          <w:szCs w:val="24"/>
        </w:rPr>
        <w:t xml:space="preserve">Suggestions were provided to remove the Stirling Highway divide and redraw the </w:t>
      </w:r>
      <w:proofErr w:type="gramStart"/>
      <w:r>
        <w:rPr>
          <w:rFonts w:ascii="Arial" w:hAnsi="Arial" w:cs="Arial"/>
          <w:bCs/>
          <w:iCs/>
          <w:szCs w:val="24"/>
        </w:rPr>
        <w:t>two ward</w:t>
      </w:r>
      <w:proofErr w:type="gramEnd"/>
      <w:r>
        <w:rPr>
          <w:rFonts w:ascii="Arial" w:hAnsi="Arial" w:cs="Arial"/>
          <w:bCs/>
          <w:iCs/>
          <w:szCs w:val="24"/>
        </w:rPr>
        <w:t xml:space="preserve"> boundary to roughly incorporate the present Dalkeith and Hollywood Wards into one ward with the </w:t>
      </w:r>
      <w:proofErr w:type="spellStart"/>
      <w:r>
        <w:rPr>
          <w:rFonts w:ascii="Arial" w:hAnsi="Arial" w:cs="Arial"/>
          <w:bCs/>
          <w:iCs/>
          <w:szCs w:val="24"/>
        </w:rPr>
        <w:t>Melvista</w:t>
      </w:r>
      <w:proofErr w:type="spellEnd"/>
      <w:r>
        <w:rPr>
          <w:rFonts w:ascii="Arial" w:hAnsi="Arial" w:cs="Arial"/>
          <w:bCs/>
          <w:iCs/>
          <w:szCs w:val="24"/>
        </w:rPr>
        <w:t xml:space="preserve"> and Coastal Wards forming another.  Councillor representation was reduced to 6 with each ward represented by 3 councillors.  Total elected member representation would be 7 with 6 councillors and a popularly elected mayor.</w:t>
      </w:r>
    </w:p>
    <w:p w14:paraId="0330A1AA" w14:textId="77777777" w:rsidR="00CA6E3D" w:rsidRDefault="00CA6E3D" w:rsidP="00CA6E3D">
      <w:pPr>
        <w:ind w:left="-284" w:right="-330"/>
        <w:jc w:val="both"/>
        <w:rPr>
          <w:rFonts w:ascii="Arial" w:hAnsi="Arial" w:cs="Arial"/>
          <w:bCs/>
          <w:iCs/>
          <w:szCs w:val="24"/>
        </w:rPr>
      </w:pPr>
    </w:p>
    <w:p w14:paraId="7BB6BA91" w14:textId="77777777" w:rsidR="00CA6E3D" w:rsidRDefault="00CA6E3D" w:rsidP="00CA6E3D">
      <w:pPr>
        <w:ind w:left="-284" w:right="-330"/>
        <w:jc w:val="both"/>
        <w:rPr>
          <w:rFonts w:ascii="Arial" w:hAnsi="Arial" w:cs="Arial"/>
          <w:bCs/>
          <w:iCs/>
          <w:szCs w:val="24"/>
        </w:rPr>
      </w:pPr>
      <w:r>
        <w:rPr>
          <w:rFonts w:ascii="Arial" w:hAnsi="Arial" w:cs="Arial"/>
          <w:bCs/>
          <w:iCs/>
          <w:szCs w:val="24"/>
        </w:rPr>
        <w:t xml:space="preserve">Other options supporting the </w:t>
      </w:r>
      <w:proofErr w:type="gramStart"/>
      <w:r>
        <w:rPr>
          <w:rFonts w:ascii="Arial" w:hAnsi="Arial" w:cs="Arial"/>
          <w:bCs/>
          <w:iCs/>
          <w:szCs w:val="24"/>
        </w:rPr>
        <w:t>two ward</w:t>
      </w:r>
      <w:proofErr w:type="gramEnd"/>
      <w:r>
        <w:rPr>
          <w:rFonts w:ascii="Arial" w:hAnsi="Arial" w:cs="Arial"/>
          <w:bCs/>
          <w:iCs/>
          <w:szCs w:val="24"/>
        </w:rPr>
        <w:t xml:space="preserve"> structure was to combine the Dalkeith and </w:t>
      </w:r>
      <w:proofErr w:type="spellStart"/>
      <w:r>
        <w:rPr>
          <w:rFonts w:ascii="Arial" w:hAnsi="Arial" w:cs="Arial"/>
          <w:bCs/>
          <w:iCs/>
          <w:szCs w:val="24"/>
        </w:rPr>
        <w:t>Melvista</w:t>
      </w:r>
      <w:proofErr w:type="spellEnd"/>
      <w:r>
        <w:rPr>
          <w:rFonts w:ascii="Arial" w:hAnsi="Arial" w:cs="Arial"/>
          <w:bCs/>
          <w:iCs/>
          <w:szCs w:val="24"/>
        </w:rPr>
        <w:t xml:space="preserve"> Wards and the Hollywood and Coastal Wards and have different councillor representation with one ward being represented by 3 councillors and the other by 4 councillors (to address the ratio to elector deviation).  This option would result in a reduction in the number of elected members in the district from 13 to 8.  The option may have an impact on future council decision-making with the necessity for the </w:t>
      </w:r>
      <w:proofErr w:type="gramStart"/>
      <w:r>
        <w:rPr>
          <w:rFonts w:ascii="Arial" w:hAnsi="Arial" w:cs="Arial"/>
          <w:bCs/>
          <w:iCs/>
          <w:szCs w:val="24"/>
        </w:rPr>
        <w:t>Mayor</w:t>
      </w:r>
      <w:proofErr w:type="gramEnd"/>
      <w:r>
        <w:rPr>
          <w:rFonts w:ascii="Arial" w:hAnsi="Arial" w:cs="Arial"/>
          <w:bCs/>
          <w:iCs/>
          <w:szCs w:val="24"/>
        </w:rPr>
        <w:t xml:space="preserve"> to utilise a casting vote whenever decisions were tied.</w:t>
      </w:r>
    </w:p>
    <w:p w14:paraId="2C203548" w14:textId="4BDB5C38" w:rsidR="00CA6E3D" w:rsidRDefault="00CA6E3D" w:rsidP="00CA6E3D">
      <w:pPr>
        <w:ind w:left="-284" w:right="-330"/>
        <w:jc w:val="both"/>
        <w:rPr>
          <w:rFonts w:ascii="Arial" w:hAnsi="Arial" w:cs="Arial"/>
          <w:bCs/>
          <w:iCs/>
          <w:szCs w:val="24"/>
        </w:rPr>
      </w:pPr>
    </w:p>
    <w:p w14:paraId="396DB366" w14:textId="77777777" w:rsidR="008204E9" w:rsidRPr="00E0312E" w:rsidRDefault="008204E9" w:rsidP="00CA6E3D">
      <w:pPr>
        <w:ind w:left="-284" w:right="-330"/>
        <w:jc w:val="both"/>
        <w:rPr>
          <w:rFonts w:ascii="Arial" w:hAnsi="Arial" w:cs="Arial"/>
          <w:bCs/>
          <w:iCs/>
          <w:szCs w:val="24"/>
        </w:rPr>
      </w:pPr>
    </w:p>
    <w:p w14:paraId="6AA8C539" w14:textId="77777777" w:rsidR="00CA6E3D" w:rsidRPr="009C0540" w:rsidRDefault="00CA6E3D" w:rsidP="00CA6E3D">
      <w:pPr>
        <w:ind w:left="-284" w:right="-330"/>
        <w:jc w:val="both"/>
        <w:rPr>
          <w:rFonts w:ascii="Arial" w:hAnsi="Arial" w:cs="Arial"/>
          <w:b/>
          <w:iCs/>
          <w:color w:val="244061" w:themeColor="accent1" w:themeShade="80"/>
          <w:szCs w:val="24"/>
        </w:rPr>
      </w:pPr>
      <w:r w:rsidRPr="009C0540">
        <w:rPr>
          <w:rFonts w:ascii="Arial" w:hAnsi="Arial" w:cs="Arial"/>
          <w:b/>
          <w:iCs/>
          <w:color w:val="244061" w:themeColor="accent1" w:themeShade="80"/>
          <w:szCs w:val="24"/>
        </w:rPr>
        <w:t>Option 4 – No Wards</w:t>
      </w:r>
    </w:p>
    <w:p w14:paraId="67A31324" w14:textId="77777777" w:rsidR="00CA6E3D" w:rsidRPr="00C21248" w:rsidRDefault="00CA6E3D" w:rsidP="00CA6E3D">
      <w:pPr>
        <w:ind w:left="-284" w:right="-330"/>
        <w:jc w:val="both"/>
        <w:rPr>
          <w:rFonts w:ascii="Arial" w:hAnsi="Arial" w:cs="Arial"/>
          <w:b/>
          <w:szCs w:val="24"/>
        </w:rPr>
      </w:pPr>
    </w:p>
    <w:p w14:paraId="76223A72" w14:textId="77777777" w:rsidR="00CA6E3D" w:rsidRPr="00EF7567" w:rsidRDefault="00CA6E3D" w:rsidP="00CA6E3D">
      <w:pPr>
        <w:ind w:left="-284" w:right="-330"/>
        <w:jc w:val="both"/>
        <w:rPr>
          <w:rFonts w:ascii="Arial" w:hAnsi="Arial" w:cs="Arial"/>
          <w:bCs/>
          <w:szCs w:val="24"/>
        </w:rPr>
      </w:pPr>
      <w:r w:rsidRPr="00EF7567">
        <w:rPr>
          <w:rFonts w:ascii="Arial" w:hAnsi="Arial" w:cs="Arial"/>
          <w:bCs/>
          <w:szCs w:val="24"/>
        </w:rPr>
        <w:t>The following is an assessment of this option against the factors.</w:t>
      </w:r>
    </w:p>
    <w:p w14:paraId="1A29169C" w14:textId="77777777" w:rsidR="00CA6E3D" w:rsidRPr="00EF7567" w:rsidRDefault="00CA6E3D" w:rsidP="00CA6E3D">
      <w:pPr>
        <w:ind w:left="-284" w:right="-330"/>
        <w:jc w:val="both"/>
        <w:rPr>
          <w:rFonts w:ascii="Arial" w:hAnsi="Arial" w:cs="Arial"/>
          <w:bCs/>
          <w:szCs w:val="24"/>
        </w:rPr>
      </w:pPr>
    </w:p>
    <w:p w14:paraId="3555276E" w14:textId="77777777" w:rsidR="00CA6E3D" w:rsidRPr="00C21248" w:rsidRDefault="00CA6E3D" w:rsidP="00CA6E3D">
      <w:pPr>
        <w:ind w:left="-284" w:right="-330"/>
        <w:jc w:val="both"/>
        <w:rPr>
          <w:rFonts w:ascii="Arial" w:hAnsi="Arial" w:cs="Arial"/>
          <w:b/>
          <w:szCs w:val="24"/>
        </w:rPr>
      </w:pPr>
      <w:r>
        <w:rPr>
          <w:rFonts w:ascii="Arial" w:hAnsi="Arial" w:cs="Arial"/>
          <w:bCs/>
          <w:szCs w:val="24"/>
        </w:rPr>
        <w:t xml:space="preserve">All wards would be abolished under this option.  </w:t>
      </w:r>
      <w:r w:rsidRPr="00EF7567">
        <w:rPr>
          <w:rFonts w:ascii="Arial" w:hAnsi="Arial" w:cs="Arial"/>
          <w:bCs/>
          <w:szCs w:val="24"/>
        </w:rPr>
        <w:t xml:space="preserve">The electorate would vote for all Councillors chosen from across the entire local government area.  There is no requirement under the </w:t>
      </w:r>
      <w:r w:rsidRPr="00EF7567">
        <w:rPr>
          <w:rFonts w:ascii="Arial" w:hAnsi="Arial" w:cs="Arial"/>
          <w:bCs/>
          <w:i/>
          <w:szCs w:val="24"/>
        </w:rPr>
        <w:t>Local Government Act 1995</w:t>
      </w:r>
      <w:r w:rsidRPr="00EF7567">
        <w:rPr>
          <w:rFonts w:ascii="Arial" w:hAnsi="Arial" w:cs="Arial"/>
          <w:bCs/>
          <w:szCs w:val="24"/>
        </w:rPr>
        <w:t xml:space="preserve"> to have wards</w:t>
      </w:r>
      <w:r>
        <w:rPr>
          <w:rFonts w:ascii="Arial" w:hAnsi="Arial" w:cs="Arial"/>
          <w:bCs/>
          <w:szCs w:val="24"/>
        </w:rPr>
        <w:t xml:space="preserve"> and indeed over 80 local governments in WA do not have wards</w:t>
      </w:r>
      <w:r w:rsidRPr="00EF7567">
        <w:rPr>
          <w:rFonts w:ascii="Arial" w:hAnsi="Arial" w:cs="Arial"/>
          <w:bCs/>
          <w:szCs w:val="24"/>
        </w:rPr>
        <w:t>.</w:t>
      </w:r>
    </w:p>
    <w:p w14:paraId="1ED668C0" w14:textId="77777777" w:rsidR="00CA6E3D" w:rsidRPr="00C21248" w:rsidRDefault="00CA6E3D" w:rsidP="00CA6E3D">
      <w:pPr>
        <w:ind w:left="-284" w:right="-330"/>
        <w:jc w:val="both"/>
        <w:rPr>
          <w:rFonts w:ascii="Arial" w:hAnsi="Arial" w:cs="Arial"/>
          <w:b/>
          <w:szCs w:val="24"/>
        </w:rPr>
      </w:pPr>
    </w:p>
    <w:p w14:paraId="227D53A9" w14:textId="77777777" w:rsidR="00CA6E3D" w:rsidRPr="009C0540" w:rsidRDefault="00CA6E3D" w:rsidP="00CA6E3D">
      <w:pPr>
        <w:ind w:left="-284" w:right="-330"/>
        <w:jc w:val="both"/>
        <w:rPr>
          <w:rFonts w:ascii="Arial" w:hAnsi="Arial" w:cs="Arial"/>
          <w:b/>
          <w:iCs/>
          <w:szCs w:val="24"/>
        </w:rPr>
      </w:pPr>
      <w:r w:rsidRPr="009C0540">
        <w:rPr>
          <w:rFonts w:ascii="Arial" w:hAnsi="Arial" w:cs="Arial"/>
          <w:b/>
          <w:iCs/>
          <w:szCs w:val="24"/>
        </w:rPr>
        <w:t>Community of interest</w:t>
      </w:r>
    </w:p>
    <w:p w14:paraId="3CFF3FEE" w14:textId="77777777" w:rsidR="00CA6E3D" w:rsidRPr="00C21248" w:rsidRDefault="00CA6E3D" w:rsidP="00CA6E3D">
      <w:pPr>
        <w:ind w:left="-284" w:right="-330"/>
        <w:jc w:val="both"/>
        <w:rPr>
          <w:rFonts w:ascii="Arial" w:hAnsi="Arial" w:cs="Arial"/>
          <w:b/>
          <w:szCs w:val="24"/>
        </w:rPr>
      </w:pPr>
    </w:p>
    <w:p w14:paraId="27445685" w14:textId="77777777" w:rsidR="00CA6E3D" w:rsidRPr="00EF7567" w:rsidRDefault="00CA6E3D" w:rsidP="00CA6E3D">
      <w:pPr>
        <w:ind w:left="-284" w:right="-330"/>
        <w:jc w:val="both"/>
        <w:rPr>
          <w:rFonts w:ascii="Arial" w:hAnsi="Arial" w:cs="Arial"/>
          <w:bCs/>
          <w:szCs w:val="24"/>
        </w:rPr>
      </w:pPr>
      <w:r>
        <w:rPr>
          <w:rFonts w:ascii="Arial" w:hAnsi="Arial" w:cs="Arial"/>
          <w:bCs/>
          <w:szCs w:val="24"/>
        </w:rPr>
        <w:t>The City is a relatively homogenous local government in terms of its self-identity as a residential district, although the Hollywood and Coastal wards contain significant areas of civic purposed land.</w:t>
      </w:r>
    </w:p>
    <w:p w14:paraId="03B7E39E" w14:textId="77777777" w:rsidR="00CA6E3D" w:rsidRPr="00C21248" w:rsidRDefault="00CA6E3D" w:rsidP="00CA6E3D">
      <w:pPr>
        <w:ind w:left="-284" w:right="-330"/>
        <w:jc w:val="both"/>
        <w:rPr>
          <w:rFonts w:ascii="Arial" w:hAnsi="Arial" w:cs="Arial"/>
          <w:b/>
          <w:szCs w:val="24"/>
        </w:rPr>
      </w:pPr>
    </w:p>
    <w:p w14:paraId="40A3D9D3" w14:textId="77777777" w:rsidR="00CA6E3D" w:rsidRPr="009C0540" w:rsidRDefault="00CA6E3D" w:rsidP="00CA6E3D">
      <w:pPr>
        <w:ind w:left="-284" w:right="-330"/>
        <w:jc w:val="both"/>
        <w:rPr>
          <w:rFonts w:ascii="Arial" w:hAnsi="Arial" w:cs="Arial"/>
          <w:b/>
          <w:iCs/>
          <w:szCs w:val="24"/>
        </w:rPr>
      </w:pPr>
      <w:r w:rsidRPr="009C0540">
        <w:rPr>
          <w:rFonts w:ascii="Arial" w:hAnsi="Arial" w:cs="Arial"/>
          <w:b/>
          <w:iCs/>
          <w:szCs w:val="24"/>
        </w:rPr>
        <w:t>Physical and topographic features</w:t>
      </w:r>
    </w:p>
    <w:p w14:paraId="68E83AAF" w14:textId="77777777" w:rsidR="00CA6E3D" w:rsidRPr="00C21248" w:rsidRDefault="00CA6E3D" w:rsidP="00CA6E3D">
      <w:pPr>
        <w:ind w:left="-284" w:right="-330"/>
        <w:jc w:val="both"/>
        <w:rPr>
          <w:rFonts w:ascii="Arial" w:hAnsi="Arial" w:cs="Arial"/>
          <w:b/>
          <w:szCs w:val="24"/>
        </w:rPr>
      </w:pPr>
    </w:p>
    <w:p w14:paraId="30202CE8" w14:textId="77777777" w:rsidR="00CA6E3D" w:rsidRPr="00EF7567" w:rsidRDefault="00CA6E3D" w:rsidP="00CA6E3D">
      <w:pPr>
        <w:ind w:left="-284" w:right="-330"/>
        <w:jc w:val="both"/>
        <w:rPr>
          <w:rFonts w:ascii="Arial" w:hAnsi="Arial" w:cs="Arial"/>
          <w:bCs/>
          <w:szCs w:val="24"/>
        </w:rPr>
      </w:pPr>
      <w:r w:rsidRPr="00EF7567">
        <w:rPr>
          <w:rFonts w:ascii="Arial" w:hAnsi="Arial" w:cs="Arial"/>
          <w:bCs/>
          <w:szCs w:val="24"/>
        </w:rPr>
        <w:t>The district boundary does not follow any physical or topographic features.</w:t>
      </w:r>
    </w:p>
    <w:p w14:paraId="5D67983F" w14:textId="77777777" w:rsidR="00CA6E3D" w:rsidRPr="00C21248" w:rsidRDefault="00CA6E3D" w:rsidP="00CA6E3D">
      <w:pPr>
        <w:ind w:left="-284" w:right="-330"/>
        <w:jc w:val="both"/>
        <w:rPr>
          <w:rFonts w:ascii="Arial" w:hAnsi="Arial" w:cs="Arial"/>
          <w:b/>
          <w:szCs w:val="24"/>
        </w:rPr>
      </w:pPr>
    </w:p>
    <w:p w14:paraId="6A488C2A" w14:textId="77777777" w:rsidR="00CA6E3D" w:rsidRPr="009C0540" w:rsidRDefault="00CA6E3D" w:rsidP="00CA6E3D">
      <w:pPr>
        <w:ind w:left="-284" w:right="-330"/>
        <w:jc w:val="both"/>
        <w:rPr>
          <w:rFonts w:ascii="Arial" w:hAnsi="Arial" w:cs="Arial"/>
          <w:b/>
          <w:iCs/>
          <w:szCs w:val="24"/>
        </w:rPr>
      </w:pPr>
      <w:r w:rsidRPr="009C0540">
        <w:rPr>
          <w:rFonts w:ascii="Arial" w:hAnsi="Arial" w:cs="Arial"/>
          <w:b/>
          <w:iCs/>
          <w:szCs w:val="24"/>
        </w:rPr>
        <w:t>Demographic trends</w:t>
      </w:r>
    </w:p>
    <w:p w14:paraId="7C361AF2" w14:textId="77777777" w:rsidR="00CA6E3D" w:rsidRPr="00C21248" w:rsidRDefault="00CA6E3D" w:rsidP="00CA6E3D">
      <w:pPr>
        <w:ind w:left="-284" w:right="-330"/>
        <w:jc w:val="both"/>
        <w:rPr>
          <w:rFonts w:ascii="Arial" w:hAnsi="Arial" w:cs="Arial"/>
          <w:b/>
          <w:szCs w:val="24"/>
        </w:rPr>
      </w:pPr>
    </w:p>
    <w:p w14:paraId="42B4A123" w14:textId="77777777" w:rsidR="00CA6E3D" w:rsidRPr="00EF7567" w:rsidRDefault="00CA6E3D" w:rsidP="00CA6E3D">
      <w:pPr>
        <w:ind w:left="-284" w:right="-330"/>
        <w:jc w:val="both"/>
        <w:rPr>
          <w:rFonts w:ascii="Arial" w:hAnsi="Arial" w:cs="Arial"/>
          <w:bCs/>
          <w:szCs w:val="24"/>
        </w:rPr>
      </w:pPr>
      <w:r>
        <w:rPr>
          <w:rFonts w:ascii="Arial" w:hAnsi="Arial" w:cs="Arial"/>
          <w:bCs/>
          <w:szCs w:val="24"/>
        </w:rPr>
        <w:t>Presently, t</w:t>
      </w:r>
      <w:r w:rsidRPr="00EF7567">
        <w:rPr>
          <w:rFonts w:ascii="Arial" w:hAnsi="Arial" w:cs="Arial"/>
          <w:bCs/>
          <w:szCs w:val="24"/>
        </w:rPr>
        <w:t>he</w:t>
      </w:r>
      <w:r>
        <w:rPr>
          <w:rFonts w:ascii="Arial" w:hAnsi="Arial" w:cs="Arial"/>
          <w:bCs/>
          <w:szCs w:val="24"/>
        </w:rPr>
        <w:t>re are areas of</w:t>
      </w:r>
      <w:r w:rsidRPr="00EF7567">
        <w:rPr>
          <w:rFonts w:ascii="Arial" w:hAnsi="Arial" w:cs="Arial"/>
          <w:bCs/>
          <w:szCs w:val="24"/>
        </w:rPr>
        <w:t xml:space="preserve"> growth in the </w:t>
      </w:r>
      <w:proofErr w:type="spellStart"/>
      <w:r>
        <w:rPr>
          <w:rFonts w:ascii="Arial" w:hAnsi="Arial" w:cs="Arial"/>
          <w:bCs/>
          <w:szCs w:val="24"/>
        </w:rPr>
        <w:t>Melvista</w:t>
      </w:r>
      <w:proofErr w:type="spellEnd"/>
      <w:r>
        <w:rPr>
          <w:rFonts w:ascii="Arial" w:hAnsi="Arial" w:cs="Arial"/>
          <w:bCs/>
          <w:szCs w:val="24"/>
        </w:rPr>
        <w:t xml:space="preserve"> and Hollywood Wards with the Dalkeith Ward experiencing a relatively stable population in comparison future development especially in the </w:t>
      </w:r>
      <w:proofErr w:type="spellStart"/>
      <w:r>
        <w:rPr>
          <w:rFonts w:ascii="Arial" w:hAnsi="Arial" w:cs="Arial"/>
          <w:bCs/>
          <w:szCs w:val="24"/>
        </w:rPr>
        <w:t>Melvista</w:t>
      </w:r>
      <w:proofErr w:type="spellEnd"/>
      <w:r>
        <w:rPr>
          <w:rFonts w:ascii="Arial" w:hAnsi="Arial" w:cs="Arial"/>
          <w:bCs/>
          <w:szCs w:val="24"/>
        </w:rPr>
        <w:t xml:space="preserve"> Ward would impact on these populations.  The abolition of wards would negate the need to focus on demographic trends within the district</w:t>
      </w:r>
      <w:r w:rsidRPr="00EF7567">
        <w:rPr>
          <w:rFonts w:ascii="Arial" w:hAnsi="Arial" w:cs="Arial"/>
          <w:bCs/>
          <w:szCs w:val="24"/>
        </w:rPr>
        <w:t>.</w:t>
      </w:r>
    </w:p>
    <w:p w14:paraId="269692DC" w14:textId="77777777" w:rsidR="00CA6E3D" w:rsidRPr="00C21248" w:rsidRDefault="00CA6E3D" w:rsidP="00CA6E3D">
      <w:pPr>
        <w:ind w:left="-284" w:right="-330"/>
        <w:jc w:val="both"/>
        <w:rPr>
          <w:rFonts w:ascii="Arial" w:hAnsi="Arial" w:cs="Arial"/>
          <w:b/>
          <w:szCs w:val="24"/>
        </w:rPr>
      </w:pPr>
    </w:p>
    <w:p w14:paraId="798CBEE9" w14:textId="77777777" w:rsidR="00CA6E3D" w:rsidRPr="009C0540" w:rsidRDefault="00CA6E3D" w:rsidP="00CA6E3D">
      <w:pPr>
        <w:ind w:left="-284" w:right="-330"/>
        <w:jc w:val="both"/>
        <w:rPr>
          <w:rFonts w:ascii="Arial" w:hAnsi="Arial" w:cs="Arial"/>
          <w:b/>
          <w:iCs/>
          <w:szCs w:val="24"/>
        </w:rPr>
      </w:pPr>
      <w:r w:rsidRPr="009C0540">
        <w:rPr>
          <w:rFonts w:ascii="Arial" w:hAnsi="Arial" w:cs="Arial"/>
          <w:b/>
          <w:iCs/>
          <w:szCs w:val="24"/>
        </w:rPr>
        <w:t>Economic factors</w:t>
      </w:r>
    </w:p>
    <w:p w14:paraId="2784EB4E" w14:textId="77777777" w:rsidR="00CA6E3D" w:rsidRPr="00C21248" w:rsidRDefault="00CA6E3D" w:rsidP="00CA6E3D">
      <w:pPr>
        <w:ind w:left="-284" w:right="-330"/>
        <w:jc w:val="both"/>
        <w:rPr>
          <w:rFonts w:ascii="Arial" w:hAnsi="Arial" w:cs="Arial"/>
          <w:b/>
          <w:szCs w:val="24"/>
        </w:rPr>
      </w:pPr>
    </w:p>
    <w:p w14:paraId="3143D026" w14:textId="77777777" w:rsidR="00CA6E3D" w:rsidRPr="00EF7567" w:rsidRDefault="00CA6E3D" w:rsidP="00CA6E3D">
      <w:pPr>
        <w:ind w:left="-284" w:right="-330"/>
        <w:jc w:val="both"/>
        <w:rPr>
          <w:rFonts w:ascii="Arial" w:hAnsi="Arial" w:cs="Arial"/>
          <w:bCs/>
          <w:szCs w:val="24"/>
        </w:rPr>
      </w:pPr>
      <w:r w:rsidRPr="00EF7567">
        <w:rPr>
          <w:rFonts w:ascii="Arial" w:hAnsi="Arial" w:cs="Arial"/>
          <w:bCs/>
          <w:szCs w:val="24"/>
        </w:rPr>
        <w:t>The district boundary does not reflect the areas of economic activity.</w:t>
      </w:r>
    </w:p>
    <w:p w14:paraId="79DDCA30" w14:textId="77777777" w:rsidR="00CA6E3D" w:rsidRPr="00C21248" w:rsidRDefault="00CA6E3D" w:rsidP="00CA6E3D">
      <w:pPr>
        <w:ind w:left="-284" w:right="-330"/>
        <w:jc w:val="both"/>
        <w:rPr>
          <w:rFonts w:ascii="Arial" w:hAnsi="Arial" w:cs="Arial"/>
          <w:b/>
          <w:szCs w:val="24"/>
        </w:rPr>
      </w:pPr>
    </w:p>
    <w:p w14:paraId="4CA294EA" w14:textId="77777777" w:rsidR="00CA6E3D" w:rsidRPr="009C0540" w:rsidRDefault="00CA6E3D" w:rsidP="00CA6E3D">
      <w:pPr>
        <w:ind w:left="-284" w:right="-330"/>
        <w:jc w:val="both"/>
        <w:rPr>
          <w:rFonts w:ascii="Arial" w:hAnsi="Arial" w:cs="Arial"/>
          <w:b/>
          <w:iCs/>
          <w:szCs w:val="24"/>
        </w:rPr>
      </w:pPr>
      <w:r w:rsidRPr="009C0540">
        <w:rPr>
          <w:rFonts w:ascii="Arial" w:hAnsi="Arial" w:cs="Arial"/>
          <w:b/>
          <w:iCs/>
          <w:szCs w:val="24"/>
        </w:rPr>
        <w:t>Ratio of councillors to electors</w:t>
      </w:r>
    </w:p>
    <w:p w14:paraId="1437AA0E" w14:textId="77777777" w:rsidR="00CA6E3D" w:rsidRPr="00C21248" w:rsidRDefault="00CA6E3D" w:rsidP="00CA6E3D">
      <w:pPr>
        <w:ind w:left="-284" w:right="-330"/>
        <w:jc w:val="both"/>
        <w:rPr>
          <w:rFonts w:ascii="Arial" w:hAnsi="Arial" w:cs="Arial"/>
          <w:b/>
          <w:szCs w:val="24"/>
        </w:rPr>
      </w:pPr>
    </w:p>
    <w:p w14:paraId="368394C8" w14:textId="77777777" w:rsidR="00CA6E3D" w:rsidRDefault="00CA6E3D" w:rsidP="00CA6E3D">
      <w:pPr>
        <w:ind w:left="-284" w:right="-330"/>
        <w:jc w:val="both"/>
        <w:rPr>
          <w:rFonts w:ascii="Arial" w:hAnsi="Arial" w:cs="Arial"/>
          <w:bCs/>
          <w:szCs w:val="24"/>
        </w:rPr>
      </w:pPr>
      <w:r w:rsidRPr="0045396B">
        <w:rPr>
          <w:rFonts w:ascii="Arial" w:hAnsi="Arial" w:cs="Arial"/>
          <w:bCs/>
          <w:szCs w:val="24"/>
        </w:rPr>
        <w:t xml:space="preserve">The option results in balanced representation across the </w:t>
      </w:r>
      <w:proofErr w:type="gramStart"/>
      <w:r w:rsidRPr="0045396B">
        <w:rPr>
          <w:rFonts w:ascii="Arial" w:hAnsi="Arial" w:cs="Arial"/>
          <w:bCs/>
          <w:szCs w:val="24"/>
        </w:rPr>
        <w:t>City</w:t>
      </w:r>
      <w:proofErr w:type="gramEnd"/>
      <w:r>
        <w:rPr>
          <w:rFonts w:ascii="Arial" w:hAnsi="Arial" w:cs="Arial"/>
          <w:bCs/>
          <w:szCs w:val="24"/>
        </w:rPr>
        <w:t xml:space="preserve"> as all electors vote for their representatives</w:t>
      </w:r>
      <w:r w:rsidRPr="0045396B">
        <w:rPr>
          <w:rFonts w:ascii="Arial" w:hAnsi="Arial" w:cs="Arial"/>
          <w:bCs/>
          <w:szCs w:val="24"/>
        </w:rPr>
        <w:t>.</w:t>
      </w:r>
    </w:p>
    <w:p w14:paraId="70EF913F" w14:textId="77777777" w:rsidR="00CA6E3D" w:rsidRDefault="00CA6E3D" w:rsidP="00CA6E3D">
      <w:pPr>
        <w:ind w:left="-284" w:right="-330"/>
        <w:jc w:val="both"/>
        <w:rPr>
          <w:rFonts w:ascii="Arial" w:hAnsi="Arial" w:cs="Arial"/>
          <w:bCs/>
          <w:szCs w:val="24"/>
        </w:rPr>
      </w:pPr>
    </w:p>
    <w:p w14:paraId="31A420DD" w14:textId="77777777" w:rsidR="00CA6E3D" w:rsidRPr="0045396B" w:rsidRDefault="00CA6E3D" w:rsidP="00CA6E3D">
      <w:pPr>
        <w:ind w:left="-284" w:right="-330"/>
        <w:jc w:val="both"/>
        <w:rPr>
          <w:rFonts w:ascii="Arial" w:hAnsi="Arial" w:cs="Arial"/>
          <w:bCs/>
          <w:szCs w:val="24"/>
        </w:rPr>
      </w:pPr>
      <w:r>
        <w:rPr>
          <w:rFonts w:ascii="Arial" w:hAnsi="Arial" w:cs="Arial"/>
          <w:bCs/>
          <w:szCs w:val="24"/>
        </w:rPr>
        <w:t>Council could determine the number of positions of elected member to meet the requirement of the Minister’s proposed reforms.  This would need to be between 5 and 9 (inclusive of a popularly elected Mayor).  Table 4 provides details as to representation based on 8 Councillors.</w:t>
      </w:r>
    </w:p>
    <w:p w14:paraId="008D853F" w14:textId="77777777" w:rsidR="00CA6E3D" w:rsidRPr="0045396B" w:rsidRDefault="00CA6E3D" w:rsidP="00CA6E3D">
      <w:pPr>
        <w:ind w:left="-284" w:right="-330"/>
        <w:jc w:val="both"/>
        <w:rPr>
          <w:rFonts w:ascii="Arial" w:hAnsi="Arial" w:cs="Arial"/>
          <w:bCs/>
          <w:szCs w:val="24"/>
        </w:rPr>
      </w:pPr>
    </w:p>
    <w:p w14:paraId="503D75E3" w14:textId="77777777" w:rsidR="00CA6E3D" w:rsidRPr="0045396B" w:rsidRDefault="00CA6E3D" w:rsidP="00CA6E3D">
      <w:pPr>
        <w:ind w:left="-284" w:right="-330"/>
        <w:jc w:val="both"/>
        <w:rPr>
          <w:rFonts w:ascii="Arial" w:hAnsi="Arial" w:cs="Arial"/>
          <w:bCs/>
          <w:szCs w:val="24"/>
        </w:rPr>
      </w:pPr>
      <w:r w:rsidRPr="0045396B">
        <w:rPr>
          <w:rFonts w:ascii="Arial" w:hAnsi="Arial" w:cs="Arial"/>
          <w:bCs/>
          <w:szCs w:val="24"/>
        </w:rPr>
        <w:t>The advantages of the option may include</w:t>
      </w:r>
      <w:r>
        <w:rPr>
          <w:rFonts w:ascii="Arial" w:hAnsi="Arial" w:cs="Arial"/>
          <w:bCs/>
          <w:szCs w:val="24"/>
        </w:rPr>
        <w:t>:</w:t>
      </w:r>
    </w:p>
    <w:p w14:paraId="60E0618D" w14:textId="77777777" w:rsidR="00CA6E3D" w:rsidRPr="0045396B" w:rsidRDefault="00CA6E3D" w:rsidP="00CA6E3D">
      <w:pPr>
        <w:ind w:left="-284" w:right="-330"/>
        <w:jc w:val="both"/>
        <w:rPr>
          <w:rFonts w:ascii="Arial" w:hAnsi="Arial" w:cs="Arial"/>
          <w:bCs/>
          <w:szCs w:val="24"/>
        </w:rPr>
      </w:pPr>
    </w:p>
    <w:p w14:paraId="1B0B4C98" w14:textId="77777777" w:rsidR="00CA6E3D" w:rsidRPr="0045396B" w:rsidRDefault="00CA6E3D" w:rsidP="00680DA3">
      <w:pPr>
        <w:numPr>
          <w:ilvl w:val="0"/>
          <w:numId w:val="24"/>
        </w:numPr>
        <w:tabs>
          <w:tab w:val="clear" w:pos="720"/>
        </w:tabs>
        <w:ind w:left="284" w:right="-330" w:hanging="568"/>
        <w:jc w:val="both"/>
        <w:rPr>
          <w:rFonts w:ascii="Arial" w:hAnsi="Arial" w:cs="Arial"/>
          <w:bCs/>
          <w:szCs w:val="24"/>
        </w:rPr>
      </w:pPr>
      <w:r w:rsidRPr="0045396B">
        <w:rPr>
          <w:rFonts w:ascii="Arial" w:hAnsi="Arial" w:cs="Arial"/>
          <w:bCs/>
          <w:szCs w:val="24"/>
        </w:rPr>
        <w:t xml:space="preserve">Elected members are elected by the whole district and not just a section of </w:t>
      </w:r>
      <w:proofErr w:type="gramStart"/>
      <w:r w:rsidRPr="0045396B">
        <w:rPr>
          <w:rFonts w:ascii="Arial" w:hAnsi="Arial" w:cs="Arial"/>
          <w:bCs/>
          <w:szCs w:val="24"/>
        </w:rPr>
        <w:t>it;</w:t>
      </w:r>
      <w:proofErr w:type="gramEnd"/>
    </w:p>
    <w:p w14:paraId="1B862C0D" w14:textId="77777777" w:rsidR="00CA6E3D" w:rsidRPr="0045396B" w:rsidRDefault="00CA6E3D" w:rsidP="00680DA3">
      <w:pPr>
        <w:numPr>
          <w:ilvl w:val="0"/>
          <w:numId w:val="24"/>
        </w:numPr>
        <w:tabs>
          <w:tab w:val="clear" w:pos="720"/>
        </w:tabs>
        <w:ind w:left="284" w:right="-330" w:hanging="568"/>
        <w:jc w:val="both"/>
        <w:rPr>
          <w:rFonts w:ascii="Arial" w:hAnsi="Arial" w:cs="Arial"/>
          <w:bCs/>
          <w:szCs w:val="24"/>
        </w:rPr>
      </w:pPr>
      <w:r w:rsidRPr="0045396B">
        <w:rPr>
          <w:rFonts w:ascii="Arial" w:hAnsi="Arial" w:cs="Arial"/>
          <w:bCs/>
          <w:szCs w:val="24"/>
        </w:rPr>
        <w:t xml:space="preserve">Knowledge and interest in all areas of the Council’s affairs would result in broadening the views of elected members beyond the immediate concerns of those in a </w:t>
      </w:r>
      <w:proofErr w:type="gramStart"/>
      <w:r w:rsidRPr="0045396B">
        <w:rPr>
          <w:rFonts w:ascii="Arial" w:hAnsi="Arial" w:cs="Arial"/>
          <w:bCs/>
          <w:szCs w:val="24"/>
        </w:rPr>
        <w:t>ward;</w:t>
      </w:r>
      <w:proofErr w:type="gramEnd"/>
    </w:p>
    <w:p w14:paraId="0554B77B" w14:textId="77777777" w:rsidR="00CA6E3D" w:rsidRPr="0045396B" w:rsidRDefault="00CA6E3D" w:rsidP="00680DA3">
      <w:pPr>
        <w:numPr>
          <w:ilvl w:val="0"/>
          <w:numId w:val="24"/>
        </w:numPr>
        <w:tabs>
          <w:tab w:val="clear" w:pos="720"/>
        </w:tabs>
        <w:ind w:left="284" w:right="-330" w:hanging="568"/>
        <w:jc w:val="both"/>
        <w:rPr>
          <w:rFonts w:ascii="Arial" w:hAnsi="Arial" w:cs="Arial"/>
          <w:bCs/>
          <w:szCs w:val="24"/>
        </w:rPr>
      </w:pPr>
      <w:r w:rsidRPr="0045396B">
        <w:rPr>
          <w:rFonts w:ascii="Arial" w:hAnsi="Arial" w:cs="Arial"/>
          <w:bCs/>
          <w:szCs w:val="24"/>
        </w:rPr>
        <w:t>Members of the community who want to approach an elected member can speak to any elected member; and</w:t>
      </w:r>
    </w:p>
    <w:p w14:paraId="1E0FAB79" w14:textId="77777777" w:rsidR="00CA6E3D" w:rsidRPr="0045396B" w:rsidRDefault="00CA6E3D" w:rsidP="00680DA3">
      <w:pPr>
        <w:numPr>
          <w:ilvl w:val="0"/>
          <w:numId w:val="24"/>
        </w:numPr>
        <w:tabs>
          <w:tab w:val="clear" w:pos="720"/>
        </w:tabs>
        <w:ind w:left="284" w:right="-330" w:hanging="568"/>
        <w:jc w:val="both"/>
        <w:rPr>
          <w:rFonts w:ascii="Arial" w:hAnsi="Arial" w:cs="Arial"/>
          <w:bCs/>
          <w:szCs w:val="24"/>
        </w:rPr>
      </w:pPr>
      <w:r w:rsidRPr="0045396B">
        <w:rPr>
          <w:rFonts w:ascii="Arial" w:hAnsi="Arial" w:cs="Arial"/>
          <w:bCs/>
          <w:szCs w:val="24"/>
        </w:rPr>
        <w:t>The election process is much simpler for the community to understand and for the Council to administer.</w:t>
      </w:r>
    </w:p>
    <w:p w14:paraId="4C3E382E" w14:textId="77777777" w:rsidR="00CA6E3D" w:rsidRPr="0045396B" w:rsidRDefault="00CA6E3D" w:rsidP="00CA6E3D">
      <w:pPr>
        <w:ind w:left="-284" w:right="-330"/>
        <w:jc w:val="both"/>
        <w:rPr>
          <w:rFonts w:ascii="Arial" w:hAnsi="Arial" w:cs="Arial"/>
          <w:bCs/>
          <w:szCs w:val="24"/>
        </w:rPr>
      </w:pPr>
      <w:r w:rsidRPr="0045396B">
        <w:rPr>
          <w:rFonts w:ascii="Arial" w:hAnsi="Arial" w:cs="Arial"/>
          <w:bCs/>
          <w:szCs w:val="24"/>
        </w:rPr>
        <w:t>The disadvantages of this proposal are</w:t>
      </w:r>
      <w:r>
        <w:rPr>
          <w:rFonts w:ascii="Arial" w:hAnsi="Arial" w:cs="Arial"/>
          <w:bCs/>
          <w:szCs w:val="24"/>
        </w:rPr>
        <w:t>:</w:t>
      </w:r>
    </w:p>
    <w:p w14:paraId="09FE2C22" w14:textId="77777777" w:rsidR="00CA6E3D" w:rsidRPr="0045396B" w:rsidRDefault="00CA6E3D" w:rsidP="00CA6E3D">
      <w:pPr>
        <w:ind w:left="-284" w:right="-330"/>
        <w:jc w:val="both"/>
        <w:rPr>
          <w:rFonts w:ascii="Arial" w:hAnsi="Arial" w:cs="Arial"/>
          <w:bCs/>
          <w:szCs w:val="24"/>
        </w:rPr>
      </w:pPr>
    </w:p>
    <w:p w14:paraId="76EFCBA5" w14:textId="77777777" w:rsidR="00CA6E3D" w:rsidRPr="0045396B" w:rsidRDefault="00CA6E3D" w:rsidP="00680DA3">
      <w:pPr>
        <w:numPr>
          <w:ilvl w:val="0"/>
          <w:numId w:val="24"/>
        </w:numPr>
        <w:tabs>
          <w:tab w:val="clear" w:pos="720"/>
        </w:tabs>
        <w:ind w:left="284" w:right="-330" w:hanging="568"/>
        <w:jc w:val="both"/>
        <w:rPr>
          <w:rFonts w:ascii="Arial" w:hAnsi="Arial" w:cs="Arial"/>
          <w:bCs/>
          <w:szCs w:val="24"/>
        </w:rPr>
      </w:pPr>
      <w:r w:rsidRPr="0045396B">
        <w:rPr>
          <w:rFonts w:ascii="Arial" w:hAnsi="Arial" w:cs="Arial"/>
          <w:bCs/>
          <w:szCs w:val="24"/>
        </w:rPr>
        <w:t xml:space="preserve">Electors may feel that they are not adequately represented if they do not have an affinity with any of the elected </w:t>
      </w:r>
      <w:proofErr w:type="gramStart"/>
      <w:r w:rsidRPr="0045396B">
        <w:rPr>
          <w:rFonts w:ascii="Arial" w:hAnsi="Arial" w:cs="Arial"/>
          <w:bCs/>
          <w:szCs w:val="24"/>
        </w:rPr>
        <w:t>members;</w:t>
      </w:r>
      <w:proofErr w:type="gramEnd"/>
    </w:p>
    <w:p w14:paraId="68647B17" w14:textId="77777777" w:rsidR="00CA6E3D" w:rsidRPr="0045396B" w:rsidRDefault="00CA6E3D" w:rsidP="00680DA3">
      <w:pPr>
        <w:numPr>
          <w:ilvl w:val="0"/>
          <w:numId w:val="24"/>
        </w:numPr>
        <w:tabs>
          <w:tab w:val="clear" w:pos="720"/>
        </w:tabs>
        <w:ind w:left="284" w:right="-330" w:hanging="568"/>
        <w:jc w:val="both"/>
        <w:rPr>
          <w:rFonts w:ascii="Arial" w:hAnsi="Arial" w:cs="Arial"/>
          <w:bCs/>
          <w:szCs w:val="24"/>
        </w:rPr>
      </w:pPr>
      <w:r w:rsidRPr="0045396B">
        <w:rPr>
          <w:rFonts w:ascii="Arial" w:hAnsi="Arial" w:cs="Arial"/>
          <w:bCs/>
          <w:szCs w:val="24"/>
        </w:rPr>
        <w:t xml:space="preserve">Elected members living in a certain area may have a greater affinity and understanding of the issues specific to that </w:t>
      </w:r>
      <w:proofErr w:type="gramStart"/>
      <w:r w:rsidRPr="0045396B">
        <w:rPr>
          <w:rFonts w:ascii="Arial" w:hAnsi="Arial" w:cs="Arial"/>
          <w:bCs/>
          <w:szCs w:val="24"/>
        </w:rPr>
        <w:t>area;</w:t>
      </w:r>
      <w:proofErr w:type="gramEnd"/>
    </w:p>
    <w:p w14:paraId="71D30ED3" w14:textId="77777777" w:rsidR="00CA6E3D" w:rsidRPr="0045396B" w:rsidRDefault="00CA6E3D" w:rsidP="00680DA3">
      <w:pPr>
        <w:numPr>
          <w:ilvl w:val="0"/>
          <w:numId w:val="24"/>
        </w:numPr>
        <w:tabs>
          <w:tab w:val="clear" w:pos="720"/>
        </w:tabs>
        <w:ind w:left="284" w:right="-330" w:hanging="568"/>
        <w:jc w:val="both"/>
        <w:rPr>
          <w:rFonts w:ascii="Arial" w:hAnsi="Arial" w:cs="Arial"/>
          <w:bCs/>
          <w:szCs w:val="24"/>
        </w:rPr>
      </w:pPr>
      <w:r w:rsidRPr="0045396B">
        <w:rPr>
          <w:rFonts w:ascii="Arial" w:hAnsi="Arial" w:cs="Arial"/>
          <w:bCs/>
          <w:szCs w:val="24"/>
        </w:rPr>
        <w:t xml:space="preserve">There is potential for an interest group to dominate the </w:t>
      </w:r>
      <w:proofErr w:type="gramStart"/>
      <w:r w:rsidRPr="0045396B">
        <w:rPr>
          <w:rFonts w:ascii="Arial" w:hAnsi="Arial" w:cs="Arial"/>
          <w:bCs/>
          <w:szCs w:val="24"/>
        </w:rPr>
        <w:t>Council;</w:t>
      </w:r>
      <w:proofErr w:type="gramEnd"/>
    </w:p>
    <w:p w14:paraId="48EC9CF4" w14:textId="77777777" w:rsidR="00CA6E3D" w:rsidRPr="0045396B" w:rsidRDefault="00CA6E3D" w:rsidP="00680DA3">
      <w:pPr>
        <w:numPr>
          <w:ilvl w:val="0"/>
          <w:numId w:val="24"/>
        </w:numPr>
        <w:tabs>
          <w:tab w:val="clear" w:pos="720"/>
        </w:tabs>
        <w:ind w:left="284" w:right="-330" w:hanging="568"/>
        <w:jc w:val="both"/>
        <w:rPr>
          <w:rFonts w:ascii="Arial" w:hAnsi="Arial" w:cs="Arial"/>
          <w:bCs/>
          <w:szCs w:val="24"/>
        </w:rPr>
      </w:pPr>
      <w:r w:rsidRPr="0045396B">
        <w:rPr>
          <w:rFonts w:ascii="Arial" w:hAnsi="Arial" w:cs="Arial"/>
          <w:bCs/>
          <w:szCs w:val="24"/>
        </w:rPr>
        <w:t>Elected Members may feel overwhelmed by having to represent all electors and may not have the time or the opportunity to understand and represent all the issues; and</w:t>
      </w:r>
    </w:p>
    <w:p w14:paraId="384E107C" w14:textId="4275CB2B" w:rsidR="00CA6E3D" w:rsidRDefault="00CA6E3D" w:rsidP="00680DA3">
      <w:pPr>
        <w:numPr>
          <w:ilvl w:val="0"/>
          <w:numId w:val="24"/>
        </w:numPr>
        <w:tabs>
          <w:tab w:val="clear" w:pos="720"/>
        </w:tabs>
        <w:ind w:left="284" w:right="-330" w:hanging="568"/>
        <w:jc w:val="both"/>
        <w:rPr>
          <w:rFonts w:ascii="Arial" w:hAnsi="Arial" w:cs="Arial"/>
          <w:bCs/>
          <w:szCs w:val="24"/>
        </w:rPr>
      </w:pPr>
      <w:r w:rsidRPr="0045396B">
        <w:rPr>
          <w:rFonts w:ascii="Arial" w:hAnsi="Arial" w:cs="Arial"/>
          <w:bCs/>
          <w:szCs w:val="24"/>
        </w:rPr>
        <w:t>It may be more difficult and costly for candidates to be elected if they need to canvass the whole district</w:t>
      </w:r>
      <w:r>
        <w:rPr>
          <w:rFonts w:ascii="Arial" w:hAnsi="Arial" w:cs="Arial"/>
          <w:bCs/>
          <w:szCs w:val="24"/>
        </w:rPr>
        <w:t>.</w:t>
      </w:r>
    </w:p>
    <w:p w14:paraId="6880EB31" w14:textId="77777777" w:rsidR="00CA6E3D" w:rsidRPr="00C21248" w:rsidRDefault="00CA6E3D" w:rsidP="00CA6E3D">
      <w:pPr>
        <w:ind w:left="-284" w:right="-330"/>
        <w:jc w:val="center"/>
        <w:rPr>
          <w:rFonts w:ascii="Arial" w:hAnsi="Arial" w:cs="Arial"/>
          <w:b/>
          <w:szCs w:val="24"/>
        </w:rPr>
      </w:pPr>
      <w:r w:rsidRPr="00C21248">
        <w:rPr>
          <w:rFonts w:ascii="Arial" w:hAnsi="Arial" w:cs="Arial"/>
          <w:b/>
          <w:szCs w:val="24"/>
        </w:rPr>
        <w:t xml:space="preserve">Table </w:t>
      </w:r>
      <w:r>
        <w:rPr>
          <w:rFonts w:ascii="Arial" w:hAnsi="Arial" w:cs="Arial"/>
          <w:b/>
          <w:szCs w:val="24"/>
        </w:rPr>
        <w:t>4</w:t>
      </w:r>
      <w:r w:rsidRPr="00C21248">
        <w:rPr>
          <w:rFonts w:ascii="Arial" w:hAnsi="Arial" w:cs="Arial"/>
          <w:b/>
          <w:szCs w:val="24"/>
        </w:rPr>
        <w:t xml:space="preserve"> – Option </w:t>
      </w:r>
      <w:r>
        <w:rPr>
          <w:rFonts w:ascii="Arial" w:hAnsi="Arial" w:cs="Arial"/>
          <w:b/>
          <w:szCs w:val="24"/>
        </w:rPr>
        <w:t>4</w:t>
      </w:r>
    </w:p>
    <w:p w14:paraId="34CBB3C8" w14:textId="77777777" w:rsidR="00CA6E3D" w:rsidRPr="00C21248" w:rsidRDefault="00CA6E3D" w:rsidP="00CA6E3D">
      <w:pPr>
        <w:ind w:left="-284" w:right="-330"/>
        <w:jc w:val="center"/>
        <w:rPr>
          <w:rFonts w:ascii="Arial" w:hAnsi="Arial" w:cs="Arial"/>
          <w:b/>
          <w:szCs w:val="24"/>
        </w:rPr>
      </w:pPr>
      <w:r w:rsidRPr="00C21248">
        <w:rPr>
          <w:rFonts w:ascii="Arial" w:hAnsi="Arial" w:cs="Arial"/>
          <w:b/>
          <w:szCs w:val="24"/>
        </w:rPr>
        <w:t>WARDS AND REPRESENTATION</w:t>
      </w:r>
    </w:p>
    <w:p w14:paraId="05BCD89A" w14:textId="77777777" w:rsidR="00CA6E3D" w:rsidRDefault="00CA6E3D" w:rsidP="00CA6E3D">
      <w:pPr>
        <w:ind w:left="-284" w:right="-330"/>
        <w:jc w:val="both"/>
        <w:rPr>
          <w:rFonts w:ascii="Arial" w:hAnsi="Arial" w:cs="Arial"/>
          <w:b/>
          <w:szCs w:val="24"/>
        </w:rPr>
      </w:pPr>
    </w:p>
    <w:tbl>
      <w:tblPr>
        <w:tblStyle w:val="TableGrid"/>
        <w:tblW w:w="9635" w:type="dxa"/>
        <w:tblInd w:w="-284" w:type="dxa"/>
        <w:tblLook w:val="04A0" w:firstRow="1" w:lastRow="0" w:firstColumn="1" w:lastColumn="0" w:noHBand="0" w:noVBand="1"/>
      </w:tblPr>
      <w:tblGrid>
        <w:gridCol w:w="1803"/>
        <w:gridCol w:w="1803"/>
        <w:gridCol w:w="1918"/>
        <w:gridCol w:w="2126"/>
        <w:gridCol w:w="1985"/>
      </w:tblGrid>
      <w:tr w:rsidR="00CA6E3D" w14:paraId="19FD73CC" w14:textId="77777777">
        <w:tc>
          <w:tcPr>
            <w:tcW w:w="1803" w:type="dxa"/>
          </w:tcPr>
          <w:p w14:paraId="38CE305C" w14:textId="77777777" w:rsidR="00CA6E3D" w:rsidRPr="00201529" w:rsidRDefault="00CA6E3D">
            <w:pPr>
              <w:jc w:val="center"/>
              <w:rPr>
                <w:rFonts w:ascii="Arial" w:hAnsi="Arial"/>
                <w:b/>
              </w:rPr>
            </w:pPr>
            <w:r w:rsidRPr="00201529">
              <w:rPr>
                <w:rFonts w:ascii="Arial" w:hAnsi="Arial"/>
                <w:b/>
              </w:rPr>
              <w:t>District</w:t>
            </w:r>
          </w:p>
        </w:tc>
        <w:tc>
          <w:tcPr>
            <w:tcW w:w="1803" w:type="dxa"/>
          </w:tcPr>
          <w:p w14:paraId="59221DE6" w14:textId="77777777" w:rsidR="00CA6E3D" w:rsidRPr="00201529" w:rsidRDefault="00CA6E3D">
            <w:pPr>
              <w:jc w:val="center"/>
              <w:rPr>
                <w:rFonts w:ascii="Arial" w:hAnsi="Arial"/>
                <w:b/>
              </w:rPr>
            </w:pPr>
            <w:r w:rsidRPr="00201529">
              <w:rPr>
                <w:rFonts w:ascii="Arial" w:hAnsi="Arial"/>
                <w:b/>
              </w:rPr>
              <w:t>Number of Electors</w:t>
            </w:r>
          </w:p>
        </w:tc>
        <w:tc>
          <w:tcPr>
            <w:tcW w:w="1918" w:type="dxa"/>
          </w:tcPr>
          <w:p w14:paraId="0CE1F0A7" w14:textId="77777777" w:rsidR="00CA6E3D" w:rsidRPr="00201529" w:rsidRDefault="00CA6E3D">
            <w:pPr>
              <w:ind w:right="56"/>
              <w:jc w:val="center"/>
              <w:rPr>
                <w:rFonts w:ascii="Arial" w:hAnsi="Arial"/>
                <w:b/>
              </w:rPr>
            </w:pPr>
            <w:r w:rsidRPr="00201529">
              <w:rPr>
                <w:rFonts w:ascii="Arial" w:hAnsi="Arial"/>
                <w:b/>
              </w:rPr>
              <w:t>Number of Councillors</w:t>
            </w:r>
          </w:p>
        </w:tc>
        <w:tc>
          <w:tcPr>
            <w:tcW w:w="2126" w:type="dxa"/>
          </w:tcPr>
          <w:p w14:paraId="52D9DFF4" w14:textId="77777777" w:rsidR="00CA6E3D" w:rsidRPr="00201529" w:rsidRDefault="00CA6E3D">
            <w:pPr>
              <w:ind w:right="20"/>
              <w:jc w:val="center"/>
              <w:rPr>
                <w:rFonts w:ascii="Arial" w:hAnsi="Arial"/>
                <w:b/>
              </w:rPr>
            </w:pPr>
            <w:r w:rsidRPr="00DC5348">
              <w:rPr>
                <w:rFonts w:ascii="Arial" w:hAnsi="Arial"/>
                <w:b/>
              </w:rPr>
              <w:t>Ratio of Councillors to electors</w:t>
            </w:r>
          </w:p>
        </w:tc>
        <w:tc>
          <w:tcPr>
            <w:tcW w:w="1985" w:type="dxa"/>
          </w:tcPr>
          <w:p w14:paraId="0B7170B5" w14:textId="77777777" w:rsidR="00CA6E3D" w:rsidRPr="00201529" w:rsidRDefault="00CA6E3D">
            <w:pPr>
              <w:jc w:val="center"/>
              <w:rPr>
                <w:rFonts w:ascii="Arial" w:hAnsi="Arial"/>
                <w:b/>
              </w:rPr>
            </w:pPr>
            <w:r>
              <w:rPr>
                <w:rFonts w:ascii="Arial" w:hAnsi="Arial"/>
                <w:b/>
              </w:rPr>
              <w:t xml:space="preserve">% </w:t>
            </w:r>
            <w:r w:rsidRPr="00201529">
              <w:rPr>
                <w:rFonts w:ascii="Arial" w:hAnsi="Arial"/>
                <w:b/>
              </w:rPr>
              <w:t xml:space="preserve">Ratio </w:t>
            </w:r>
            <w:r>
              <w:rPr>
                <w:rFonts w:ascii="Arial" w:hAnsi="Arial"/>
                <w:b/>
              </w:rPr>
              <w:t>d</w:t>
            </w:r>
            <w:r w:rsidRPr="00201529">
              <w:rPr>
                <w:rFonts w:ascii="Arial" w:hAnsi="Arial"/>
                <w:b/>
              </w:rPr>
              <w:t>eviation</w:t>
            </w:r>
          </w:p>
        </w:tc>
      </w:tr>
      <w:tr w:rsidR="00CA6E3D" w14:paraId="57292930" w14:textId="77777777">
        <w:tc>
          <w:tcPr>
            <w:tcW w:w="1803" w:type="dxa"/>
          </w:tcPr>
          <w:p w14:paraId="2B501AC0" w14:textId="77777777" w:rsidR="00CA6E3D" w:rsidRPr="00201529" w:rsidRDefault="00CA6E3D">
            <w:pPr>
              <w:rPr>
                <w:rFonts w:ascii="Arial" w:hAnsi="Arial"/>
                <w:b/>
              </w:rPr>
            </w:pPr>
            <w:r w:rsidRPr="00201529">
              <w:rPr>
                <w:rFonts w:ascii="Arial" w:hAnsi="Arial"/>
                <w:b/>
              </w:rPr>
              <w:t>Total</w:t>
            </w:r>
          </w:p>
        </w:tc>
        <w:tc>
          <w:tcPr>
            <w:tcW w:w="1803" w:type="dxa"/>
          </w:tcPr>
          <w:p w14:paraId="3B1EEFB9" w14:textId="77777777" w:rsidR="00CA6E3D" w:rsidRPr="00201529" w:rsidRDefault="00CA6E3D">
            <w:pPr>
              <w:jc w:val="center"/>
              <w:rPr>
                <w:rFonts w:ascii="Arial" w:hAnsi="Arial"/>
                <w:bCs/>
              </w:rPr>
            </w:pPr>
            <w:r w:rsidRPr="00201529">
              <w:rPr>
                <w:rFonts w:ascii="Arial" w:hAnsi="Arial"/>
                <w:bCs/>
              </w:rPr>
              <w:t>15,615</w:t>
            </w:r>
          </w:p>
        </w:tc>
        <w:tc>
          <w:tcPr>
            <w:tcW w:w="1918" w:type="dxa"/>
          </w:tcPr>
          <w:p w14:paraId="2CDF59FC" w14:textId="77777777" w:rsidR="00CA6E3D" w:rsidRPr="00201529" w:rsidRDefault="00CA6E3D">
            <w:pPr>
              <w:ind w:right="56"/>
              <w:jc w:val="center"/>
              <w:rPr>
                <w:rFonts w:ascii="Arial" w:hAnsi="Arial"/>
                <w:bCs/>
              </w:rPr>
            </w:pPr>
            <w:r w:rsidRPr="00201529">
              <w:rPr>
                <w:rFonts w:ascii="Arial" w:hAnsi="Arial"/>
                <w:bCs/>
              </w:rPr>
              <w:t>8</w:t>
            </w:r>
          </w:p>
        </w:tc>
        <w:tc>
          <w:tcPr>
            <w:tcW w:w="2126" w:type="dxa"/>
          </w:tcPr>
          <w:p w14:paraId="0F8BE0DB" w14:textId="77777777" w:rsidR="00CA6E3D" w:rsidRPr="00201529" w:rsidRDefault="00CA6E3D">
            <w:pPr>
              <w:ind w:right="20"/>
              <w:jc w:val="center"/>
              <w:rPr>
                <w:rFonts w:ascii="Arial" w:hAnsi="Arial"/>
                <w:bCs/>
              </w:rPr>
            </w:pPr>
            <w:r w:rsidRPr="00201529">
              <w:rPr>
                <w:rFonts w:ascii="Arial" w:hAnsi="Arial"/>
                <w:bCs/>
              </w:rPr>
              <w:t>1,301</w:t>
            </w:r>
          </w:p>
        </w:tc>
        <w:tc>
          <w:tcPr>
            <w:tcW w:w="1985" w:type="dxa"/>
          </w:tcPr>
          <w:p w14:paraId="043DEFE7" w14:textId="77777777" w:rsidR="00CA6E3D" w:rsidRPr="00201529" w:rsidRDefault="00CA6E3D">
            <w:pPr>
              <w:jc w:val="center"/>
              <w:rPr>
                <w:rFonts w:ascii="Arial" w:hAnsi="Arial"/>
                <w:bCs/>
              </w:rPr>
            </w:pPr>
            <w:r w:rsidRPr="00201529">
              <w:rPr>
                <w:rFonts w:ascii="Arial" w:hAnsi="Arial"/>
                <w:bCs/>
              </w:rPr>
              <w:t>0.00%</w:t>
            </w:r>
          </w:p>
        </w:tc>
      </w:tr>
    </w:tbl>
    <w:p w14:paraId="611E0016" w14:textId="77777777" w:rsidR="00CA6E3D" w:rsidRDefault="00CA6E3D" w:rsidP="00CA6E3D">
      <w:pPr>
        <w:ind w:right="-330"/>
        <w:jc w:val="both"/>
        <w:rPr>
          <w:rFonts w:ascii="Arial" w:hAnsi="Arial" w:cs="Arial"/>
          <w:b/>
          <w:iCs/>
          <w:szCs w:val="24"/>
        </w:rPr>
      </w:pPr>
    </w:p>
    <w:p w14:paraId="56F62A2D" w14:textId="77777777" w:rsidR="00CA6E3D" w:rsidRDefault="00CA6E3D" w:rsidP="00CA6E3D">
      <w:pPr>
        <w:ind w:left="-284" w:right="-330"/>
        <w:jc w:val="both"/>
        <w:rPr>
          <w:rFonts w:ascii="Arial" w:hAnsi="Arial" w:cs="Arial"/>
          <w:b/>
          <w:iCs/>
          <w:color w:val="244061" w:themeColor="accent1" w:themeShade="80"/>
          <w:szCs w:val="24"/>
        </w:rPr>
      </w:pPr>
    </w:p>
    <w:p w14:paraId="3CBCE68D" w14:textId="77777777" w:rsidR="00CA6E3D" w:rsidRPr="009C0540" w:rsidRDefault="00CA6E3D" w:rsidP="00CA6E3D">
      <w:pPr>
        <w:ind w:left="-284" w:right="-330"/>
        <w:jc w:val="both"/>
        <w:rPr>
          <w:rFonts w:ascii="Arial" w:hAnsi="Arial" w:cs="Arial"/>
          <w:b/>
          <w:iCs/>
          <w:szCs w:val="24"/>
        </w:rPr>
      </w:pPr>
      <w:r w:rsidRPr="009C0540">
        <w:rPr>
          <w:rFonts w:ascii="Arial" w:hAnsi="Arial" w:cs="Arial"/>
          <w:b/>
          <w:iCs/>
          <w:color w:val="244061" w:themeColor="accent1" w:themeShade="80"/>
          <w:szCs w:val="24"/>
        </w:rPr>
        <w:t>Option 5 - Alternate Options</w:t>
      </w:r>
    </w:p>
    <w:p w14:paraId="35E57FC6" w14:textId="77777777" w:rsidR="00CA6E3D" w:rsidRPr="00C21248" w:rsidRDefault="00CA6E3D" w:rsidP="00CA6E3D">
      <w:pPr>
        <w:ind w:left="-284" w:right="-330"/>
        <w:jc w:val="both"/>
        <w:rPr>
          <w:rFonts w:ascii="Arial" w:hAnsi="Arial" w:cs="Arial"/>
          <w:b/>
          <w:szCs w:val="24"/>
        </w:rPr>
      </w:pPr>
    </w:p>
    <w:p w14:paraId="40638C85" w14:textId="77777777" w:rsidR="00CA6E3D" w:rsidRDefault="00CA6E3D" w:rsidP="00CA6E3D">
      <w:pPr>
        <w:ind w:left="-284" w:right="-330"/>
        <w:jc w:val="both"/>
        <w:rPr>
          <w:rFonts w:ascii="Arial" w:hAnsi="Arial" w:cs="Arial"/>
          <w:bCs/>
          <w:szCs w:val="24"/>
        </w:rPr>
      </w:pPr>
      <w:r w:rsidRPr="00EC7D32">
        <w:rPr>
          <w:rFonts w:ascii="Arial" w:hAnsi="Arial" w:cs="Arial"/>
          <w:bCs/>
          <w:szCs w:val="24"/>
        </w:rPr>
        <w:t xml:space="preserve">Dividing the City into three wards was </w:t>
      </w:r>
      <w:r>
        <w:rPr>
          <w:rFonts w:ascii="Arial" w:hAnsi="Arial" w:cs="Arial"/>
          <w:bCs/>
          <w:szCs w:val="24"/>
        </w:rPr>
        <w:t xml:space="preserve">not considered in the discussion paper provided to the community nor did the Council receive any submission in support of such option.  Nonetheless, Council should consider all options.  It is likely that dividing the </w:t>
      </w:r>
      <w:proofErr w:type="gramStart"/>
      <w:r>
        <w:rPr>
          <w:rFonts w:ascii="Arial" w:hAnsi="Arial" w:cs="Arial"/>
          <w:bCs/>
          <w:szCs w:val="24"/>
        </w:rPr>
        <w:t>City</w:t>
      </w:r>
      <w:proofErr w:type="gramEnd"/>
      <w:r>
        <w:rPr>
          <w:rFonts w:ascii="Arial" w:hAnsi="Arial" w:cs="Arial"/>
          <w:bCs/>
          <w:szCs w:val="24"/>
        </w:rPr>
        <w:t xml:space="preserve"> into three wards will require dividing the district along boundaries that do not necessarily follow communities of interest or major physical and topographical features.  The requirement to ensure councillor to elector ratios within the acceptable 10% deviation causes difficulty in determining final boundaries.  This will cause issues in creating wards that create community of interest, take into consideration economic factors, and follow physical and topographical features.  There may be a tendency to create artificial boundaries that do not meet the requirements of the criteria set out by the LGAB.</w:t>
      </w:r>
    </w:p>
    <w:p w14:paraId="4612AFFE" w14:textId="77777777" w:rsidR="00CA6E3D" w:rsidRDefault="00CA6E3D" w:rsidP="00CA6E3D">
      <w:pPr>
        <w:ind w:left="-284" w:right="-330"/>
        <w:jc w:val="both"/>
        <w:rPr>
          <w:rFonts w:ascii="Arial" w:hAnsi="Arial" w:cs="Arial"/>
          <w:bCs/>
          <w:szCs w:val="24"/>
        </w:rPr>
      </w:pPr>
    </w:p>
    <w:p w14:paraId="55F68FC5" w14:textId="77777777" w:rsidR="00CA6E3D" w:rsidRDefault="00CA6E3D" w:rsidP="00CA6E3D">
      <w:pPr>
        <w:ind w:left="-284" w:right="-330"/>
        <w:jc w:val="both"/>
        <w:rPr>
          <w:rFonts w:ascii="Arial" w:hAnsi="Arial" w:cs="Arial"/>
          <w:bCs/>
          <w:szCs w:val="24"/>
        </w:rPr>
      </w:pPr>
      <w:r>
        <w:rPr>
          <w:rFonts w:ascii="Arial" w:hAnsi="Arial" w:cs="Arial"/>
          <w:bCs/>
          <w:szCs w:val="24"/>
        </w:rPr>
        <w:t xml:space="preserve">Under this option, there would be a North Ward, consisting of the Coastal Ward and part of the Hollywood Ward to Stubbs Terrace, a Central Ward that would extend from Railway Road in the North to Princess Road in the south, and a South Ward that would include part of the existing </w:t>
      </w:r>
      <w:proofErr w:type="spellStart"/>
      <w:r>
        <w:rPr>
          <w:rFonts w:ascii="Arial" w:hAnsi="Arial" w:cs="Arial"/>
          <w:bCs/>
          <w:szCs w:val="24"/>
        </w:rPr>
        <w:t>Melvista</w:t>
      </w:r>
      <w:proofErr w:type="spellEnd"/>
      <w:r>
        <w:rPr>
          <w:rFonts w:ascii="Arial" w:hAnsi="Arial" w:cs="Arial"/>
          <w:bCs/>
          <w:szCs w:val="24"/>
        </w:rPr>
        <w:t xml:space="preserve"> Ward and the Dalkeith Ward.</w:t>
      </w:r>
    </w:p>
    <w:p w14:paraId="6EF65301" w14:textId="77777777" w:rsidR="00CA6E3D" w:rsidRDefault="00CA6E3D" w:rsidP="00CA6E3D">
      <w:pPr>
        <w:ind w:left="-284" w:right="-330"/>
        <w:jc w:val="both"/>
        <w:rPr>
          <w:rFonts w:ascii="Arial" w:hAnsi="Arial" w:cs="Arial"/>
          <w:bCs/>
          <w:szCs w:val="24"/>
        </w:rPr>
      </w:pPr>
    </w:p>
    <w:p w14:paraId="7ADB306A" w14:textId="77777777" w:rsidR="00CA6E3D" w:rsidRDefault="00CA6E3D" w:rsidP="00CA6E3D">
      <w:pPr>
        <w:ind w:left="-284" w:right="-330"/>
        <w:jc w:val="both"/>
        <w:rPr>
          <w:rFonts w:ascii="Arial" w:hAnsi="Arial" w:cs="Arial"/>
          <w:bCs/>
          <w:szCs w:val="24"/>
        </w:rPr>
      </w:pPr>
      <w:r>
        <w:rPr>
          <w:rFonts w:ascii="Arial" w:hAnsi="Arial" w:cs="Arial"/>
          <w:bCs/>
          <w:szCs w:val="24"/>
        </w:rPr>
        <w:t xml:space="preserve">Representation under the option will need to come within the acceptable numbers proposed by the Minister.  This will mean that the </w:t>
      </w:r>
      <w:proofErr w:type="gramStart"/>
      <w:r>
        <w:rPr>
          <w:rFonts w:ascii="Arial" w:hAnsi="Arial" w:cs="Arial"/>
          <w:bCs/>
          <w:szCs w:val="24"/>
        </w:rPr>
        <w:t>City</w:t>
      </w:r>
      <w:proofErr w:type="gramEnd"/>
      <w:r>
        <w:rPr>
          <w:rFonts w:ascii="Arial" w:hAnsi="Arial" w:cs="Arial"/>
          <w:bCs/>
          <w:szCs w:val="24"/>
        </w:rPr>
        <w:t xml:space="preserve"> could either have unequal numbers of councillors across the wards and a popularly elected mayor (maximum 9 elected members), or only have a maximum number of 2 councillors per ward, and a popularly elected mayor (maximum 7 elected members).</w:t>
      </w:r>
    </w:p>
    <w:p w14:paraId="45DD57CE" w14:textId="77777777" w:rsidR="00CA6E3D" w:rsidRDefault="00CA6E3D" w:rsidP="00CA6E3D">
      <w:pPr>
        <w:ind w:left="-284" w:right="-330"/>
        <w:jc w:val="both"/>
        <w:rPr>
          <w:rFonts w:ascii="Arial" w:hAnsi="Arial" w:cs="Arial"/>
          <w:bCs/>
          <w:szCs w:val="24"/>
        </w:rPr>
      </w:pPr>
    </w:p>
    <w:p w14:paraId="577E5912" w14:textId="77777777" w:rsidR="00CA6E3D" w:rsidRDefault="00CA6E3D" w:rsidP="00CA6E3D">
      <w:pPr>
        <w:ind w:left="-284" w:right="-330"/>
        <w:jc w:val="both"/>
        <w:rPr>
          <w:rFonts w:ascii="Arial" w:hAnsi="Arial" w:cs="Arial"/>
          <w:bCs/>
          <w:szCs w:val="24"/>
        </w:rPr>
      </w:pPr>
      <w:r>
        <w:rPr>
          <w:rFonts w:ascii="Arial" w:hAnsi="Arial" w:cs="Arial"/>
          <w:bCs/>
          <w:szCs w:val="24"/>
        </w:rPr>
        <w:t>This option is the most challenging, as it does not provide for community of interest, nor does it clearly delineate the ward boundaries along physical and topographical boundaries. The proposed Central Ward would also have the bulk of the up-coded area and be subject to population growth, at a rate greater than the other two wards.  This would impact on the elector to councillor ratio.</w:t>
      </w:r>
    </w:p>
    <w:p w14:paraId="1EABC0D6" w14:textId="7707174A" w:rsidR="00CA6E3D" w:rsidRPr="008204E9" w:rsidRDefault="008204E9" w:rsidP="008204E9">
      <w:pPr>
        <w:ind w:left="284" w:right="-330" w:hanging="568"/>
        <w:jc w:val="both"/>
        <w:rPr>
          <w:rFonts w:ascii="Arial" w:hAnsi="Arial"/>
          <w:b/>
          <w:bCs/>
          <w:szCs w:val="24"/>
        </w:rPr>
      </w:pPr>
      <w:r>
        <w:rPr>
          <w:rFonts w:ascii="Arial" w:hAnsi="Arial"/>
          <w:b/>
          <w:bCs/>
          <w:szCs w:val="24"/>
        </w:rPr>
        <w:t>1.4</w:t>
      </w:r>
      <w:r>
        <w:rPr>
          <w:rFonts w:ascii="Arial" w:hAnsi="Arial"/>
          <w:b/>
          <w:bCs/>
          <w:szCs w:val="24"/>
        </w:rPr>
        <w:tab/>
      </w:r>
      <w:r w:rsidR="00CA6E3D" w:rsidRPr="008204E9">
        <w:rPr>
          <w:rFonts w:ascii="Arial" w:hAnsi="Arial"/>
          <w:b/>
          <w:bCs/>
          <w:szCs w:val="24"/>
        </w:rPr>
        <w:t>The argument for and against Wards</w:t>
      </w:r>
    </w:p>
    <w:p w14:paraId="3E119494" w14:textId="77777777" w:rsidR="00CA6E3D" w:rsidRPr="000C2194" w:rsidRDefault="00CA6E3D" w:rsidP="00CA6E3D">
      <w:pPr>
        <w:ind w:left="-284" w:right="-330"/>
        <w:jc w:val="both"/>
        <w:rPr>
          <w:rFonts w:ascii="Arial" w:hAnsi="Arial" w:cs="Arial"/>
          <w:bCs/>
          <w:szCs w:val="24"/>
        </w:rPr>
      </w:pPr>
    </w:p>
    <w:p w14:paraId="437DCC81" w14:textId="77777777" w:rsidR="00CA6E3D" w:rsidRPr="000C2194" w:rsidRDefault="00CA6E3D" w:rsidP="00CA6E3D">
      <w:pPr>
        <w:ind w:left="-284" w:right="-330"/>
        <w:jc w:val="both"/>
        <w:rPr>
          <w:rFonts w:ascii="Arial" w:hAnsi="Arial" w:cs="Arial"/>
          <w:bCs/>
          <w:szCs w:val="24"/>
        </w:rPr>
      </w:pPr>
      <w:r w:rsidRPr="000C2194">
        <w:rPr>
          <w:rFonts w:ascii="Arial" w:hAnsi="Arial" w:cs="Arial"/>
          <w:bCs/>
          <w:szCs w:val="24"/>
        </w:rPr>
        <w:t xml:space="preserve">The submissions received by Council all supported the retention of a ward system for the </w:t>
      </w:r>
      <w:proofErr w:type="gramStart"/>
      <w:r w:rsidRPr="000C2194">
        <w:rPr>
          <w:rFonts w:ascii="Arial" w:hAnsi="Arial" w:cs="Arial"/>
          <w:bCs/>
          <w:szCs w:val="24"/>
        </w:rPr>
        <w:t>City</w:t>
      </w:r>
      <w:proofErr w:type="gramEnd"/>
      <w:r w:rsidRPr="000C2194">
        <w:rPr>
          <w:rFonts w:ascii="Arial" w:hAnsi="Arial" w:cs="Arial"/>
          <w:bCs/>
          <w:szCs w:val="24"/>
        </w:rPr>
        <w:t>.  This included the support for either a 2 or 4 ward structure.</w:t>
      </w:r>
    </w:p>
    <w:p w14:paraId="4C1B496E" w14:textId="77777777" w:rsidR="00CA6E3D" w:rsidRPr="000C2194" w:rsidRDefault="00CA6E3D" w:rsidP="00CA6E3D">
      <w:pPr>
        <w:ind w:left="-284" w:right="-330"/>
        <w:jc w:val="both"/>
        <w:rPr>
          <w:rFonts w:ascii="Arial" w:hAnsi="Arial" w:cs="Arial"/>
          <w:bCs/>
          <w:szCs w:val="24"/>
        </w:rPr>
      </w:pPr>
    </w:p>
    <w:p w14:paraId="4DDCCF43" w14:textId="77777777" w:rsidR="00CA6E3D" w:rsidRPr="000C2194" w:rsidRDefault="00CA6E3D" w:rsidP="00CA6E3D">
      <w:pPr>
        <w:ind w:left="-284" w:right="-330"/>
        <w:jc w:val="both"/>
        <w:rPr>
          <w:rFonts w:ascii="Arial" w:hAnsi="Arial" w:cs="Arial"/>
          <w:bCs/>
          <w:szCs w:val="24"/>
        </w:rPr>
      </w:pPr>
      <w:r w:rsidRPr="000C2194">
        <w:rPr>
          <w:rFonts w:ascii="Arial" w:hAnsi="Arial" w:cs="Arial"/>
          <w:bCs/>
          <w:szCs w:val="24"/>
        </w:rPr>
        <w:t>In conside</w:t>
      </w:r>
      <w:r>
        <w:rPr>
          <w:rFonts w:ascii="Arial" w:hAnsi="Arial" w:cs="Arial"/>
          <w:bCs/>
          <w:szCs w:val="24"/>
        </w:rPr>
        <w:t>ring</w:t>
      </w:r>
      <w:r w:rsidRPr="000C2194">
        <w:rPr>
          <w:rFonts w:ascii="Arial" w:hAnsi="Arial" w:cs="Arial"/>
          <w:bCs/>
          <w:szCs w:val="24"/>
        </w:rPr>
        <w:t xml:space="preserve"> of a ward system, Council should be mindful of the advantages and disadvantages of having wards in a local government.</w:t>
      </w:r>
    </w:p>
    <w:p w14:paraId="2B081010" w14:textId="77777777" w:rsidR="00CA6E3D" w:rsidRPr="000C2194" w:rsidRDefault="00CA6E3D" w:rsidP="00CA6E3D">
      <w:pPr>
        <w:ind w:left="-284" w:right="-330"/>
        <w:jc w:val="both"/>
        <w:rPr>
          <w:rFonts w:ascii="Arial" w:hAnsi="Arial" w:cs="Arial"/>
          <w:bCs/>
          <w:szCs w:val="24"/>
        </w:rPr>
      </w:pPr>
    </w:p>
    <w:p w14:paraId="6F5CFDAB" w14:textId="77777777" w:rsidR="00CA6E3D" w:rsidRPr="000C2194" w:rsidRDefault="00CA6E3D" w:rsidP="00CA6E3D">
      <w:pPr>
        <w:ind w:left="-284" w:right="-330"/>
        <w:jc w:val="both"/>
        <w:rPr>
          <w:rFonts w:ascii="Arial" w:hAnsi="Arial" w:cs="Arial"/>
          <w:bCs/>
          <w:szCs w:val="24"/>
        </w:rPr>
      </w:pPr>
      <w:r w:rsidRPr="000C2194">
        <w:rPr>
          <w:rFonts w:ascii="Arial" w:hAnsi="Arial" w:cs="Arial"/>
          <w:bCs/>
          <w:szCs w:val="24"/>
        </w:rPr>
        <w:t>The advantages of a ward system allow for</w:t>
      </w:r>
      <w:r>
        <w:rPr>
          <w:rFonts w:ascii="Arial" w:hAnsi="Arial" w:cs="Arial"/>
          <w:bCs/>
          <w:szCs w:val="24"/>
        </w:rPr>
        <w:t>:</w:t>
      </w:r>
    </w:p>
    <w:p w14:paraId="5D7C6A60" w14:textId="77777777" w:rsidR="00CA6E3D" w:rsidRPr="000C2194" w:rsidRDefault="00CA6E3D" w:rsidP="00CA6E3D">
      <w:pPr>
        <w:ind w:left="-284" w:right="-330"/>
        <w:jc w:val="both"/>
        <w:rPr>
          <w:rFonts w:ascii="Arial" w:hAnsi="Arial" w:cs="Arial"/>
          <w:bCs/>
          <w:szCs w:val="24"/>
        </w:rPr>
      </w:pPr>
    </w:p>
    <w:p w14:paraId="0909DC64" w14:textId="77777777" w:rsidR="00CA6E3D" w:rsidRPr="000C2194" w:rsidRDefault="00CA6E3D" w:rsidP="00680DA3">
      <w:pPr>
        <w:numPr>
          <w:ilvl w:val="0"/>
          <w:numId w:val="28"/>
        </w:numPr>
        <w:ind w:left="284" w:right="-330" w:hanging="568"/>
        <w:jc w:val="both"/>
        <w:rPr>
          <w:rFonts w:ascii="Arial" w:hAnsi="Arial" w:cs="Arial"/>
          <w:bCs/>
          <w:szCs w:val="24"/>
        </w:rPr>
      </w:pPr>
      <w:r w:rsidRPr="000C2194">
        <w:rPr>
          <w:rFonts w:ascii="Arial" w:hAnsi="Arial" w:cs="Arial"/>
          <w:bCs/>
          <w:szCs w:val="24"/>
        </w:rPr>
        <w:t>diversity on Council, ensuring that different community sectors across the district are equally represented on Council.  This in turn, prevents a single</w:t>
      </w:r>
      <w:r>
        <w:rPr>
          <w:rFonts w:ascii="Arial" w:hAnsi="Arial" w:cs="Arial"/>
          <w:bCs/>
          <w:szCs w:val="24"/>
        </w:rPr>
        <w:t>-issue</w:t>
      </w:r>
      <w:r w:rsidRPr="000C2194">
        <w:rPr>
          <w:rFonts w:ascii="Arial" w:hAnsi="Arial" w:cs="Arial"/>
          <w:bCs/>
          <w:szCs w:val="24"/>
        </w:rPr>
        <w:t xml:space="preserve"> interest or councillors from one area of the district, being disproportionality represented.  </w:t>
      </w:r>
    </w:p>
    <w:p w14:paraId="5A5890F0" w14:textId="77777777" w:rsidR="00CA6E3D" w:rsidRPr="000C2194" w:rsidRDefault="00CA6E3D" w:rsidP="00680DA3">
      <w:pPr>
        <w:numPr>
          <w:ilvl w:val="0"/>
          <w:numId w:val="28"/>
        </w:numPr>
        <w:ind w:left="284" w:right="-330" w:hanging="568"/>
        <w:jc w:val="both"/>
        <w:rPr>
          <w:rFonts w:ascii="Arial" w:hAnsi="Arial" w:cs="Arial"/>
          <w:bCs/>
          <w:szCs w:val="24"/>
        </w:rPr>
      </w:pPr>
      <w:r w:rsidRPr="000C2194">
        <w:rPr>
          <w:rFonts w:ascii="Arial" w:hAnsi="Arial" w:cs="Arial"/>
          <w:bCs/>
          <w:szCs w:val="24"/>
        </w:rPr>
        <w:t xml:space="preserve">There is a greater opportunity for elected members to have personal knowledge and interest in the issues in the ward that they represent; and </w:t>
      </w:r>
    </w:p>
    <w:p w14:paraId="12BD3243" w14:textId="77777777" w:rsidR="00CA6E3D" w:rsidRPr="000C2194" w:rsidRDefault="00CA6E3D" w:rsidP="00680DA3">
      <w:pPr>
        <w:numPr>
          <w:ilvl w:val="0"/>
          <w:numId w:val="28"/>
        </w:numPr>
        <w:ind w:left="284" w:right="-330" w:hanging="568"/>
        <w:jc w:val="both"/>
        <w:rPr>
          <w:rFonts w:ascii="Arial" w:hAnsi="Arial" w:cs="Arial"/>
          <w:bCs/>
          <w:szCs w:val="24"/>
        </w:rPr>
      </w:pPr>
      <w:r w:rsidRPr="000C2194">
        <w:rPr>
          <w:rFonts w:ascii="Arial" w:hAnsi="Arial" w:cs="Arial"/>
          <w:bCs/>
          <w:szCs w:val="24"/>
        </w:rPr>
        <w:t xml:space="preserve">it is easier for a candidate to be elected if they only need to canvas one ward.  </w:t>
      </w:r>
    </w:p>
    <w:p w14:paraId="7F3DFD77" w14:textId="77777777" w:rsidR="00CA6E3D" w:rsidRPr="000C2194" w:rsidRDefault="00CA6E3D" w:rsidP="00CA6E3D">
      <w:pPr>
        <w:ind w:left="-284" w:right="-330"/>
        <w:jc w:val="both"/>
        <w:rPr>
          <w:rFonts w:ascii="Arial" w:hAnsi="Arial" w:cs="Arial"/>
          <w:bCs/>
          <w:szCs w:val="24"/>
        </w:rPr>
      </w:pPr>
    </w:p>
    <w:p w14:paraId="0831C93A" w14:textId="77777777" w:rsidR="00CA6E3D" w:rsidRPr="000C2194" w:rsidRDefault="00CA6E3D" w:rsidP="00CA6E3D">
      <w:pPr>
        <w:ind w:left="-284" w:right="-330"/>
        <w:jc w:val="both"/>
        <w:rPr>
          <w:rFonts w:ascii="Arial" w:hAnsi="Arial" w:cs="Arial"/>
          <w:bCs/>
          <w:szCs w:val="24"/>
        </w:rPr>
      </w:pPr>
      <w:r w:rsidRPr="000C2194">
        <w:rPr>
          <w:rFonts w:ascii="Arial" w:hAnsi="Arial" w:cs="Arial"/>
          <w:bCs/>
          <w:szCs w:val="24"/>
        </w:rPr>
        <w:t>The disadvantages of a ward system are</w:t>
      </w:r>
      <w:r>
        <w:rPr>
          <w:rFonts w:ascii="Arial" w:hAnsi="Arial" w:cs="Arial"/>
          <w:bCs/>
          <w:szCs w:val="24"/>
        </w:rPr>
        <w:t>:</w:t>
      </w:r>
    </w:p>
    <w:p w14:paraId="79016772" w14:textId="77777777" w:rsidR="00CA6E3D" w:rsidRPr="000C2194" w:rsidRDefault="00CA6E3D" w:rsidP="00CA6E3D">
      <w:pPr>
        <w:ind w:left="-284" w:right="-330"/>
        <w:jc w:val="both"/>
        <w:rPr>
          <w:rFonts w:ascii="Arial" w:hAnsi="Arial" w:cs="Arial"/>
          <w:bCs/>
          <w:szCs w:val="24"/>
        </w:rPr>
      </w:pPr>
    </w:p>
    <w:p w14:paraId="45EA7527" w14:textId="77777777" w:rsidR="00CA6E3D" w:rsidRPr="000C2194" w:rsidRDefault="00CA6E3D" w:rsidP="00680DA3">
      <w:pPr>
        <w:numPr>
          <w:ilvl w:val="0"/>
          <w:numId w:val="28"/>
        </w:numPr>
        <w:ind w:left="284" w:right="-330" w:hanging="568"/>
        <w:jc w:val="both"/>
        <w:rPr>
          <w:rFonts w:ascii="Arial" w:hAnsi="Arial" w:cs="Arial"/>
          <w:bCs/>
          <w:szCs w:val="24"/>
        </w:rPr>
      </w:pPr>
      <w:r w:rsidRPr="000C2194">
        <w:rPr>
          <w:rFonts w:ascii="Arial" w:hAnsi="Arial" w:cs="Arial"/>
          <w:bCs/>
          <w:szCs w:val="24"/>
        </w:rPr>
        <w:t xml:space="preserve">elected members may become too focussed on their wards and less focussed on the affairs of the whole local </w:t>
      </w:r>
      <w:proofErr w:type="gramStart"/>
      <w:r w:rsidRPr="000C2194">
        <w:rPr>
          <w:rFonts w:ascii="Arial" w:hAnsi="Arial" w:cs="Arial"/>
          <w:bCs/>
          <w:szCs w:val="24"/>
        </w:rPr>
        <w:t>government;</w:t>
      </w:r>
      <w:proofErr w:type="gramEnd"/>
      <w:r w:rsidRPr="000C2194">
        <w:rPr>
          <w:rFonts w:ascii="Arial" w:hAnsi="Arial" w:cs="Arial"/>
          <w:bCs/>
          <w:szCs w:val="24"/>
        </w:rPr>
        <w:t xml:space="preserve"> </w:t>
      </w:r>
    </w:p>
    <w:p w14:paraId="4E9D3302" w14:textId="77777777" w:rsidR="00CA6E3D" w:rsidRPr="000C2194" w:rsidRDefault="00CA6E3D" w:rsidP="00680DA3">
      <w:pPr>
        <w:numPr>
          <w:ilvl w:val="0"/>
          <w:numId w:val="28"/>
        </w:numPr>
        <w:ind w:left="284" w:right="-330" w:hanging="568"/>
        <w:jc w:val="both"/>
        <w:rPr>
          <w:rFonts w:ascii="Arial" w:hAnsi="Arial" w:cs="Arial"/>
          <w:bCs/>
          <w:szCs w:val="24"/>
        </w:rPr>
      </w:pPr>
      <w:r w:rsidRPr="000C2194">
        <w:rPr>
          <w:rFonts w:ascii="Arial" w:hAnsi="Arial" w:cs="Arial"/>
          <w:bCs/>
          <w:szCs w:val="24"/>
        </w:rPr>
        <w:t xml:space="preserve">competition for resources may </w:t>
      </w:r>
      <w:proofErr w:type="gramStart"/>
      <w:r w:rsidRPr="000C2194">
        <w:rPr>
          <w:rFonts w:ascii="Arial" w:hAnsi="Arial" w:cs="Arial"/>
          <w:bCs/>
          <w:szCs w:val="24"/>
        </w:rPr>
        <w:t>develop;</w:t>
      </w:r>
      <w:proofErr w:type="gramEnd"/>
      <w:r w:rsidRPr="000C2194">
        <w:rPr>
          <w:rFonts w:ascii="Arial" w:hAnsi="Arial" w:cs="Arial"/>
          <w:bCs/>
          <w:szCs w:val="24"/>
        </w:rPr>
        <w:t xml:space="preserve"> </w:t>
      </w:r>
    </w:p>
    <w:p w14:paraId="7FBAA565" w14:textId="77777777" w:rsidR="00CA6E3D" w:rsidRPr="000C2194" w:rsidRDefault="00CA6E3D" w:rsidP="00680DA3">
      <w:pPr>
        <w:numPr>
          <w:ilvl w:val="0"/>
          <w:numId w:val="28"/>
        </w:numPr>
        <w:ind w:left="284" w:right="-330" w:hanging="568"/>
        <w:jc w:val="both"/>
        <w:rPr>
          <w:rFonts w:ascii="Arial" w:hAnsi="Arial" w:cs="Arial"/>
          <w:bCs/>
          <w:szCs w:val="24"/>
        </w:rPr>
      </w:pPr>
      <w:r w:rsidRPr="000C2194">
        <w:rPr>
          <w:rFonts w:ascii="Arial" w:hAnsi="Arial" w:cs="Arial"/>
          <w:bCs/>
          <w:szCs w:val="24"/>
        </w:rPr>
        <w:t xml:space="preserve">the community and elected members may tend to regard the local government in wards rather than a whole </w:t>
      </w:r>
      <w:proofErr w:type="gramStart"/>
      <w:r w:rsidRPr="000C2194">
        <w:rPr>
          <w:rFonts w:ascii="Arial" w:hAnsi="Arial" w:cs="Arial"/>
          <w:bCs/>
          <w:szCs w:val="24"/>
        </w:rPr>
        <w:t>community;</w:t>
      </w:r>
      <w:proofErr w:type="gramEnd"/>
      <w:r w:rsidRPr="000C2194">
        <w:rPr>
          <w:rFonts w:ascii="Arial" w:hAnsi="Arial" w:cs="Arial"/>
          <w:bCs/>
          <w:szCs w:val="24"/>
        </w:rPr>
        <w:t xml:space="preserve"> </w:t>
      </w:r>
    </w:p>
    <w:p w14:paraId="36681372" w14:textId="77777777" w:rsidR="00CA6E3D" w:rsidRPr="000C2194" w:rsidRDefault="00CA6E3D" w:rsidP="00680DA3">
      <w:pPr>
        <w:numPr>
          <w:ilvl w:val="0"/>
          <w:numId w:val="28"/>
        </w:numPr>
        <w:ind w:left="284" w:right="-330" w:hanging="568"/>
        <w:jc w:val="both"/>
        <w:rPr>
          <w:rFonts w:ascii="Arial" w:hAnsi="Arial" w:cs="Arial"/>
          <w:bCs/>
          <w:szCs w:val="24"/>
        </w:rPr>
      </w:pPr>
      <w:r w:rsidRPr="000C2194">
        <w:rPr>
          <w:rFonts w:ascii="Arial" w:hAnsi="Arial" w:cs="Arial"/>
          <w:bCs/>
          <w:szCs w:val="24"/>
        </w:rPr>
        <w:t xml:space="preserve">ward boundaries may be arbitrary and may not reflect communities of interest; and </w:t>
      </w:r>
    </w:p>
    <w:p w14:paraId="51BECAB7" w14:textId="77777777" w:rsidR="00CA6E3D" w:rsidRPr="00534B5B" w:rsidRDefault="00CA6E3D" w:rsidP="00680DA3">
      <w:pPr>
        <w:numPr>
          <w:ilvl w:val="0"/>
          <w:numId w:val="28"/>
        </w:numPr>
        <w:ind w:left="284" w:right="-330" w:hanging="568"/>
        <w:jc w:val="both"/>
        <w:rPr>
          <w:rFonts w:ascii="Arial" w:hAnsi="Arial" w:cs="Arial"/>
          <w:bCs/>
          <w:szCs w:val="24"/>
        </w:rPr>
      </w:pPr>
      <w:r w:rsidRPr="00534B5B">
        <w:rPr>
          <w:rFonts w:ascii="Arial" w:hAnsi="Arial" w:cs="Arial"/>
          <w:bCs/>
          <w:szCs w:val="24"/>
        </w:rPr>
        <w:t>balanced representation across the district may be difficult to achieve.</w:t>
      </w:r>
    </w:p>
    <w:p w14:paraId="2DF4F3A5" w14:textId="77777777" w:rsidR="00CA6E3D" w:rsidRDefault="00CA6E3D" w:rsidP="00CA6E3D">
      <w:pPr>
        <w:ind w:left="-284" w:right="-330"/>
        <w:jc w:val="both"/>
        <w:rPr>
          <w:rFonts w:ascii="Arial" w:hAnsi="Arial" w:cs="Arial"/>
          <w:bCs/>
          <w:szCs w:val="24"/>
        </w:rPr>
      </w:pPr>
    </w:p>
    <w:p w14:paraId="2933D1F1" w14:textId="57F38459" w:rsidR="00CA6E3D" w:rsidRPr="00534B5B" w:rsidRDefault="008204E9" w:rsidP="008204E9">
      <w:pPr>
        <w:ind w:left="284" w:right="-330" w:hanging="568"/>
        <w:jc w:val="both"/>
        <w:rPr>
          <w:rFonts w:ascii="Arial" w:hAnsi="Arial" w:cs="Arial"/>
          <w:b/>
          <w:bCs/>
          <w:iCs/>
          <w:szCs w:val="24"/>
        </w:rPr>
      </w:pPr>
      <w:r>
        <w:rPr>
          <w:rFonts w:ascii="Arial" w:hAnsi="Arial"/>
          <w:b/>
          <w:bCs/>
          <w:szCs w:val="24"/>
        </w:rPr>
        <w:t>1.5</w:t>
      </w:r>
      <w:r>
        <w:rPr>
          <w:rFonts w:ascii="Arial" w:hAnsi="Arial"/>
          <w:b/>
          <w:bCs/>
          <w:szCs w:val="24"/>
        </w:rPr>
        <w:tab/>
      </w:r>
      <w:r w:rsidR="00CA6E3D" w:rsidRPr="008204E9">
        <w:rPr>
          <w:rFonts w:ascii="Arial" w:hAnsi="Arial"/>
          <w:b/>
          <w:bCs/>
          <w:szCs w:val="24"/>
        </w:rPr>
        <w:t>Naming of Wards</w:t>
      </w:r>
    </w:p>
    <w:p w14:paraId="4409CB97" w14:textId="77777777" w:rsidR="00CA6E3D" w:rsidRPr="00712056" w:rsidRDefault="00CA6E3D" w:rsidP="00CA6E3D">
      <w:pPr>
        <w:ind w:left="-284" w:right="-330"/>
        <w:jc w:val="both"/>
        <w:rPr>
          <w:rFonts w:ascii="Arial" w:hAnsi="Arial" w:cs="Arial"/>
          <w:b/>
          <w:bCs/>
          <w:szCs w:val="24"/>
        </w:rPr>
      </w:pPr>
    </w:p>
    <w:p w14:paraId="46D42CCF" w14:textId="77777777" w:rsidR="00CA6E3D" w:rsidRDefault="00CA6E3D" w:rsidP="00CA6E3D">
      <w:pPr>
        <w:ind w:left="-284" w:right="-330"/>
        <w:jc w:val="both"/>
        <w:rPr>
          <w:rFonts w:ascii="Arial" w:hAnsi="Arial" w:cs="Arial"/>
          <w:bCs/>
          <w:szCs w:val="24"/>
        </w:rPr>
      </w:pPr>
      <w:r w:rsidRPr="00712056">
        <w:rPr>
          <w:rFonts w:ascii="Arial" w:hAnsi="Arial" w:cs="Arial"/>
          <w:bCs/>
          <w:szCs w:val="24"/>
        </w:rPr>
        <w:t xml:space="preserve">If the City resolves to maintain a ward system, the names of the wards may also be considered for amendment.  No submissions were provided in relation to the amendment of Ward Names and the discussion paper did not provide any commentary on this issue.  It is considered that should Council determine to maintain the </w:t>
      </w:r>
      <w:proofErr w:type="gramStart"/>
      <w:r w:rsidRPr="00712056">
        <w:rPr>
          <w:rFonts w:ascii="Arial" w:hAnsi="Arial" w:cs="Arial"/>
          <w:bCs/>
          <w:szCs w:val="24"/>
        </w:rPr>
        <w:t>four ward</w:t>
      </w:r>
      <w:proofErr w:type="gramEnd"/>
      <w:r w:rsidRPr="00712056">
        <w:rPr>
          <w:rFonts w:ascii="Arial" w:hAnsi="Arial" w:cs="Arial"/>
          <w:bCs/>
          <w:szCs w:val="24"/>
        </w:rPr>
        <w:t xml:space="preserve"> structure, the existing ward names be retained.</w:t>
      </w:r>
    </w:p>
    <w:p w14:paraId="54C7C994" w14:textId="77777777" w:rsidR="00CA6E3D" w:rsidRDefault="00CA6E3D" w:rsidP="00CA6E3D">
      <w:pPr>
        <w:ind w:left="-284" w:right="-330"/>
        <w:jc w:val="both"/>
        <w:rPr>
          <w:rFonts w:ascii="Arial" w:hAnsi="Arial" w:cs="Arial"/>
          <w:bCs/>
          <w:szCs w:val="24"/>
        </w:rPr>
      </w:pPr>
    </w:p>
    <w:p w14:paraId="0F8D1E71" w14:textId="77777777" w:rsidR="00CA6E3D" w:rsidRDefault="00CA6E3D" w:rsidP="00CA6E3D">
      <w:pPr>
        <w:ind w:left="-284" w:right="-330"/>
        <w:jc w:val="both"/>
        <w:rPr>
          <w:rFonts w:ascii="Arial" w:hAnsi="Arial" w:cs="Arial"/>
          <w:bCs/>
          <w:szCs w:val="24"/>
        </w:rPr>
      </w:pPr>
      <w:r>
        <w:rPr>
          <w:rFonts w:ascii="Arial" w:hAnsi="Arial" w:cs="Arial"/>
          <w:bCs/>
          <w:szCs w:val="24"/>
        </w:rPr>
        <w:t>However, if Council considers it appropriate to change the ward names, Council should consider whether the community would be supportive of name changes and the relevance of proposed names to the district.</w:t>
      </w:r>
    </w:p>
    <w:p w14:paraId="33D58934" w14:textId="77777777" w:rsidR="00CA6E3D" w:rsidRDefault="00CA6E3D" w:rsidP="00CA6E3D">
      <w:pPr>
        <w:ind w:right="-330"/>
        <w:jc w:val="both"/>
        <w:rPr>
          <w:rFonts w:ascii="Arial" w:hAnsi="Arial" w:cs="Arial"/>
          <w:b/>
          <w:szCs w:val="24"/>
        </w:rPr>
      </w:pPr>
    </w:p>
    <w:p w14:paraId="21FD538E" w14:textId="77777777" w:rsidR="00CA6E3D" w:rsidRPr="00534B5B" w:rsidRDefault="00CA6E3D" w:rsidP="008204E9">
      <w:pPr>
        <w:ind w:left="284" w:right="-330" w:hanging="568"/>
        <w:jc w:val="both"/>
        <w:rPr>
          <w:rFonts w:ascii="Arial" w:hAnsi="Arial" w:cs="Arial"/>
          <w:b/>
          <w:iCs/>
          <w:szCs w:val="24"/>
        </w:rPr>
      </w:pPr>
      <w:r w:rsidRPr="00534B5B">
        <w:rPr>
          <w:rFonts w:ascii="Arial" w:hAnsi="Arial" w:cs="Arial"/>
          <w:b/>
          <w:iCs/>
          <w:szCs w:val="24"/>
        </w:rPr>
        <w:t>2.</w:t>
      </w:r>
      <w:r w:rsidRPr="00534B5B">
        <w:rPr>
          <w:rFonts w:ascii="Arial" w:hAnsi="Arial" w:cs="Arial"/>
          <w:b/>
          <w:iCs/>
          <w:szCs w:val="24"/>
        </w:rPr>
        <w:tab/>
        <w:t>Representation</w:t>
      </w:r>
    </w:p>
    <w:p w14:paraId="0E7B22E4" w14:textId="77777777" w:rsidR="00CA6E3D" w:rsidRPr="00C21248" w:rsidRDefault="00CA6E3D" w:rsidP="00CA6E3D">
      <w:pPr>
        <w:ind w:left="-284" w:right="-330"/>
        <w:jc w:val="both"/>
        <w:rPr>
          <w:rFonts w:ascii="Arial" w:hAnsi="Arial" w:cs="Arial"/>
          <w:b/>
          <w:szCs w:val="24"/>
        </w:rPr>
      </w:pPr>
    </w:p>
    <w:p w14:paraId="24F63010" w14:textId="77777777" w:rsidR="00CA6E3D" w:rsidRPr="00D94677" w:rsidRDefault="00CA6E3D" w:rsidP="00CA6E3D">
      <w:pPr>
        <w:ind w:left="-284" w:right="-330"/>
        <w:jc w:val="both"/>
        <w:rPr>
          <w:rFonts w:ascii="Arial" w:hAnsi="Arial" w:cs="Arial"/>
          <w:bCs/>
          <w:szCs w:val="24"/>
        </w:rPr>
      </w:pPr>
      <w:r w:rsidRPr="00D94677">
        <w:rPr>
          <w:rFonts w:ascii="Arial" w:hAnsi="Arial" w:cs="Arial"/>
          <w:bCs/>
          <w:szCs w:val="24"/>
        </w:rPr>
        <w:t xml:space="preserve">The ideal number of Elected Members for a local government is determined by the local government.  With the proposed </w:t>
      </w:r>
      <w:r>
        <w:rPr>
          <w:rFonts w:ascii="Arial" w:hAnsi="Arial" w:cs="Arial"/>
          <w:bCs/>
          <w:szCs w:val="24"/>
        </w:rPr>
        <w:t xml:space="preserve">Ministerial </w:t>
      </w:r>
      <w:r w:rsidRPr="00D94677">
        <w:rPr>
          <w:rFonts w:ascii="Arial" w:hAnsi="Arial" w:cs="Arial"/>
          <w:bCs/>
          <w:szCs w:val="24"/>
        </w:rPr>
        <w:t>amendments, local governments will still be able to determine the level of representation, but this will be limited to a minimum and maximum allowable number based on population size.  In the case of a local government the size of the City of Nedlands, representation is between 5 – 9 elected members</w:t>
      </w:r>
      <w:r>
        <w:rPr>
          <w:rFonts w:ascii="Arial" w:hAnsi="Arial" w:cs="Arial"/>
          <w:bCs/>
          <w:szCs w:val="24"/>
        </w:rPr>
        <w:t xml:space="preserve"> (inclusive of a popularly elected mayor)</w:t>
      </w:r>
      <w:r w:rsidRPr="00D94677">
        <w:rPr>
          <w:rFonts w:ascii="Arial" w:hAnsi="Arial" w:cs="Arial"/>
          <w:bCs/>
          <w:szCs w:val="24"/>
        </w:rPr>
        <w:t>.</w:t>
      </w:r>
    </w:p>
    <w:p w14:paraId="139EA83D" w14:textId="77777777" w:rsidR="00CA6E3D" w:rsidRPr="00D94677" w:rsidRDefault="00CA6E3D" w:rsidP="00CA6E3D">
      <w:pPr>
        <w:ind w:left="-284" w:right="-330"/>
        <w:jc w:val="both"/>
        <w:rPr>
          <w:rFonts w:ascii="Arial" w:hAnsi="Arial" w:cs="Arial"/>
          <w:bCs/>
          <w:szCs w:val="24"/>
        </w:rPr>
      </w:pPr>
    </w:p>
    <w:p w14:paraId="48A8D825" w14:textId="77777777" w:rsidR="00CA6E3D" w:rsidRDefault="00CA6E3D" w:rsidP="00CA6E3D">
      <w:pPr>
        <w:ind w:left="-284" w:right="-330"/>
        <w:jc w:val="both"/>
        <w:rPr>
          <w:rFonts w:ascii="Arial" w:hAnsi="Arial" w:cs="Arial"/>
          <w:bCs/>
          <w:szCs w:val="24"/>
        </w:rPr>
      </w:pPr>
      <w:r>
        <w:rPr>
          <w:rFonts w:ascii="Arial" w:hAnsi="Arial" w:cs="Arial"/>
          <w:bCs/>
          <w:szCs w:val="24"/>
        </w:rPr>
        <w:t xml:space="preserve">The impact on the </w:t>
      </w:r>
      <w:proofErr w:type="gramStart"/>
      <w:r>
        <w:rPr>
          <w:rFonts w:ascii="Arial" w:hAnsi="Arial" w:cs="Arial"/>
          <w:bCs/>
          <w:szCs w:val="24"/>
        </w:rPr>
        <w:t>City</w:t>
      </w:r>
      <w:proofErr w:type="gramEnd"/>
      <w:r>
        <w:rPr>
          <w:rFonts w:ascii="Arial" w:hAnsi="Arial" w:cs="Arial"/>
          <w:bCs/>
          <w:szCs w:val="24"/>
        </w:rPr>
        <w:t xml:space="preserve"> is that current representation numbers will need to be decreased to meet the allowable limits.</w:t>
      </w:r>
    </w:p>
    <w:p w14:paraId="1078CED3" w14:textId="77777777" w:rsidR="00CA6E3D" w:rsidRPr="00D94677" w:rsidRDefault="00CA6E3D" w:rsidP="00CA6E3D">
      <w:pPr>
        <w:ind w:left="-284" w:right="-330"/>
        <w:jc w:val="both"/>
        <w:rPr>
          <w:rFonts w:ascii="Arial" w:hAnsi="Arial" w:cs="Arial"/>
          <w:bCs/>
          <w:szCs w:val="24"/>
        </w:rPr>
      </w:pPr>
    </w:p>
    <w:p w14:paraId="05A31DCB" w14:textId="77777777" w:rsidR="00CA6E3D" w:rsidRPr="00D94677" w:rsidRDefault="00CA6E3D" w:rsidP="00CA6E3D">
      <w:pPr>
        <w:ind w:left="-284" w:right="-330"/>
        <w:jc w:val="both"/>
        <w:rPr>
          <w:rFonts w:ascii="Arial" w:hAnsi="Arial" w:cs="Arial"/>
          <w:bCs/>
          <w:szCs w:val="24"/>
        </w:rPr>
      </w:pPr>
      <w:r w:rsidRPr="00D94677">
        <w:rPr>
          <w:rFonts w:ascii="Arial" w:hAnsi="Arial" w:cs="Arial"/>
          <w:bCs/>
          <w:szCs w:val="24"/>
        </w:rPr>
        <w:t xml:space="preserve">It may be that a reduced number of Elected Members </w:t>
      </w:r>
      <w:r>
        <w:rPr>
          <w:rFonts w:ascii="Arial" w:hAnsi="Arial" w:cs="Arial"/>
          <w:bCs/>
          <w:szCs w:val="24"/>
        </w:rPr>
        <w:t>will</w:t>
      </w:r>
      <w:r w:rsidRPr="00D94677">
        <w:rPr>
          <w:rFonts w:ascii="Arial" w:hAnsi="Arial" w:cs="Arial"/>
          <w:bCs/>
          <w:szCs w:val="24"/>
        </w:rPr>
        <w:t xml:space="preserve"> provide adequate representation for the </w:t>
      </w:r>
      <w:proofErr w:type="gramStart"/>
      <w:r w:rsidRPr="00D94677">
        <w:rPr>
          <w:rFonts w:ascii="Arial" w:hAnsi="Arial" w:cs="Arial"/>
          <w:bCs/>
          <w:szCs w:val="24"/>
        </w:rPr>
        <w:t>City</w:t>
      </w:r>
      <w:proofErr w:type="gramEnd"/>
      <w:r w:rsidRPr="00D94677">
        <w:rPr>
          <w:rFonts w:ascii="Arial" w:hAnsi="Arial" w:cs="Arial"/>
          <w:bCs/>
          <w:szCs w:val="24"/>
        </w:rPr>
        <w:t xml:space="preserve">.  </w:t>
      </w:r>
      <w:r>
        <w:rPr>
          <w:rFonts w:ascii="Arial" w:hAnsi="Arial" w:cs="Arial"/>
          <w:bCs/>
          <w:szCs w:val="24"/>
        </w:rPr>
        <w:t>The number of elected members</w:t>
      </w:r>
      <w:r w:rsidRPr="00D94677">
        <w:rPr>
          <w:rFonts w:ascii="Arial" w:hAnsi="Arial" w:cs="Arial"/>
          <w:bCs/>
          <w:szCs w:val="24"/>
        </w:rPr>
        <w:t xml:space="preserve"> will directly depend on the number of wards</w:t>
      </w:r>
      <w:r>
        <w:rPr>
          <w:rFonts w:ascii="Arial" w:hAnsi="Arial" w:cs="Arial"/>
          <w:bCs/>
          <w:szCs w:val="24"/>
        </w:rPr>
        <w:t xml:space="preserve"> adopted</w:t>
      </w:r>
      <w:r w:rsidRPr="00D94677">
        <w:rPr>
          <w:rFonts w:ascii="Arial" w:hAnsi="Arial" w:cs="Arial"/>
          <w:bCs/>
          <w:szCs w:val="24"/>
        </w:rPr>
        <w:t xml:space="preserve">.  Currently, there are four wards with three Elected Members per ward and one popularly elected Mayor.  If the present number of wards were to be retained, the City would be </w:t>
      </w:r>
      <w:r>
        <w:rPr>
          <w:rFonts w:ascii="Arial" w:hAnsi="Arial" w:cs="Arial"/>
          <w:bCs/>
          <w:szCs w:val="24"/>
        </w:rPr>
        <w:t>required at the very least to make a boundary adjustment between the Coastal and Hollywood Wards to come within the acceptable representation ratios established by the LGAB</w:t>
      </w:r>
      <w:r w:rsidRPr="00D94677">
        <w:rPr>
          <w:rFonts w:ascii="Arial" w:hAnsi="Arial" w:cs="Arial"/>
          <w:bCs/>
          <w:szCs w:val="24"/>
        </w:rPr>
        <w:t xml:space="preserve">.  In identifying the ward structure to adopt, Elected Members should note that wards of differing elector sizes may be considered on the basis that these wards may have a different number of Elected Members.  For example, in a district with </w:t>
      </w:r>
      <w:r>
        <w:rPr>
          <w:rFonts w:ascii="Arial" w:hAnsi="Arial" w:cs="Arial"/>
          <w:bCs/>
          <w:szCs w:val="24"/>
        </w:rPr>
        <w:t>7</w:t>
      </w:r>
      <w:r w:rsidRPr="00D94677">
        <w:rPr>
          <w:rFonts w:ascii="Arial" w:hAnsi="Arial" w:cs="Arial"/>
          <w:bCs/>
          <w:szCs w:val="24"/>
        </w:rPr>
        <w:t xml:space="preserve">,000 electors divided into two wards with </w:t>
      </w:r>
      <w:r>
        <w:rPr>
          <w:rFonts w:ascii="Arial" w:hAnsi="Arial" w:cs="Arial"/>
          <w:bCs/>
          <w:szCs w:val="24"/>
        </w:rPr>
        <w:t>4</w:t>
      </w:r>
      <w:r w:rsidRPr="00D94677">
        <w:rPr>
          <w:rFonts w:ascii="Arial" w:hAnsi="Arial" w:cs="Arial"/>
          <w:bCs/>
          <w:szCs w:val="24"/>
        </w:rPr>
        <w:t xml:space="preserve">,000 electors in one ward and </w:t>
      </w:r>
      <w:r>
        <w:rPr>
          <w:rFonts w:ascii="Arial" w:hAnsi="Arial" w:cs="Arial"/>
          <w:bCs/>
          <w:szCs w:val="24"/>
        </w:rPr>
        <w:t>3</w:t>
      </w:r>
      <w:r w:rsidRPr="00D94677">
        <w:rPr>
          <w:rFonts w:ascii="Arial" w:hAnsi="Arial" w:cs="Arial"/>
          <w:bCs/>
          <w:szCs w:val="24"/>
        </w:rPr>
        <w:t>,000 electors in another</w:t>
      </w:r>
      <w:r>
        <w:rPr>
          <w:rFonts w:ascii="Arial" w:hAnsi="Arial" w:cs="Arial"/>
          <w:bCs/>
          <w:szCs w:val="24"/>
        </w:rPr>
        <w:t xml:space="preserve"> ward, there</w:t>
      </w:r>
      <w:r w:rsidRPr="00D94677">
        <w:rPr>
          <w:rFonts w:ascii="Arial" w:hAnsi="Arial" w:cs="Arial"/>
          <w:bCs/>
          <w:szCs w:val="24"/>
        </w:rPr>
        <w:t xml:space="preserve"> </w:t>
      </w:r>
      <w:r>
        <w:rPr>
          <w:rFonts w:ascii="Arial" w:hAnsi="Arial" w:cs="Arial"/>
          <w:bCs/>
          <w:szCs w:val="24"/>
        </w:rPr>
        <w:t>will be</w:t>
      </w:r>
      <w:r w:rsidRPr="00D94677">
        <w:rPr>
          <w:rFonts w:ascii="Arial" w:hAnsi="Arial" w:cs="Arial"/>
          <w:bCs/>
          <w:szCs w:val="24"/>
        </w:rPr>
        <w:t xml:space="preserve"> four councillors </w:t>
      </w:r>
      <w:r>
        <w:rPr>
          <w:rFonts w:ascii="Arial" w:hAnsi="Arial" w:cs="Arial"/>
          <w:bCs/>
          <w:szCs w:val="24"/>
        </w:rPr>
        <w:t xml:space="preserve">to represent the former ward </w:t>
      </w:r>
      <w:r w:rsidRPr="00D94677">
        <w:rPr>
          <w:rFonts w:ascii="Arial" w:hAnsi="Arial" w:cs="Arial"/>
          <w:bCs/>
          <w:szCs w:val="24"/>
        </w:rPr>
        <w:t xml:space="preserve">and three councillors in </w:t>
      </w:r>
      <w:r>
        <w:rPr>
          <w:rFonts w:ascii="Arial" w:hAnsi="Arial" w:cs="Arial"/>
          <w:bCs/>
          <w:szCs w:val="24"/>
        </w:rPr>
        <w:t>the other</w:t>
      </w:r>
      <w:r w:rsidRPr="00D94677">
        <w:rPr>
          <w:rFonts w:ascii="Arial" w:hAnsi="Arial" w:cs="Arial"/>
          <w:bCs/>
          <w:szCs w:val="24"/>
        </w:rPr>
        <w:t xml:space="preserve"> ward.  The Councillor to elector ratio would be in parity.</w:t>
      </w:r>
    </w:p>
    <w:p w14:paraId="5DBA9D81" w14:textId="77777777" w:rsidR="00CA6E3D" w:rsidRPr="00C21248" w:rsidRDefault="00CA6E3D" w:rsidP="00CA6E3D">
      <w:pPr>
        <w:ind w:left="-284" w:right="-330"/>
        <w:jc w:val="both"/>
        <w:rPr>
          <w:rFonts w:ascii="Arial" w:hAnsi="Arial" w:cs="Arial"/>
          <w:b/>
          <w:szCs w:val="24"/>
        </w:rPr>
      </w:pPr>
    </w:p>
    <w:p w14:paraId="5B3956DF" w14:textId="77777777" w:rsidR="00CA6E3D" w:rsidRPr="00D94677" w:rsidRDefault="00CA6E3D" w:rsidP="00CA6E3D">
      <w:pPr>
        <w:ind w:left="-284" w:right="-330"/>
        <w:jc w:val="both"/>
        <w:rPr>
          <w:rFonts w:ascii="Arial" w:hAnsi="Arial" w:cs="Arial"/>
          <w:bCs/>
          <w:szCs w:val="24"/>
        </w:rPr>
      </w:pPr>
      <w:r w:rsidRPr="00D94677">
        <w:rPr>
          <w:rFonts w:ascii="Arial" w:hAnsi="Arial" w:cs="Arial"/>
          <w:bCs/>
          <w:szCs w:val="24"/>
        </w:rPr>
        <w:t>The advantages of a reduction in the number of Elected Members may include –</w:t>
      </w:r>
    </w:p>
    <w:p w14:paraId="41C69043" w14:textId="77777777" w:rsidR="00CA6E3D" w:rsidRPr="00D94677" w:rsidRDefault="00CA6E3D" w:rsidP="00CA6E3D">
      <w:pPr>
        <w:ind w:left="-284" w:right="-330"/>
        <w:jc w:val="both"/>
        <w:rPr>
          <w:rFonts w:ascii="Arial" w:hAnsi="Arial" w:cs="Arial"/>
          <w:bCs/>
          <w:szCs w:val="24"/>
        </w:rPr>
      </w:pPr>
    </w:p>
    <w:p w14:paraId="79993FB7" w14:textId="77777777" w:rsidR="00CA6E3D" w:rsidRPr="00D94677" w:rsidRDefault="00CA6E3D" w:rsidP="00680DA3">
      <w:pPr>
        <w:numPr>
          <w:ilvl w:val="0"/>
          <w:numId w:val="25"/>
        </w:numPr>
        <w:tabs>
          <w:tab w:val="clear" w:pos="720"/>
        </w:tabs>
        <w:ind w:left="284" w:right="-330" w:hanging="568"/>
        <w:jc w:val="both"/>
        <w:rPr>
          <w:rFonts w:ascii="Arial" w:hAnsi="Arial" w:cs="Arial"/>
          <w:bCs/>
          <w:szCs w:val="24"/>
        </w:rPr>
      </w:pPr>
      <w:r w:rsidRPr="00D94677">
        <w:rPr>
          <w:rFonts w:ascii="Arial" w:hAnsi="Arial" w:cs="Arial"/>
          <w:bCs/>
          <w:szCs w:val="24"/>
        </w:rPr>
        <w:t>Compliance with the proposed legislative amendments and in accordance with the undertaking proposed by the City in adopting the voluntary pathway.</w:t>
      </w:r>
    </w:p>
    <w:p w14:paraId="072E4678" w14:textId="77777777" w:rsidR="00CA6E3D" w:rsidRPr="00D94677" w:rsidRDefault="00CA6E3D" w:rsidP="00680DA3">
      <w:pPr>
        <w:numPr>
          <w:ilvl w:val="0"/>
          <w:numId w:val="25"/>
        </w:numPr>
        <w:tabs>
          <w:tab w:val="clear" w:pos="720"/>
        </w:tabs>
        <w:ind w:left="284" w:right="-330" w:hanging="568"/>
        <w:jc w:val="both"/>
        <w:rPr>
          <w:rFonts w:ascii="Arial" w:hAnsi="Arial" w:cs="Arial"/>
          <w:bCs/>
          <w:szCs w:val="24"/>
        </w:rPr>
      </w:pPr>
      <w:r w:rsidRPr="00D94677">
        <w:rPr>
          <w:rFonts w:ascii="Arial" w:hAnsi="Arial" w:cs="Arial"/>
          <w:bCs/>
          <w:szCs w:val="24"/>
        </w:rPr>
        <w:t>The decision-making process may be more effective and efficient if the number of elected members is reduced.  Ascertaining the views of fewer people may promote timely and easier decision-making.</w:t>
      </w:r>
    </w:p>
    <w:p w14:paraId="15522E28" w14:textId="77777777" w:rsidR="00CA6E3D" w:rsidRPr="00D94677" w:rsidRDefault="00CA6E3D" w:rsidP="00680DA3">
      <w:pPr>
        <w:numPr>
          <w:ilvl w:val="0"/>
          <w:numId w:val="25"/>
        </w:numPr>
        <w:tabs>
          <w:tab w:val="clear" w:pos="720"/>
        </w:tabs>
        <w:ind w:left="284" w:right="-330" w:hanging="568"/>
        <w:jc w:val="both"/>
        <w:rPr>
          <w:rFonts w:ascii="Arial" w:hAnsi="Arial" w:cs="Arial"/>
          <w:bCs/>
          <w:szCs w:val="24"/>
        </w:rPr>
      </w:pPr>
      <w:r w:rsidRPr="00D94677">
        <w:rPr>
          <w:rFonts w:ascii="Arial" w:hAnsi="Arial" w:cs="Arial"/>
          <w:bCs/>
          <w:szCs w:val="24"/>
        </w:rPr>
        <w:t xml:space="preserve">The cost of maintaining Elected Members </w:t>
      </w:r>
      <w:r>
        <w:rPr>
          <w:rFonts w:ascii="Arial" w:hAnsi="Arial" w:cs="Arial"/>
          <w:bCs/>
          <w:szCs w:val="24"/>
        </w:rPr>
        <w:t>will</w:t>
      </w:r>
      <w:r w:rsidRPr="00D94677">
        <w:rPr>
          <w:rFonts w:ascii="Arial" w:hAnsi="Arial" w:cs="Arial"/>
          <w:bCs/>
          <w:szCs w:val="24"/>
        </w:rPr>
        <w:t xml:space="preserve"> be </w:t>
      </w:r>
      <w:proofErr w:type="gramStart"/>
      <w:r w:rsidRPr="00D94677">
        <w:rPr>
          <w:rFonts w:ascii="Arial" w:hAnsi="Arial" w:cs="Arial"/>
          <w:bCs/>
          <w:szCs w:val="24"/>
        </w:rPr>
        <w:t>reduced;</w:t>
      </w:r>
      <w:proofErr w:type="gramEnd"/>
    </w:p>
    <w:p w14:paraId="0CC16FBA" w14:textId="77777777" w:rsidR="00CA6E3D" w:rsidRPr="00D94677" w:rsidRDefault="00CA6E3D" w:rsidP="00680DA3">
      <w:pPr>
        <w:numPr>
          <w:ilvl w:val="0"/>
          <w:numId w:val="25"/>
        </w:numPr>
        <w:tabs>
          <w:tab w:val="clear" w:pos="720"/>
        </w:tabs>
        <w:ind w:left="284" w:right="-330" w:hanging="568"/>
        <w:jc w:val="both"/>
        <w:rPr>
          <w:rFonts w:ascii="Arial" w:hAnsi="Arial" w:cs="Arial"/>
          <w:bCs/>
          <w:szCs w:val="24"/>
        </w:rPr>
      </w:pPr>
      <w:r w:rsidRPr="00D94677">
        <w:rPr>
          <w:rFonts w:ascii="Arial" w:hAnsi="Arial" w:cs="Arial"/>
          <w:bCs/>
          <w:szCs w:val="24"/>
        </w:rPr>
        <w:t xml:space="preserve">The increase in the ratio of Councillors to electors is unlikely to be significant unless the reduction proposed is </w:t>
      </w:r>
      <w:proofErr w:type="gramStart"/>
      <w:r w:rsidRPr="00D94677">
        <w:rPr>
          <w:rFonts w:ascii="Arial" w:hAnsi="Arial" w:cs="Arial"/>
          <w:bCs/>
          <w:szCs w:val="24"/>
        </w:rPr>
        <w:t>significant;</w:t>
      </w:r>
      <w:proofErr w:type="gramEnd"/>
    </w:p>
    <w:p w14:paraId="73E7F913" w14:textId="77777777" w:rsidR="00CA6E3D" w:rsidRPr="00D94677" w:rsidRDefault="00CA6E3D" w:rsidP="00680DA3">
      <w:pPr>
        <w:numPr>
          <w:ilvl w:val="0"/>
          <w:numId w:val="25"/>
        </w:numPr>
        <w:tabs>
          <w:tab w:val="clear" w:pos="720"/>
        </w:tabs>
        <w:ind w:left="284" w:right="-330" w:hanging="568"/>
        <w:jc w:val="both"/>
        <w:rPr>
          <w:rFonts w:ascii="Arial" w:hAnsi="Arial" w:cs="Arial"/>
          <w:bCs/>
          <w:szCs w:val="24"/>
        </w:rPr>
      </w:pPr>
      <w:r w:rsidRPr="00D94677">
        <w:rPr>
          <w:rFonts w:ascii="Arial" w:hAnsi="Arial" w:cs="Arial"/>
          <w:bCs/>
          <w:szCs w:val="24"/>
        </w:rPr>
        <w:t xml:space="preserve">A reduction in the number of Councillors may result in increased commitment from existing elected members and greater participation in Council’s </w:t>
      </w:r>
      <w:proofErr w:type="gramStart"/>
      <w:r w:rsidRPr="00D94677">
        <w:rPr>
          <w:rFonts w:ascii="Arial" w:hAnsi="Arial" w:cs="Arial"/>
          <w:bCs/>
          <w:szCs w:val="24"/>
        </w:rPr>
        <w:t>affairs;</w:t>
      </w:r>
      <w:proofErr w:type="gramEnd"/>
    </w:p>
    <w:p w14:paraId="254B4B2F" w14:textId="77777777" w:rsidR="00CA6E3D" w:rsidRPr="00D94677" w:rsidRDefault="00CA6E3D" w:rsidP="00680DA3">
      <w:pPr>
        <w:numPr>
          <w:ilvl w:val="0"/>
          <w:numId w:val="25"/>
        </w:numPr>
        <w:tabs>
          <w:tab w:val="clear" w:pos="720"/>
        </w:tabs>
        <w:ind w:left="284" w:right="-330" w:hanging="568"/>
        <w:jc w:val="both"/>
        <w:rPr>
          <w:rFonts w:ascii="Arial" w:hAnsi="Arial" w:cs="Arial"/>
          <w:bCs/>
          <w:szCs w:val="24"/>
        </w:rPr>
      </w:pPr>
      <w:r w:rsidRPr="00D94677">
        <w:rPr>
          <w:rFonts w:ascii="Arial" w:hAnsi="Arial" w:cs="Arial"/>
          <w:bCs/>
          <w:szCs w:val="24"/>
        </w:rPr>
        <w:t xml:space="preserve">fewer elected members are more readily identifiable to the </w:t>
      </w:r>
      <w:proofErr w:type="gramStart"/>
      <w:r w:rsidRPr="00D94677">
        <w:rPr>
          <w:rFonts w:ascii="Arial" w:hAnsi="Arial" w:cs="Arial"/>
          <w:bCs/>
          <w:szCs w:val="24"/>
        </w:rPr>
        <w:t>community;</w:t>
      </w:r>
      <w:proofErr w:type="gramEnd"/>
    </w:p>
    <w:p w14:paraId="54901886" w14:textId="77777777" w:rsidR="00CA6E3D" w:rsidRPr="00D94677" w:rsidRDefault="00CA6E3D" w:rsidP="00680DA3">
      <w:pPr>
        <w:numPr>
          <w:ilvl w:val="0"/>
          <w:numId w:val="25"/>
        </w:numPr>
        <w:tabs>
          <w:tab w:val="clear" w:pos="720"/>
        </w:tabs>
        <w:ind w:left="284" w:right="-330" w:hanging="568"/>
        <w:jc w:val="both"/>
        <w:rPr>
          <w:rFonts w:ascii="Arial" w:hAnsi="Arial" w:cs="Arial"/>
          <w:bCs/>
          <w:szCs w:val="24"/>
        </w:rPr>
      </w:pPr>
      <w:r w:rsidRPr="00D94677">
        <w:rPr>
          <w:rFonts w:ascii="Arial" w:hAnsi="Arial" w:cs="Arial"/>
          <w:bCs/>
          <w:szCs w:val="24"/>
        </w:rPr>
        <w:t>fewer positions on Council may lead to greater interest in elections with contested elections and greater community support; and</w:t>
      </w:r>
    </w:p>
    <w:p w14:paraId="3709AD57" w14:textId="77777777" w:rsidR="00CA6E3D" w:rsidRPr="00D94677" w:rsidRDefault="00CA6E3D" w:rsidP="00680DA3">
      <w:pPr>
        <w:numPr>
          <w:ilvl w:val="0"/>
          <w:numId w:val="25"/>
        </w:numPr>
        <w:tabs>
          <w:tab w:val="clear" w:pos="720"/>
        </w:tabs>
        <w:ind w:left="284" w:right="-330" w:hanging="568"/>
        <w:jc w:val="both"/>
        <w:rPr>
          <w:rFonts w:ascii="Arial" w:hAnsi="Arial" w:cs="Arial"/>
          <w:bCs/>
          <w:szCs w:val="24"/>
        </w:rPr>
      </w:pPr>
      <w:r w:rsidRPr="00D94677">
        <w:rPr>
          <w:rFonts w:ascii="Arial" w:hAnsi="Arial" w:cs="Arial"/>
          <w:bCs/>
          <w:szCs w:val="24"/>
        </w:rPr>
        <w:t xml:space="preserve">According to the Local Government Advisory Board there is a </w:t>
      </w:r>
      <w:proofErr w:type="spellStart"/>
      <w:r w:rsidRPr="00D94677">
        <w:rPr>
          <w:rFonts w:ascii="Arial" w:hAnsi="Arial" w:cs="Arial"/>
          <w:bCs/>
          <w:szCs w:val="24"/>
        </w:rPr>
        <w:t>Statewide</w:t>
      </w:r>
      <w:proofErr w:type="spellEnd"/>
      <w:r w:rsidRPr="00D94677">
        <w:rPr>
          <w:rFonts w:ascii="Arial" w:hAnsi="Arial" w:cs="Arial"/>
          <w:bCs/>
          <w:szCs w:val="24"/>
        </w:rPr>
        <w:t xml:space="preserve"> trend for reductions in the number of elected members.</w:t>
      </w:r>
    </w:p>
    <w:p w14:paraId="094BA239" w14:textId="77777777" w:rsidR="00CA6E3D" w:rsidRPr="00D94677" w:rsidRDefault="00CA6E3D" w:rsidP="00CA6E3D">
      <w:pPr>
        <w:ind w:left="-284" w:right="-330"/>
        <w:jc w:val="both"/>
        <w:rPr>
          <w:rFonts w:ascii="Arial" w:hAnsi="Arial" w:cs="Arial"/>
          <w:bCs/>
          <w:szCs w:val="24"/>
        </w:rPr>
      </w:pPr>
    </w:p>
    <w:p w14:paraId="359B205A" w14:textId="77777777" w:rsidR="00CA6E3D" w:rsidRPr="00D94677" w:rsidRDefault="00CA6E3D" w:rsidP="00CA6E3D">
      <w:pPr>
        <w:ind w:left="-284" w:right="-330"/>
        <w:jc w:val="both"/>
        <w:rPr>
          <w:rFonts w:ascii="Arial" w:hAnsi="Arial" w:cs="Arial"/>
          <w:bCs/>
          <w:szCs w:val="24"/>
        </w:rPr>
      </w:pPr>
      <w:r w:rsidRPr="00D94677">
        <w:rPr>
          <w:rFonts w:ascii="Arial" w:hAnsi="Arial" w:cs="Arial"/>
          <w:bCs/>
          <w:szCs w:val="24"/>
        </w:rPr>
        <w:t>The disadvantages of a reduction in the number of Elected Members may include –</w:t>
      </w:r>
    </w:p>
    <w:p w14:paraId="1B34E6A7" w14:textId="77777777" w:rsidR="00CA6E3D" w:rsidRPr="00D94677" w:rsidRDefault="00CA6E3D" w:rsidP="00CA6E3D">
      <w:pPr>
        <w:ind w:left="-284" w:right="-330"/>
        <w:jc w:val="both"/>
        <w:rPr>
          <w:rFonts w:ascii="Arial" w:hAnsi="Arial" w:cs="Arial"/>
          <w:bCs/>
          <w:szCs w:val="24"/>
        </w:rPr>
      </w:pPr>
    </w:p>
    <w:p w14:paraId="578152DB" w14:textId="77777777" w:rsidR="00CA6E3D" w:rsidRPr="00D94677" w:rsidRDefault="00CA6E3D" w:rsidP="00680DA3">
      <w:pPr>
        <w:numPr>
          <w:ilvl w:val="0"/>
          <w:numId w:val="25"/>
        </w:numPr>
        <w:tabs>
          <w:tab w:val="clear" w:pos="720"/>
        </w:tabs>
        <w:ind w:left="284" w:right="-330" w:hanging="568"/>
        <w:jc w:val="both"/>
        <w:rPr>
          <w:rFonts w:ascii="Arial" w:hAnsi="Arial" w:cs="Arial"/>
          <w:bCs/>
          <w:szCs w:val="24"/>
        </w:rPr>
      </w:pPr>
      <w:r w:rsidRPr="00D94677">
        <w:rPr>
          <w:rFonts w:ascii="Arial" w:hAnsi="Arial" w:cs="Arial"/>
          <w:bCs/>
          <w:szCs w:val="24"/>
        </w:rPr>
        <w:t xml:space="preserve">A smaller number of elected members may result in an increased workload </w:t>
      </w:r>
      <w:r>
        <w:rPr>
          <w:rFonts w:ascii="Arial" w:hAnsi="Arial" w:cs="Arial"/>
          <w:bCs/>
          <w:szCs w:val="24"/>
        </w:rPr>
        <w:t xml:space="preserve">for elected members </w:t>
      </w:r>
      <w:r w:rsidRPr="00D94677">
        <w:rPr>
          <w:rFonts w:ascii="Arial" w:hAnsi="Arial" w:cs="Arial"/>
          <w:bCs/>
          <w:szCs w:val="24"/>
        </w:rPr>
        <w:t xml:space="preserve">and may lessen </w:t>
      </w:r>
      <w:proofErr w:type="gramStart"/>
      <w:r w:rsidRPr="00D94677">
        <w:rPr>
          <w:rFonts w:ascii="Arial" w:hAnsi="Arial" w:cs="Arial"/>
          <w:bCs/>
          <w:szCs w:val="24"/>
        </w:rPr>
        <w:t>effectiveness;</w:t>
      </w:r>
      <w:proofErr w:type="gramEnd"/>
    </w:p>
    <w:p w14:paraId="1754929F" w14:textId="77777777" w:rsidR="00CA6E3D" w:rsidRPr="00D94677" w:rsidRDefault="00CA6E3D" w:rsidP="00680DA3">
      <w:pPr>
        <w:numPr>
          <w:ilvl w:val="0"/>
          <w:numId w:val="25"/>
        </w:numPr>
        <w:tabs>
          <w:tab w:val="clear" w:pos="720"/>
        </w:tabs>
        <w:ind w:left="284" w:right="-330" w:hanging="568"/>
        <w:jc w:val="both"/>
        <w:rPr>
          <w:rFonts w:ascii="Arial" w:hAnsi="Arial" w:cs="Arial"/>
          <w:bCs/>
          <w:szCs w:val="24"/>
        </w:rPr>
      </w:pPr>
      <w:r w:rsidRPr="00D94677">
        <w:rPr>
          <w:rFonts w:ascii="Arial" w:hAnsi="Arial" w:cs="Arial"/>
          <w:bCs/>
          <w:szCs w:val="24"/>
        </w:rPr>
        <w:t xml:space="preserve">The demands of becoming a Councillor may discourage others from nominating for </w:t>
      </w:r>
      <w:proofErr w:type="gramStart"/>
      <w:r w:rsidRPr="00D94677">
        <w:rPr>
          <w:rFonts w:ascii="Arial" w:hAnsi="Arial" w:cs="Arial"/>
          <w:bCs/>
          <w:szCs w:val="24"/>
        </w:rPr>
        <w:t>Council;</w:t>
      </w:r>
      <w:proofErr w:type="gramEnd"/>
    </w:p>
    <w:p w14:paraId="2289A94B" w14:textId="77777777" w:rsidR="00CA6E3D" w:rsidRPr="00D94677" w:rsidRDefault="00CA6E3D" w:rsidP="00680DA3">
      <w:pPr>
        <w:numPr>
          <w:ilvl w:val="0"/>
          <w:numId w:val="25"/>
        </w:numPr>
        <w:tabs>
          <w:tab w:val="clear" w:pos="720"/>
        </w:tabs>
        <w:ind w:left="284" w:right="-330" w:hanging="568"/>
        <w:jc w:val="both"/>
        <w:rPr>
          <w:rFonts w:ascii="Arial" w:hAnsi="Arial" w:cs="Arial"/>
          <w:bCs/>
          <w:szCs w:val="24"/>
        </w:rPr>
      </w:pPr>
      <w:r w:rsidRPr="00D94677">
        <w:rPr>
          <w:rFonts w:ascii="Arial" w:hAnsi="Arial" w:cs="Arial"/>
          <w:bCs/>
          <w:szCs w:val="24"/>
        </w:rPr>
        <w:t xml:space="preserve">There is the potential for dominance in the Council of a particular interest </w:t>
      </w:r>
      <w:proofErr w:type="gramStart"/>
      <w:r w:rsidRPr="00D94677">
        <w:rPr>
          <w:rFonts w:ascii="Arial" w:hAnsi="Arial" w:cs="Arial"/>
          <w:bCs/>
          <w:szCs w:val="24"/>
        </w:rPr>
        <w:t>group;</w:t>
      </w:r>
      <w:proofErr w:type="gramEnd"/>
    </w:p>
    <w:p w14:paraId="16305952" w14:textId="77777777" w:rsidR="00CA6E3D" w:rsidRPr="00D94677" w:rsidRDefault="00CA6E3D" w:rsidP="00680DA3">
      <w:pPr>
        <w:numPr>
          <w:ilvl w:val="0"/>
          <w:numId w:val="25"/>
        </w:numPr>
        <w:tabs>
          <w:tab w:val="clear" w:pos="720"/>
        </w:tabs>
        <w:ind w:left="284" w:right="-330" w:hanging="568"/>
        <w:jc w:val="both"/>
        <w:rPr>
          <w:rFonts w:ascii="Arial" w:hAnsi="Arial" w:cs="Arial"/>
          <w:bCs/>
          <w:szCs w:val="24"/>
        </w:rPr>
      </w:pPr>
      <w:r w:rsidRPr="00D94677">
        <w:rPr>
          <w:rFonts w:ascii="Arial" w:hAnsi="Arial" w:cs="Arial"/>
          <w:bCs/>
          <w:szCs w:val="24"/>
        </w:rPr>
        <w:t xml:space="preserve">A reduction in the number of elected members may limit the diversity of interests at the council </w:t>
      </w:r>
      <w:proofErr w:type="gramStart"/>
      <w:r w:rsidRPr="00D94677">
        <w:rPr>
          <w:rFonts w:ascii="Arial" w:hAnsi="Arial" w:cs="Arial"/>
          <w:bCs/>
          <w:szCs w:val="24"/>
        </w:rPr>
        <w:t>table;</w:t>
      </w:r>
      <w:proofErr w:type="gramEnd"/>
    </w:p>
    <w:p w14:paraId="57DF65AC" w14:textId="77777777" w:rsidR="00CA6E3D" w:rsidRPr="00D94677" w:rsidRDefault="00CA6E3D" w:rsidP="00680DA3">
      <w:pPr>
        <w:numPr>
          <w:ilvl w:val="0"/>
          <w:numId w:val="25"/>
        </w:numPr>
        <w:tabs>
          <w:tab w:val="clear" w:pos="720"/>
        </w:tabs>
        <w:ind w:left="284" w:right="-330" w:hanging="568"/>
        <w:jc w:val="both"/>
        <w:rPr>
          <w:rFonts w:ascii="Arial" w:hAnsi="Arial" w:cs="Arial"/>
          <w:bCs/>
          <w:szCs w:val="24"/>
        </w:rPr>
      </w:pPr>
      <w:r w:rsidRPr="00D94677">
        <w:rPr>
          <w:rFonts w:ascii="Arial" w:hAnsi="Arial" w:cs="Arial"/>
          <w:bCs/>
          <w:szCs w:val="24"/>
        </w:rPr>
        <w:t>Opportunities for community participation in Council’s affairs may be reduced if there are fewer elected members for the community to contact; and</w:t>
      </w:r>
    </w:p>
    <w:p w14:paraId="304C4AE1" w14:textId="77777777" w:rsidR="00CA6E3D" w:rsidRPr="009C0540" w:rsidRDefault="00CA6E3D" w:rsidP="00680DA3">
      <w:pPr>
        <w:numPr>
          <w:ilvl w:val="0"/>
          <w:numId w:val="25"/>
        </w:numPr>
        <w:tabs>
          <w:tab w:val="clear" w:pos="720"/>
        </w:tabs>
        <w:ind w:left="284" w:right="-330" w:hanging="568"/>
        <w:jc w:val="both"/>
        <w:rPr>
          <w:rFonts w:ascii="Arial" w:hAnsi="Arial" w:cs="Arial"/>
          <w:bCs/>
          <w:szCs w:val="24"/>
        </w:rPr>
      </w:pPr>
      <w:r w:rsidRPr="00D94677">
        <w:rPr>
          <w:rFonts w:ascii="Arial" w:hAnsi="Arial" w:cs="Arial"/>
          <w:bCs/>
          <w:szCs w:val="24"/>
        </w:rPr>
        <w:t>An increase in the ratio of councillors to electors may place too many demands on elected members.</w:t>
      </w:r>
    </w:p>
    <w:p w14:paraId="79E179F1" w14:textId="77777777" w:rsidR="00CA6E3D" w:rsidRDefault="00CA6E3D" w:rsidP="00CA6E3D">
      <w:pPr>
        <w:ind w:left="-284" w:right="-330"/>
        <w:jc w:val="both"/>
        <w:rPr>
          <w:rFonts w:ascii="Arial" w:hAnsi="Arial" w:cs="Arial"/>
          <w:b/>
          <w:szCs w:val="24"/>
        </w:rPr>
      </w:pPr>
    </w:p>
    <w:p w14:paraId="5A101B72" w14:textId="77777777" w:rsidR="00CA6E3D" w:rsidRPr="00F27155" w:rsidRDefault="00CA6E3D" w:rsidP="00CA6E3D">
      <w:pPr>
        <w:ind w:left="-284" w:right="-330"/>
        <w:jc w:val="both"/>
        <w:rPr>
          <w:rFonts w:ascii="Arial" w:hAnsi="Arial" w:cs="Arial"/>
          <w:bCs/>
          <w:szCs w:val="24"/>
        </w:rPr>
      </w:pPr>
      <w:r>
        <w:rPr>
          <w:rFonts w:ascii="Arial" w:hAnsi="Arial" w:cs="Arial"/>
          <w:bCs/>
          <w:szCs w:val="24"/>
        </w:rPr>
        <w:t>Elected members should note that although the district is divided into wards, elected members represent all residents of the district.</w:t>
      </w:r>
    </w:p>
    <w:p w14:paraId="36F9B8DC" w14:textId="77777777" w:rsidR="00CA6E3D" w:rsidRDefault="00CA6E3D" w:rsidP="00CA6E3D">
      <w:pPr>
        <w:ind w:left="-284" w:right="-330"/>
        <w:jc w:val="both"/>
        <w:rPr>
          <w:rFonts w:ascii="Arial" w:hAnsi="Arial" w:cs="Arial"/>
          <w:szCs w:val="24"/>
        </w:rPr>
      </w:pPr>
    </w:p>
    <w:p w14:paraId="25359E99" w14:textId="77777777" w:rsidR="00CA6E3D" w:rsidRPr="006D3DB3" w:rsidRDefault="00CA6E3D" w:rsidP="008204E9">
      <w:pPr>
        <w:ind w:left="284" w:right="-330" w:hanging="568"/>
        <w:jc w:val="both"/>
        <w:rPr>
          <w:rFonts w:ascii="Arial" w:hAnsi="Arial" w:cs="Arial"/>
          <w:b/>
          <w:bCs/>
          <w:szCs w:val="24"/>
        </w:rPr>
      </w:pPr>
      <w:r w:rsidRPr="006D3DB3">
        <w:rPr>
          <w:rFonts w:ascii="Arial" w:hAnsi="Arial" w:cs="Arial"/>
          <w:b/>
          <w:bCs/>
          <w:szCs w:val="24"/>
        </w:rPr>
        <w:t>2.1</w:t>
      </w:r>
      <w:r w:rsidRPr="006D3DB3">
        <w:rPr>
          <w:rFonts w:ascii="Arial" w:hAnsi="Arial" w:cs="Arial"/>
          <w:b/>
          <w:bCs/>
          <w:szCs w:val="24"/>
        </w:rPr>
        <w:tab/>
        <w:t>Representation Models</w:t>
      </w:r>
    </w:p>
    <w:p w14:paraId="151222C9" w14:textId="77777777" w:rsidR="00CA6E3D" w:rsidRDefault="00CA6E3D" w:rsidP="00CA6E3D">
      <w:pPr>
        <w:ind w:left="-284" w:right="-330"/>
        <w:jc w:val="both"/>
        <w:rPr>
          <w:rFonts w:ascii="Arial" w:hAnsi="Arial" w:cs="Arial"/>
          <w:szCs w:val="24"/>
        </w:rPr>
      </w:pPr>
    </w:p>
    <w:p w14:paraId="73CD2C45" w14:textId="77777777" w:rsidR="00CA6E3D" w:rsidRDefault="00CA6E3D" w:rsidP="00CA6E3D">
      <w:pPr>
        <w:ind w:left="-284" w:right="-330"/>
        <w:jc w:val="both"/>
        <w:rPr>
          <w:rFonts w:ascii="Arial" w:hAnsi="Arial" w:cs="Arial"/>
          <w:bCs/>
          <w:szCs w:val="24"/>
        </w:rPr>
      </w:pPr>
      <w:r>
        <w:rPr>
          <w:rFonts w:ascii="Arial" w:hAnsi="Arial" w:cs="Arial"/>
          <w:bCs/>
          <w:szCs w:val="24"/>
        </w:rPr>
        <w:t xml:space="preserve">It is open to Council to adopt any representation model that comes within the parameters of the proposed Ministerial amendments.  That is, a Council that is comprised of 5 – 9 elected members, inclusive of a </w:t>
      </w:r>
      <w:proofErr w:type="gramStart"/>
      <w:r>
        <w:rPr>
          <w:rFonts w:ascii="Arial" w:hAnsi="Arial" w:cs="Arial"/>
          <w:bCs/>
          <w:szCs w:val="24"/>
        </w:rPr>
        <w:t>Mayor</w:t>
      </w:r>
      <w:proofErr w:type="gramEnd"/>
      <w:r>
        <w:rPr>
          <w:rFonts w:ascii="Arial" w:hAnsi="Arial" w:cs="Arial"/>
          <w:bCs/>
          <w:szCs w:val="24"/>
        </w:rPr>
        <w:t>.  In determining the representation model, Council should consider what it deems is the appropriate number of Council positions to –</w:t>
      </w:r>
    </w:p>
    <w:p w14:paraId="21283633" w14:textId="77777777" w:rsidR="00CA6E3D" w:rsidRDefault="00CA6E3D" w:rsidP="00CA6E3D">
      <w:pPr>
        <w:ind w:left="-284" w:right="-330"/>
        <w:jc w:val="both"/>
        <w:rPr>
          <w:rFonts w:ascii="Arial" w:hAnsi="Arial" w:cs="Arial"/>
          <w:bCs/>
          <w:szCs w:val="24"/>
        </w:rPr>
      </w:pPr>
    </w:p>
    <w:p w14:paraId="1EB401FE" w14:textId="77777777" w:rsidR="00CA6E3D" w:rsidRDefault="00CA6E3D" w:rsidP="00680DA3">
      <w:pPr>
        <w:numPr>
          <w:ilvl w:val="0"/>
          <w:numId w:val="25"/>
        </w:numPr>
        <w:tabs>
          <w:tab w:val="clear" w:pos="720"/>
        </w:tabs>
        <w:ind w:left="284" w:right="-330" w:hanging="568"/>
        <w:jc w:val="both"/>
        <w:rPr>
          <w:rFonts w:ascii="Arial" w:hAnsi="Arial" w:cs="Arial"/>
          <w:bCs/>
          <w:szCs w:val="24"/>
        </w:rPr>
      </w:pPr>
      <w:r w:rsidRPr="00AC2B1F">
        <w:rPr>
          <w:rFonts w:ascii="Arial" w:hAnsi="Arial" w:cs="Arial"/>
          <w:bCs/>
          <w:szCs w:val="24"/>
        </w:rPr>
        <w:t xml:space="preserve">represent the needs of its </w:t>
      </w:r>
      <w:proofErr w:type="gramStart"/>
      <w:r w:rsidRPr="00AC2B1F">
        <w:rPr>
          <w:rFonts w:ascii="Arial" w:hAnsi="Arial" w:cs="Arial"/>
          <w:bCs/>
          <w:szCs w:val="24"/>
        </w:rPr>
        <w:t>community;</w:t>
      </w:r>
      <w:proofErr w:type="gramEnd"/>
      <w:r w:rsidRPr="00AC2B1F">
        <w:rPr>
          <w:rFonts w:ascii="Arial" w:hAnsi="Arial" w:cs="Arial"/>
          <w:bCs/>
          <w:szCs w:val="24"/>
        </w:rPr>
        <w:t xml:space="preserve"> </w:t>
      </w:r>
    </w:p>
    <w:p w14:paraId="7ABD4157" w14:textId="77777777" w:rsidR="00CA6E3D" w:rsidRDefault="00CA6E3D" w:rsidP="00680DA3">
      <w:pPr>
        <w:numPr>
          <w:ilvl w:val="0"/>
          <w:numId w:val="25"/>
        </w:numPr>
        <w:tabs>
          <w:tab w:val="clear" w:pos="720"/>
        </w:tabs>
        <w:ind w:left="284" w:right="-330" w:hanging="568"/>
        <w:jc w:val="both"/>
        <w:rPr>
          <w:rFonts w:ascii="Arial" w:hAnsi="Arial" w:cs="Arial"/>
          <w:bCs/>
          <w:szCs w:val="24"/>
        </w:rPr>
      </w:pPr>
      <w:r w:rsidRPr="00AC2B1F">
        <w:rPr>
          <w:rFonts w:ascii="Arial" w:hAnsi="Arial" w:cs="Arial"/>
          <w:bCs/>
          <w:szCs w:val="24"/>
        </w:rPr>
        <w:t xml:space="preserve">ensure efficiency of decision-making; and </w:t>
      </w:r>
    </w:p>
    <w:p w14:paraId="49809F2A" w14:textId="77777777" w:rsidR="00CA6E3D" w:rsidRPr="00AC2B1F" w:rsidRDefault="00CA6E3D" w:rsidP="00680DA3">
      <w:pPr>
        <w:numPr>
          <w:ilvl w:val="0"/>
          <w:numId w:val="25"/>
        </w:numPr>
        <w:tabs>
          <w:tab w:val="clear" w:pos="720"/>
        </w:tabs>
        <w:ind w:left="284" w:right="-330" w:hanging="568"/>
        <w:jc w:val="both"/>
        <w:rPr>
          <w:rFonts w:ascii="Arial" w:hAnsi="Arial" w:cs="Arial"/>
          <w:bCs/>
          <w:szCs w:val="24"/>
        </w:rPr>
      </w:pPr>
      <w:r w:rsidRPr="00AC2B1F">
        <w:rPr>
          <w:rFonts w:ascii="Arial" w:hAnsi="Arial" w:cs="Arial"/>
          <w:bCs/>
          <w:szCs w:val="24"/>
        </w:rPr>
        <w:t>the ability of those Councillors to deliver effective governance for the district.</w:t>
      </w:r>
    </w:p>
    <w:p w14:paraId="6666F223" w14:textId="77777777" w:rsidR="00CA6E3D" w:rsidRDefault="00CA6E3D" w:rsidP="00CA6E3D">
      <w:pPr>
        <w:ind w:left="-284" w:right="-330"/>
        <w:jc w:val="both"/>
        <w:rPr>
          <w:rFonts w:ascii="Arial" w:hAnsi="Arial" w:cs="Arial"/>
          <w:bCs/>
          <w:szCs w:val="24"/>
        </w:rPr>
      </w:pPr>
    </w:p>
    <w:p w14:paraId="1664076D" w14:textId="77777777" w:rsidR="00CA6E3D" w:rsidRDefault="00CA6E3D" w:rsidP="00CA6E3D">
      <w:pPr>
        <w:ind w:left="-284" w:right="-330"/>
        <w:jc w:val="both"/>
        <w:rPr>
          <w:rFonts w:ascii="Arial" w:hAnsi="Arial" w:cs="Arial"/>
          <w:bCs/>
          <w:szCs w:val="24"/>
        </w:rPr>
      </w:pPr>
      <w:r>
        <w:rPr>
          <w:rFonts w:ascii="Arial" w:hAnsi="Arial" w:cs="Arial"/>
          <w:bCs/>
          <w:szCs w:val="24"/>
        </w:rPr>
        <w:t xml:space="preserve">In considering the representation model, it may be deemed appropriate for Council to adopt an uneven number of Elected Member positions, </w:t>
      </w:r>
      <w:proofErr w:type="spellStart"/>
      <w:proofErr w:type="gramStart"/>
      <w:r>
        <w:rPr>
          <w:rFonts w:ascii="Arial" w:hAnsi="Arial" w:cs="Arial"/>
          <w:bCs/>
          <w:szCs w:val="24"/>
        </w:rPr>
        <w:t>ie</w:t>
      </w:r>
      <w:proofErr w:type="spellEnd"/>
      <w:proofErr w:type="gramEnd"/>
      <w:r>
        <w:rPr>
          <w:rFonts w:ascii="Arial" w:hAnsi="Arial" w:cs="Arial"/>
          <w:bCs/>
          <w:szCs w:val="24"/>
        </w:rPr>
        <w:t xml:space="preserve"> 5, 7 or 9, especially if Council chooses to retain a ward system.  As the minimum and maximum number of elected member positions proposed by the Minister includes a popularly elected Mayor, Council needs to factor that position into any structure that it adopts.  Further, the adoption of an uneven number of Council positions has the advantage of limiting the probability for the </w:t>
      </w:r>
      <w:proofErr w:type="gramStart"/>
      <w:r>
        <w:rPr>
          <w:rFonts w:ascii="Arial" w:hAnsi="Arial" w:cs="Arial"/>
          <w:bCs/>
          <w:szCs w:val="24"/>
        </w:rPr>
        <w:t>Mayor</w:t>
      </w:r>
      <w:proofErr w:type="gramEnd"/>
      <w:r>
        <w:rPr>
          <w:rFonts w:ascii="Arial" w:hAnsi="Arial" w:cs="Arial"/>
          <w:bCs/>
          <w:szCs w:val="24"/>
        </w:rPr>
        <w:t xml:space="preserve"> to utilise the casting vote due to decisions on Council being tied.  </w:t>
      </w:r>
    </w:p>
    <w:p w14:paraId="167DAADB" w14:textId="77777777" w:rsidR="00CA6E3D" w:rsidRDefault="00CA6E3D" w:rsidP="00CA6E3D">
      <w:pPr>
        <w:ind w:left="-284" w:right="-330"/>
        <w:jc w:val="both"/>
        <w:rPr>
          <w:rFonts w:ascii="Arial" w:hAnsi="Arial" w:cs="Arial"/>
          <w:bCs/>
          <w:szCs w:val="24"/>
        </w:rPr>
      </w:pPr>
    </w:p>
    <w:p w14:paraId="6E104742" w14:textId="77777777" w:rsidR="00CA6E3D" w:rsidRDefault="00CA6E3D" w:rsidP="00CA6E3D">
      <w:pPr>
        <w:ind w:left="-284" w:right="-330"/>
        <w:jc w:val="both"/>
        <w:rPr>
          <w:rFonts w:ascii="Arial" w:hAnsi="Arial" w:cs="Arial"/>
          <w:bCs/>
          <w:szCs w:val="24"/>
        </w:rPr>
      </w:pPr>
      <w:r>
        <w:rPr>
          <w:rFonts w:ascii="Arial" w:hAnsi="Arial" w:cs="Arial"/>
          <w:bCs/>
          <w:szCs w:val="24"/>
        </w:rPr>
        <w:t xml:space="preserve">Table 5 provides the representation structure where the </w:t>
      </w:r>
      <w:proofErr w:type="gramStart"/>
      <w:r>
        <w:rPr>
          <w:rFonts w:ascii="Arial" w:hAnsi="Arial" w:cs="Arial"/>
          <w:bCs/>
          <w:szCs w:val="24"/>
        </w:rPr>
        <w:t>City</w:t>
      </w:r>
      <w:proofErr w:type="gramEnd"/>
      <w:r>
        <w:rPr>
          <w:rFonts w:ascii="Arial" w:hAnsi="Arial" w:cs="Arial"/>
          <w:bCs/>
          <w:szCs w:val="24"/>
        </w:rPr>
        <w:t xml:space="preserve"> adopts the minimum allowable number of elected members for the district.  This would accommodate the retention of the </w:t>
      </w:r>
      <w:proofErr w:type="gramStart"/>
      <w:r>
        <w:rPr>
          <w:rFonts w:ascii="Arial" w:hAnsi="Arial" w:cs="Arial"/>
          <w:bCs/>
          <w:szCs w:val="24"/>
        </w:rPr>
        <w:t>4 ward</w:t>
      </w:r>
      <w:proofErr w:type="gramEnd"/>
      <w:r>
        <w:rPr>
          <w:rFonts w:ascii="Arial" w:hAnsi="Arial" w:cs="Arial"/>
          <w:bCs/>
          <w:szCs w:val="24"/>
        </w:rPr>
        <w:t xml:space="preserve"> structure and or the proposed two ward structure.</w:t>
      </w:r>
    </w:p>
    <w:p w14:paraId="018A958F" w14:textId="77777777" w:rsidR="00CA6E3D" w:rsidRDefault="00CA6E3D" w:rsidP="00CA6E3D">
      <w:pPr>
        <w:ind w:left="-284" w:right="-330"/>
        <w:jc w:val="both"/>
        <w:rPr>
          <w:rFonts w:ascii="Arial" w:hAnsi="Arial" w:cs="Arial"/>
          <w:bCs/>
          <w:szCs w:val="24"/>
        </w:rPr>
      </w:pPr>
    </w:p>
    <w:p w14:paraId="18C2A93B" w14:textId="77777777" w:rsidR="00CA6E3D" w:rsidRPr="00594497" w:rsidRDefault="00CA6E3D" w:rsidP="00CA6E3D">
      <w:pPr>
        <w:ind w:left="-284" w:right="-330"/>
        <w:jc w:val="center"/>
        <w:rPr>
          <w:rFonts w:ascii="Arial" w:hAnsi="Arial" w:cs="Arial"/>
          <w:b/>
          <w:szCs w:val="24"/>
        </w:rPr>
      </w:pPr>
      <w:r>
        <w:rPr>
          <w:rFonts w:ascii="Arial" w:hAnsi="Arial" w:cs="Arial"/>
          <w:b/>
          <w:szCs w:val="24"/>
        </w:rPr>
        <w:t>Table 5</w:t>
      </w:r>
    </w:p>
    <w:p w14:paraId="7EE300D7" w14:textId="77777777" w:rsidR="00CA6E3D" w:rsidRDefault="00CA6E3D" w:rsidP="00CA6E3D">
      <w:pPr>
        <w:ind w:left="-284" w:right="-330"/>
        <w:jc w:val="center"/>
        <w:rPr>
          <w:rFonts w:ascii="Arial" w:hAnsi="Arial" w:cs="Arial"/>
          <w:bCs/>
          <w:szCs w:val="24"/>
        </w:rPr>
      </w:pPr>
      <w:r w:rsidRPr="0031700F">
        <w:rPr>
          <w:rFonts w:ascii="Arial" w:hAnsi="Arial" w:cs="Arial"/>
          <w:b/>
          <w:szCs w:val="24"/>
        </w:rPr>
        <w:t xml:space="preserve">Number of Council Positions – </w:t>
      </w:r>
      <w:r>
        <w:rPr>
          <w:rFonts w:ascii="Arial" w:hAnsi="Arial" w:cs="Arial"/>
          <w:b/>
          <w:szCs w:val="24"/>
        </w:rPr>
        <w:t>4</w:t>
      </w:r>
      <w:r w:rsidRPr="0031700F">
        <w:rPr>
          <w:rFonts w:ascii="Arial" w:hAnsi="Arial" w:cs="Arial"/>
          <w:b/>
          <w:szCs w:val="24"/>
        </w:rPr>
        <w:t xml:space="preserve"> and a Popularly Elected Mayor</w:t>
      </w:r>
    </w:p>
    <w:tbl>
      <w:tblPr>
        <w:tblStyle w:val="TableGrid"/>
        <w:tblW w:w="9493" w:type="dxa"/>
        <w:tblInd w:w="-284" w:type="dxa"/>
        <w:tblLook w:val="04A0" w:firstRow="1" w:lastRow="0" w:firstColumn="1" w:lastColumn="0" w:noHBand="0" w:noVBand="1"/>
      </w:tblPr>
      <w:tblGrid>
        <w:gridCol w:w="4508"/>
        <w:gridCol w:w="4985"/>
      </w:tblGrid>
      <w:tr w:rsidR="00CA6E3D" w14:paraId="2E73C0FA" w14:textId="77777777">
        <w:tc>
          <w:tcPr>
            <w:tcW w:w="4508" w:type="dxa"/>
          </w:tcPr>
          <w:p w14:paraId="65A43216" w14:textId="77777777" w:rsidR="00CA6E3D" w:rsidRDefault="00CA6E3D">
            <w:pPr>
              <w:jc w:val="both"/>
              <w:rPr>
                <w:rFonts w:ascii="Arial" w:hAnsi="Arial"/>
                <w:bCs/>
                <w:szCs w:val="24"/>
              </w:rPr>
            </w:pPr>
            <w:r w:rsidRPr="00D45761">
              <w:rPr>
                <w:rFonts w:ascii="Arial" w:hAnsi="Arial"/>
                <w:b/>
                <w:szCs w:val="24"/>
              </w:rPr>
              <w:t>Ward</w:t>
            </w:r>
          </w:p>
        </w:tc>
        <w:tc>
          <w:tcPr>
            <w:tcW w:w="4985" w:type="dxa"/>
          </w:tcPr>
          <w:p w14:paraId="67226B1A" w14:textId="77777777" w:rsidR="00CA6E3D" w:rsidRDefault="00CA6E3D">
            <w:pPr>
              <w:ind w:right="31"/>
              <w:jc w:val="both"/>
              <w:rPr>
                <w:rFonts w:ascii="Arial" w:hAnsi="Arial"/>
                <w:bCs/>
                <w:szCs w:val="24"/>
              </w:rPr>
            </w:pPr>
            <w:r w:rsidRPr="00D45761">
              <w:rPr>
                <w:rFonts w:ascii="Arial" w:hAnsi="Arial"/>
                <w:b/>
                <w:szCs w:val="24"/>
              </w:rPr>
              <w:t>No of Council Positions</w:t>
            </w:r>
          </w:p>
        </w:tc>
      </w:tr>
      <w:tr w:rsidR="00CA6E3D" w14:paraId="6B4868E8" w14:textId="77777777">
        <w:tc>
          <w:tcPr>
            <w:tcW w:w="4508" w:type="dxa"/>
          </w:tcPr>
          <w:p w14:paraId="29BF0C51" w14:textId="77777777" w:rsidR="00CA6E3D" w:rsidRDefault="00CA6E3D">
            <w:pPr>
              <w:jc w:val="both"/>
              <w:rPr>
                <w:rFonts w:ascii="Arial" w:hAnsi="Arial"/>
                <w:bCs/>
                <w:szCs w:val="24"/>
              </w:rPr>
            </w:pPr>
            <w:r>
              <w:rPr>
                <w:rFonts w:ascii="Arial" w:hAnsi="Arial"/>
                <w:bCs/>
                <w:szCs w:val="24"/>
              </w:rPr>
              <w:t>Coastal</w:t>
            </w:r>
          </w:p>
        </w:tc>
        <w:tc>
          <w:tcPr>
            <w:tcW w:w="4985" w:type="dxa"/>
          </w:tcPr>
          <w:p w14:paraId="21483C92" w14:textId="77777777" w:rsidR="00CA6E3D" w:rsidRDefault="00CA6E3D">
            <w:pPr>
              <w:ind w:right="31"/>
              <w:jc w:val="both"/>
              <w:rPr>
                <w:rFonts w:ascii="Arial" w:hAnsi="Arial"/>
                <w:bCs/>
                <w:szCs w:val="24"/>
              </w:rPr>
            </w:pPr>
            <w:r>
              <w:rPr>
                <w:rFonts w:ascii="Arial" w:hAnsi="Arial"/>
                <w:bCs/>
                <w:szCs w:val="24"/>
              </w:rPr>
              <w:t>1 Councillors</w:t>
            </w:r>
          </w:p>
        </w:tc>
      </w:tr>
      <w:tr w:rsidR="00CA6E3D" w14:paraId="283314A2" w14:textId="77777777">
        <w:tc>
          <w:tcPr>
            <w:tcW w:w="4508" w:type="dxa"/>
          </w:tcPr>
          <w:p w14:paraId="53ED6B24" w14:textId="77777777" w:rsidR="00CA6E3D" w:rsidRDefault="00CA6E3D">
            <w:pPr>
              <w:jc w:val="both"/>
              <w:rPr>
                <w:rFonts w:ascii="Arial" w:hAnsi="Arial"/>
                <w:bCs/>
                <w:szCs w:val="24"/>
              </w:rPr>
            </w:pPr>
            <w:r>
              <w:rPr>
                <w:rFonts w:ascii="Arial" w:hAnsi="Arial"/>
                <w:bCs/>
                <w:szCs w:val="24"/>
              </w:rPr>
              <w:t>Dalkeith</w:t>
            </w:r>
          </w:p>
        </w:tc>
        <w:tc>
          <w:tcPr>
            <w:tcW w:w="4985" w:type="dxa"/>
          </w:tcPr>
          <w:p w14:paraId="56341C6B" w14:textId="77777777" w:rsidR="00CA6E3D" w:rsidRDefault="00CA6E3D">
            <w:pPr>
              <w:ind w:right="31"/>
              <w:jc w:val="both"/>
              <w:rPr>
                <w:rFonts w:ascii="Arial" w:hAnsi="Arial"/>
                <w:bCs/>
                <w:szCs w:val="24"/>
              </w:rPr>
            </w:pPr>
            <w:r>
              <w:rPr>
                <w:rFonts w:ascii="Arial" w:hAnsi="Arial"/>
                <w:bCs/>
                <w:szCs w:val="24"/>
              </w:rPr>
              <w:t>1 Councillor</w:t>
            </w:r>
          </w:p>
        </w:tc>
      </w:tr>
      <w:tr w:rsidR="00CA6E3D" w14:paraId="2F39752D" w14:textId="77777777">
        <w:tc>
          <w:tcPr>
            <w:tcW w:w="4508" w:type="dxa"/>
          </w:tcPr>
          <w:p w14:paraId="4AAB4392" w14:textId="77777777" w:rsidR="00CA6E3D" w:rsidRDefault="00CA6E3D">
            <w:pPr>
              <w:jc w:val="both"/>
              <w:rPr>
                <w:rFonts w:ascii="Arial" w:hAnsi="Arial"/>
                <w:bCs/>
                <w:szCs w:val="24"/>
              </w:rPr>
            </w:pPr>
            <w:proofErr w:type="spellStart"/>
            <w:r>
              <w:rPr>
                <w:rFonts w:ascii="Arial" w:hAnsi="Arial"/>
                <w:bCs/>
                <w:szCs w:val="24"/>
              </w:rPr>
              <w:t>Melvista</w:t>
            </w:r>
            <w:proofErr w:type="spellEnd"/>
          </w:p>
        </w:tc>
        <w:tc>
          <w:tcPr>
            <w:tcW w:w="4985" w:type="dxa"/>
          </w:tcPr>
          <w:p w14:paraId="274C2523" w14:textId="77777777" w:rsidR="00CA6E3D" w:rsidRDefault="00CA6E3D">
            <w:pPr>
              <w:ind w:right="31"/>
              <w:jc w:val="both"/>
              <w:rPr>
                <w:rFonts w:ascii="Arial" w:hAnsi="Arial"/>
                <w:bCs/>
                <w:szCs w:val="24"/>
              </w:rPr>
            </w:pPr>
            <w:r>
              <w:rPr>
                <w:rFonts w:ascii="Arial" w:hAnsi="Arial"/>
                <w:bCs/>
                <w:szCs w:val="24"/>
              </w:rPr>
              <w:t>1 Councillor</w:t>
            </w:r>
          </w:p>
        </w:tc>
      </w:tr>
      <w:tr w:rsidR="00CA6E3D" w14:paraId="3CB8A439" w14:textId="77777777">
        <w:tc>
          <w:tcPr>
            <w:tcW w:w="4508" w:type="dxa"/>
          </w:tcPr>
          <w:p w14:paraId="4A51016F" w14:textId="77777777" w:rsidR="00CA6E3D" w:rsidRDefault="00CA6E3D">
            <w:pPr>
              <w:jc w:val="both"/>
              <w:rPr>
                <w:rFonts w:ascii="Arial" w:hAnsi="Arial"/>
                <w:bCs/>
                <w:szCs w:val="24"/>
              </w:rPr>
            </w:pPr>
            <w:r>
              <w:rPr>
                <w:rFonts w:ascii="Arial" w:hAnsi="Arial"/>
                <w:bCs/>
                <w:szCs w:val="24"/>
              </w:rPr>
              <w:t>Hollywood</w:t>
            </w:r>
          </w:p>
        </w:tc>
        <w:tc>
          <w:tcPr>
            <w:tcW w:w="4985" w:type="dxa"/>
          </w:tcPr>
          <w:p w14:paraId="20B0E11C" w14:textId="77777777" w:rsidR="00CA6E3D" w:rsidRDefault="00CA6E3D">
            <w:pPr>
              <w:ind w:right="31"/>
              <w:jc w:val="both"/>
              <w:rPr>
                <w:rFonts w:ascii="Arial" w:hAnsi="Arial"/>
                <w:bCs/>
                <w:szCs w:val="24"/>
              </w:rPr>
            </w:pPr>
            <w:r>
              <w:rPr>
                <w:rFonts w:ascii="Arial" w:hAnsi="Arial"/>
                <w:bCs/>
                <w:szCs w:val="24"/>
              </w:rPr>
              <w:t>1 Councillors</w:t>
            </w:r>
          </w:p>
        </w:tc>
      </w:tr>
      <w:tr w:rsidR="00CA6E3D" w14:paraId="60EEAD19" w14:textId="77777777">
        <w:tc>
          <w:tcPr>
            <w:tcW w:w="4508" w:type="dxa"/>
          </w:tcPr>
          <w:p w14:paraId="1280E944" w14:textId="77777777" w:rsidR="00CA6E3D" w:rsidRDefault="00CA6E3D">
            <w:pPr>
              <w:jc w:val="both"/>
              <w:rPr>
                <w:rFonts w:ascii="Arial" w:hAnsi="Arial"/>
                <w:bCs/>
                <w:szCs w:val="24"/>
              </w:rPr>
            </w:pPr>
            <w:r>
              <w:rPr>
                <w:rFonts w:ascii="Arial" w:hAnsi="Arial"/>
                <w:bCs/>
                <w:szCs w:val="24"/>
              </w:rPr>
              <w:t>Mayor</w:t>
            </w:r>
          </w:p>
        </w:tc>
        <w:tc>
          <w:tcPr>
            <w:tcW w:w="4985" w:type="dxa"/>
          </w:tcPr>
          <w:p w14:paraId="76817EE9" w14:textId="77777777" w:rsidR="00CA6E3D" w:rsidRDefault="00CA6E3D">
            <w:pPr>
              <w:ind w:right="31"/>
              <w:jc w:val="both"/>
              <w:rPr>
                <w:rFonts w:ascii="Arial" w:hAnsi="Arial"/>
                <w:bCs/>
                <w:szCs w:val="24"/>
              </w:rPr>
            </w:pPr>
            <w:r>
              <w:rPr>
                <w:rFonts w:ascii="Arial" w:hAnsi="Arial"/>
                <w:bCs/>
                <w:szCs w:val="24"/>
              </w:rPr>
              <w:t>1</w:t>
            </w:r>
          </w:p>
        </w:tc>
      </w:tr>
      <w:tr w:rsidR="00CA6E3D" w14:paraId="6D39F797" w14:textId="77777777">
        <w:tc>
          <w:tcPr>
            <w:tcW w:w="4508" w:type="dxa"/>
          </w:tcPr>
          <w:p w14:paraId="3F738D0C" w14:textId="77777777" w:rsidR="00CA6E3D" w:rsidRDefault="00CA6E3D">
            <w:pPr>
              <w:jc w:val="both"/>
              <w:rPr>
                <w:rFonts w:ascii="Arial" w:hAnsi="Arial"/>
                <w:bCs/>
                <w:szCs w:val="24"/>
              </w:rPr>
            </w:pPr>
            <w:r>
              <w:rPr>
                <w:rFonts w:ascii="Arial" w:hAnsi="Arial"/>
                <w:bCs/>
                <w:szCs w:val="24"/>
              </w:rPr>
              <w:t>Total</w:t>
            </w:r>
          </w:p>
        </w:tc>
        <w:tc>
          <w:tcPr>
            <w:tcW w:w="4985" w:type="dxa"/>
          </w:tcPr>
          <w:p w14:paraId="4EF6CD97" w14:textId="77777777" w:rsidR="00CA6E3D" w:rsidRDefault="00CA6E3D">
            <w:pPr>
              <w:ind w:right="31"/>
              <w:jc w:val="both"/>
              <w:rPr>
                <w:rFonts w:ascii="Arial" w:hAnsi="Arial"/>
                <w:bCs/>
                <w:szCs w:val="24"/>
              </w:rPr>
            </w:pPr>
            <w:r>
              <w:rPr>
                <w:rFonts w:ascii="Arial" w:hAnsi="Arial"/>
                <w:bCs/>
                <w:szCs w:val="24"/>
              </w:rPr>
              <w:t>5 Elected Members</w:t>
            </w:r>
          </w:p>
        </w:tc>
      </w:tr>
    </w:tbl>
    <w:p w14:paraId="63DC3E9C" w14:textId="77777777" w:rsidR="00CA6E3D" w:rsidRDefault="00CA6E3D" w:rsidP="00CA6E3D">
      <w:pPr>
        <w:ind w:left="-284" w:right="-330"/>
        <w:jc w:val="both"/>
        <w:rPr>
          <w:rFonts w:ascii="Arial" w:hAnsi="Arial" w:cs="Arial"/>
          <w:bCs/>
          <w:szCs w:val="24"/>
        </w:rPr>
      </w:pPr>
    </w:p>
    <w:p w14:paraId="135AD019" w14:textId="77777777" w:rsidR="00CA6E3D" w:rsidRDefault="00CA6E3D" w:rsidP="00CA6E3D">
      <w:pPr>
        <w:ind w:left="-284" w:right="-330"/>
        <w:jc w:val="both"/>
        <w:rPr>
          <w:rFonts w:ascii="Arial" w:hAnsi="Arial" w:cs="Arial"/>
          <w:szCs w:val="24"/>
        </w:rPr>
      </w:pPr>
      <w:r w:rsidRPr="334E67D8">
        <w:rPr>
          <w:rFonts w:ascii="Arial" w:hAnsi="Arial" w:cs="Arial"/>
          <w:szCs w:val="24"/>
        </w:rPr>
        <w:t xml:space="preserve">Table 6 below refers to a 7 Elected Member representation model.  If the current four ward structure were retained, the </w:t>
      </w:r>
      <w:proofErr w:type="gramStart"/>
      <w:r w:rsidRPr="334E67D8">
        <w:rPr>
          <w:rFonts w:ascii="Arial" w:hAnsi="Arial" w:cs="Arial"/>
          <w:szCs w:val="24"/>
        </w:rPr>
        <w:t>City</w:t>
      </w:r>
      <w:proofErr w:type="gramEnd"/>
      <w:r w:rsidRPr="334E67D8">
        <w:rPr>
          <w:rFonts w:ascii="Arial" w:hAnsi="Arial" w:cs="Arial"/>
          <w:szCs w:val="24"/>
        </w:rPr>
        <w:t xml:space="preserve"> could not adopt the 7 Elected Member representation model without the need to redraw ward boundaries to achieve representational parity across all wards, or a need to have uneven numbers of Council positions per ward.</w:t>
      </w:r>
    </w:p>
    <w:p w14:paraId="1DEE185D" w14:textId="77777777" w:rsidR="00CA6E3D" w:rsidRDefault="00CA6E3D" w:rsidP="00CA6E3D">
      <w:pPr>
        <w:ind w:left="-284" w:right="-330"/>
        <w:jc w:val="both"/>
        <w:rPr>
          <w:rFonts w:ascii="Arial" w:hAnsi="Arial" w:cs="Arial"/>
          <w:bCs/>
          <w:szCs w:val="24"/>
        </w:rPr>
      </w:pPr>
    </w:p>
    <w:p w14:paraId="522973FD" w14:textId="77777777" w:rsidR="00CA6E3D" w:rsidRDefault="00CA6E3D" w:rsidP="00CA6E3D">
      <w:pPr>
        <w:ind w:left="-284" w:right="-330"/>
        <w:jc w:val="both"/>
        <w:rPr>
          <w:rFonts w:ascii="Arial" w:hAnsi="Arial" w:cs="Arial"/>
          <w:bCs/>
          <w:szCs w:val="24"/>
        </w:rPr>
      </w:pPr>
      <w:r>
        <w:rPr>
          <w:rFonts w:ascii="Arial" w:hAnsi="Arial" w:cs="Arial"/>
          <w:bCs/>
          <w:szCs w:val="24"/>
        </w:rPr>
        <w:t>For example, there would be two wards with one Councillor per ward and two wards with two Council representatives.</w:t>
      </w:r>
    </w:p>
    <w:p w14:paraId="1B538056" w14:textId="1BFE94EE" w:rsidR="00CA6E3D" w:rsidRDefault="00CA6E3D" w:rsidP="00CA6E3D">
      <w:pPr>
        <w:ind w:left="-284" w:right="-330"/>
        <w:jc w:val="both"/>
        <w:rPr>
          <w:rFonts w:ascii="Arial" w:hAnsi="Arial" w:cs="Arial"/>
          <w:bCs/>
          <w:szCs w:val="24"/>
        </w:rPr>
      </w:pPr>
    </w:p>
    <w:p w14:paraId="10A41E0B" w14:textId="03214C97" w:rsidR="008204E9" w:rsidRDefault="008204E9" w:rsidP="00CA6E3D">
      <w:pPr>
        <w:ind w:left="-284" w:right="-330"/>
        <w:jc w:val="both"/>
        <w:rPr>
          <w:rFonts w:ascii="Arial" w:hAnsi="Arial" w:cs="Arial"/>
          <w:bCs/>
          <w:szCs w:val="24"/>
        </w:rPr>
      </w:pPr>
    </w:p>
    <w:p w14:paraId="2F83E000" w14:textId="71351ABE" w:rsidR="008204E9" w:rsidRDefault="008204E9" w:rsidP="00CA6E3D">
      <w:pPr>
        <w:ind w:left="-284" w:right="-330"/>
        <w:jc w:val="both"/>
        <w:rPr>
          <w:rFonts w:ascii="Arial" w:hAnsi="Arial" w:cs="Arial"/>
          <w:bCs/>
          <w:szCs w:val="24"/>
        </w:rPr>
      </w:pPr>
    </w:p>
    <w:p w14:paraId="1D4FEB74" w14:textId="1E088182" w:rsidR="008204E9" w:rsidRDefault="008204E9" w:rsidP="00CA6E3D">
      <w:pPr>
        <w:ind w:left="-284" w:right="-330"/>
        <w:jc w:val="both"/>
        <w:rPr>
          <w:rFonts w:ascii="Arial" w:hAnsi="Arial" w:cs="Arial"/>
          <w:bCs/>
          <w:szCs w:val="24"/>
        </w:rPr>
      </w:pPr>
    </w:p>
    <w:p w14:paraId="475D0CD3" w14:textId="57C1E81F" w:rsidR="008204E9" w:rsidRDefault="008204E9" w:rsidP="00CA6E3D">
      <w:pPr>
        <w:ind w:left="-284" w:right="-330"/>
        <w:jc w:val="both"/>
        <w:rPr>
          <w:rFonts w:ascii="Arial" w:hAnsi="Arial" w:cs="Arial"/>
          <w:bCs/>
          <w:szCs w:val="24"/>
        </w:rPr>
      </w:pPr>
    </w:p>
    <w:p w14:paraId="44F2D590" w14:textId="77777777" w:rsidR="008204E9" w:rsidRDefault="008204E9" w:rsidP="00CA6E3D">
      <w:pPr>
        <w:ind w:left="-284" w:right="-330"/>
        <w:jc w:val="both"/>
        <w:rPr>
          <w:rFonts w:ascii="Arial" w:hAnsi="Arial" w:cs="Arial"/>
          <w:bCs/>
          <w:szCs w:val="24"/>
        </w:rPr>
      </w:pPr>
    </w:p>
    <w:p w14:paraId="6D6F2B65" w14:textId="77777777" w:rsidR="00CA6E3D" w:rsidRPr="0031700F" w:rsidRDefault="00CA6E3D" w:rsidP="00CA6E3D">
      <w:pPr>
        <w:ind w:left="-284" w:right="-330"/>
        <w:jc w:val="center"/>
        <w:rPr>
          <w:rFonts w:ascii="Arial" w:hAnsi="Arial" w:cs="Arial"/>
          <w:b/>
          <w:szCs w:val="24"/>
        </w:rPr>
      </w:pPr>
      <w:r w:rsidRPr="0031700F">
        <w:rPr>
          <w:rFonts w:ascii="Arial" w:hAnsi="Arial" w:cs="Arial"/>
          <w:b/>
          <w:szCs w:val="24"/>
        </w:rPr>
        <w:t xml:space="preserve">Table </w:t>
      </w:r>
      <w:r>
        <w:rPr>
          <w:rFonts w:ascii="Arial" w:hAnsi="Arial" w:cs="Arial"/>
          <w:b/>
          <w:szCs w:val="24"/>
        </w:rPr>
        <w:t>6</w:t>
      </w:r>
    </w:p>
    <w:p w14:paraId="5CE0BED2" w14:textId="77777777" w:rsidR="00CA6E3D" w:rsidRDefault="00CA6E3D" w:rsidP="00CA6E3D">
      <w:pPr>
        <w:ind w:left="-284" w:right="-330"/>
        <w:jc w:val="center"/>
        <w:rPr>
          <w:rFonts w:ascii="Arial" w:hAnsi="Arial" w:cs="Arial"/>
          <w:bCs/>
          <w:szCs w:val="24"/>
        </w:rPr>
      </w:pPr>
      <w:r w:rsidRPr="0031700F">
        <w:rPr>
          <w:rFonts w:ascii="Arial" w:hAnsi="Arial" w:cs="Arial"/>
          <w:b/>
          <w:szCs w:val="24"/>
        </w:rPr>
        <w:t>Number of Council Positions – 6 and a Popularly Elected Mayor</w:t>
      </w:r>
    </w:p>
    <w:tbl>
      <w:tblPr>
        <w:tblStyle w:val="TableGrid"/>
        <w:tblW w:w="9493" w:type="dxa"/>
        <w:tblInd w:w="-284" w:type="dxa"/>
        <w:tblLook w:val="04A0" w:firstRow="1" w:lastRow="0" w:firstColumn="1" w:lastColumn="0" w:noHBand="0" w:noVBand="1"/>
      </w:tblPr>
      <w:tblGrid>
        <w:gridCol w:w="4508"/>
        <w:gridCol w:w="4985"/>
      </w:tblGrid>
      <w:tr w:rsidR="00CA6E3D" w14:paraId="1F1EE88B" w14:textId="77777777">
        <w:tc>
          <w:tcPr>
            <w:tcW w:w="4508" w:type="dxa"/>
          </w:tcPr>
          <w:p w14:paraId="35056551" w14:textId="77777777" w:rsidR="00CA6E3D" w:rsidRPr="0027620E" w:rsidRDefault="00CA6E3D">
            <w:pPr>
              <w:jc w:val="both"/>
              <w:rPr>
                <w:rFonts w:ascii="Arial" w:hAnsi="Arial"/>
                <w:b/>
                <w:szCs w:val="24"/>
              </w:rPr>
            </w:pPr>
            <w:bookmarkStart w:id="17" w:name="_Hlk126148294"/>
            <w:r w:rsidRPr="0027620E">
              <w:rPr>
                <w:rFonts w:ascii="Arial" w:hAnsi="Arial"/>
                <w:b/>
                <w:szCs w:val="24"/>
              </w:rPr>
              <w:t>Ward</w:t>
            </w:r>
          </w:p>
        </w:tc>
        <w:tc>
          <w:tcPr>
            <w:tcW w:w="4985" w:type="dxa"/>
          </w:tcPr>
          <w:p w14:paraId="2B0CA4E6" w14:textId="77777777" w:rsidR="00CA6E3D" w:rsidRPr="0027620E" w:rsidRDefault="00CA6E3D">
            <w:pPr>
              <w:ind w:right="172"/>
              <w:jc w:val="both"/>
              <w:rPr>
                <w:rFonts w:ascii="Arial" w:hAnsi="Arial"/>
                <w:b/>
                <w:szCs w:val="24"/>
              </w:rPr>
            </w:pPr>
            <w:r w:rsidRPr="0027620E">
              <w:rPr>
                <w:rFonts w:ascii="Arial" w:hAnsi="Arial"/>
                <w:b/>
                <w:szCs w:val="24"/>
              </w:rPr>
              <w:t>No of Council Positions</w:t>
            </w:r>
          </w:p>
        </w:tc>
      </w:tr>
      <w:bookmarkEnd w:id="17"/>
      <w:tr w:rsidR="00CA6E3D" w14:paraId="6DC2C729" w14:textId="77777777">
        <w:tc>
          <w:tcPr>
            <w:tcW w:w="4508" w:type="dxa"/>
          </w:tcPr>
          <w:p w14:paraId="7FCBDFEE" w14:textId="77777777" w:rsidR="00CA6E3D" w:rsidRDefault="00CA6E3D">
            <w:pPr>
              <w:jc w:val="both"/>
              <w:rPr>
                <w:rFonts w:ascii="Arial" w:hAnsi="Arial"/>
                <w:bCs/>
                <w:szCs w:val="24"/>
              </w:rPr>
            </w:pPr>
            <w:r>
              <w:rPr>
                <w:rFonts w:ascii="Arial" w:hAnsi="Arial"/>
                <w:bCs/>
                <w:szCs w:val="24"/>
              </w:rPr>
              <w:t>Coastal</w:t>
            </w:r>
          </w:p>
        </w:tc>
        <w:tc>
          <w:tcPr>
            <w:tcW w:w="4985" w:type="dxa"/>
          </w:tcPr>
          <w:p w14:paraId="4B5A9995" w14:textId="77777777" w:rsidR="00CA6E3D" w:rsidRDefault="00CA6E3D">
            <w:pPr>
              <w:ind w:right="172"/>
              <w:jc w:val="both"/>
              <w:rPr>
                <w:rFonts w:ascii="Arial" w:hAnsi="Arial"/>
                <w:bCs/>
                <w:szCs w:val="24"/>
              </w:rPr>
            </w:pPr>
            <w:r>
              <w:rPr>
                <w:rFonts w:ascii="Arial" w:hAnsi="Arial"/>
                <w:bCs/>
                <w:szCs w:val="24"/>
              </w:rPr>
              <w:t>2 Councillors</w:t>
            </w:r>
          </w:p>
        </w:tc>
      </w:tr>
      <w:tr w:rsidR="00CA6E3D" w14:paraId="2E6C158B" w14:textId="77777777">
        <w:tc>
          <w:tcPr>
            <w:tcW w:w="4508" w:type="dxa"/>
          </w:tcPr>
          <w:p w14:paraId="645F6E85" w14:textId="77777777" w:rsidR="00CA6E3D" w:rsidRDefault="00CA6E3D">
            <w:pPr>
              <w:jc w:val="both"/>
              <w:rPr>
                <w:rFonts w:ascii="Arial" w:hAnsi="Arial"/>
                <w:bCs/>
                <w:szCs w:val="24"/>
              </w:rPr>
            </w:pPr>
            <w:r>
              <w:rPr>
                <w:rFonts w:ascii="Arial" w:hAnsi="Arial"/>
                <w:bCs/>
                <w:szCs w:val="24"/>
              </w:rPr>
              <w:t>Dalkeith</w:t>
            </w:r>
          </w:p>
        </w:tc>
        <w:tc>
          <w:tcPr>
            <w:tcW w:w="4985" w:type="dxa"/>
          </w:tcPr>
          <w:p w14:paraId="3C1FE39F" w14:textId="77777777" w:rsidR="00CA6E3D" w:rsidRDefault="00CA6E3D">
            <w:pPr>
              <w:ind w:right="172"/>
              <w:jc w:val="both"/>
              <w:rPr>
                <w:rFonts w:ascii="Arial" w:hAnsi="Arial"/>
                <w:bCs/>
                <w:szCs w:val="24"/>
              </w:rPr>
            </w:pPr>
            <w:r>
              <w:rPr>
                <w:rFonts w:ascii="Arial" w:hAnsi="Arial"/>
                <w:bCs/>
                <w:szCs w:val="24"/>
              </w:rPr>
              <w:t>1 Councillor</w:t>
            </w:r>
          </w:p>
        </w:tc>
      </w:tr>
      <w:tr w:rsidR="00CA6E3D" w14:paraId="06E549DB" w14:textId="77777777">
        <w:tc>
          <w:tcPr>
            <w:tcW w:w="4508" w:type="dxa"/>
          </w:tcPr>
          <w:p w14:paraId="0383339E" w14:textId="77777777" w:rsidR="00CA6E3D" w:rsidRDefault="00CA6E3D">
            <w:pPr>
              <w:jc w:val="both"/>
              <w:rPr>
                <w:rFonts w:ascii="Arial" w:hAnsi="Arial"/>
                <w:bCs/>
                <w:szCs w:val="24"/>
              </w:rPr>
            </w:pPr>
            <w:proofErr w:type="spellStart"/>
            <w:r>
              <w:rPr>
                <w:rFonts w:ascii="Arial" w:hAnsi="Arial"/>
                <w:bCs/>
                <w:szCs w:val="24"/>
              </w:rPr>
              <w:t>Melvista</w:t>
            </w:r>
            <w:proofErr w:type="spellEnd"/>
          </w:p>
        </w:tc>
        <w:tc>
          <w:tcPr>
            <w:tcW w:w="4985" w:type="dxa"/>
          </w:tcPr>
          <w:p w14:paraId="5B5FD7C3" w14:textId="77777777" w:rsidR="00CA6E3D" w:rsidRDefault="00CA6E3D">
            <w:pPr>
              <w:ind w:right="172"/>
              <w:jc w:val="both"/>
              <w:rPr>
                <w:rFonts w:ascii="Arial" w:hAnsi="Arial"/>
                <w:bCs/>
                <w:szCs w:val="24"/>
              </w:rPr>
            </w:pPr>
            <w:r>
              <w:rPr>
                <w:rFonts w:ascii="Arial" w:hAnsi="Arial"/>
                <w:bCs/>
                <w:szCs w:val="24"/>
              </w:rPr>
              <w:t>1 Councillor</w:t>
            </w:r>
          </w:p>
        </w:tc>
      </w:tr>
      <w:tr w:rsidR="00CA6E3D" w14:paraId="2AD6DC3E" w14:textId="77777777">
        <w:tc>
          <w:tcPr>
            <w:tcW w:w="4508" w:type="dxa"/>
          </w:tcPr>
          <w:p w14:paraId="254F0D42" w14:textId="77777777" w:rsidR="00CA6E3D" w:rsidRDefault="00CA6E3D">
            <w:pPr>
              <w:jc w:val="both"/>
              <w:rPr>
                <w:rFonts w:ascii="Arial" w:hAnsi="Arial"/>
                <w:bCs/>
                <w:szCs w:val="24"/>
              </w:rPr>
            </w:pPr>
            <w:r>
              <w:rPr>
                <w:rFonts w:ascii="Arial" w:hAnsi="Arial"/>
                <w:bCs/>
                <w:szCs w:val="24"/>
              </w:rPr>
              <w:t>Hollywood</w:t>
            </w:r>
          </w:p>
        </w:tc>
        <w:tc>
          <w:tcPr>
            <w:tcW w:w="4985" w:type="dxa"/>
          </w:tcPr>
          <w:p w14:paraId="64BC6761" w14:textId="77777777" w:rsidR="00CA6E3D" w:rsidRDefault="00CA6E3D">
            <w:pPr>
              <w:ind w:right="172"/>
              <w:jc w:val="both"/>
              <w:rPr>
                <w:rFonts w:ascii="Arial" w:hAnsi="Arial"/>
                <w:bCs/>
                <w:szCs w:val="24"/>
              </w:rPr>
            </w:pPr>
            <w:r>
              <w:rPr>
                <w:rFonts w:ascii="Arial" w:hAnsi="Arial"/>
                <w:bCs/>
                <w:szCs w:val="24"/>
              </w:rPr>
              <w:t>2 Councillors</w:t>
            </w:r>
          </w:p>
        </w:tc>
      </w:tr>
      <w:tr w:rsidR="00CA6E3D" w14:paraId="37321851" w14:textId="77777777">
        <w:tc>
          <w:tcPr>
            <w:tcW w:w="4508" w:type="dxa"/>
          </w:tcPr>
          <w:p w14:paraId="0FCBEE80" w14:textId="77777777" w:rsidR="00CA6E3D" w:rsidRDefault="00CA6E3D">
            <w:pPr>
              <w:jc w:val="both"/>
              <w:rPr>
                <w:rFonts w:ascii="Arial" w:hAnsi="Arial"/>
                <w:bCs/>
                <w:szCs w:val="24"/>
              </w:rPr>
            </w:pPr>
            <w:r>
              <w:rPr>
                <w:rFonts w:ascii="Arial" w:hAnsi="Arial"/>
                <w:bCs/>
                <w:szCs w:val="24"/>
              </w:rPr>
              <w:t>Mayor</w:t>
            </w:r>
          </w:p>
        </w:tc>
        <w:tc>
          <w:tcPr>
            <w:tcW w:w="4985" w:type="dxa"/>
          </w:tcPr>
          <w:p w14:paraId="1D894BEA" w14:textId="77777777" w:rsidR="00CA6E3D" w:rsidRDefault="00CA6E3D">
            <w:pPr>
              <w:ind w:right="172"/>
              <w:jc w:val="both"/>
              <w:rPr>
                <w:rFonts w:ascii="Arial" w:hAnsi="Arial"/>
                <w:bCs/>
                <w:szCs w:val="24"/>
              </w:rPr>
            </w:pPr>
            <w:r>
              <w:rPr>
                <w:rFonts w:ascii="Arial" w:hAnsi="Arial"/>
                <w:bCs/>
                <w:szCs w:val="24"/>
              </w:rPr>
              <w:t>1</w:t>
            </w:r>
          </w:p>
        </w:tc>
      </w:tr>
      <w:tr w:rsidR="00CA6E3D" w14:paraId="40F34564" w14:textId="77777777">
        <w:tc>
          <w:tcPr>
            <w:tcW w:w="4508" w:type="dxa"/>
          </w:tcPr>
          <w:p w14:paraId="17DB99C5" w14:textId="77777777" w:rsidR="00CA6E3D" w:rsidRPr="0027620E" w:rsidRDefault="00CA6E3D">
            <w:pPr>
              <w:jc w:val="both"/>
              <w:rPr>
                <w:rFonts w:ascii="Arial" w:hAnsi="Arial"/>
                <w:b/>
                <w:szCs w:val="24"/>
              </w:rPr>
            </w:pPr>
            <w:r w:rsidRPr="0027620E">
              <w:rPr>
                <w:rFonts w:ascii="Arial" w:hAnsi="Arial"/>
                <w:b/>
                <w:szCs w:val="24"/>
              </w:rPr>
              <w:t>Total</w:t>
            </w:r>
          </w:p>
        </w:tc>
        <w:tc>
          <w:tcPr>
            <w:tcW w:w="4985" w:type="dxa"/>
          </w:tcPr>
          <w:p w14:paraId="5EA6D2D6" w14:textId="77777777" w:rsidR="00CA6E3D" w:rsidRPr="0027620E" w:rsidRDefault="00CA6E3D">
            <w:pPr>
              <w:ind w:right="172"/>
              <w:jc w:val="both"/>
              <w:rPr>
                <w:rFonts w:ascii="Arial" w:hAnsi="Arial"/>
                <w:b/>
                <w:szCs w:val="24"/>
              </w:rPr>
            </w:pPr>
            <w:r w:rsidRPr="0027620E">
              <w:rPr>
                <w:rFonts w:ascii="Arial" w:hAnsi="Arial"/>
                <w:b/>
                <w:szCs w:val="24"/>
              </w:rPr>
              <w:t>7 Elected Members</w:t>
            </w:r>
          </w:p>
        </w:tc>
      </w:tr>
    </w:tbl>
    <w:p w14:paraId="4FB9EB83" w14:textId="77777777" w:rsidR="00CA6E3D" w:rsidRDefault="00CA6E3D" w:rsidP="00CA6E3D">
      <w:pPr>
        <w:ind w:left="-284" w:right="-330"/>
        <w:jc w:val="both"/>
        <w:rPr>
          <w:rFonts w:ascii="Arial" w:hAnsi="Arial" w:cs="Arial"/>
          <w:bCs/>
          <w:szCs w:val="24"/>
        </w:rPr>
      </w:pPr>
    </w:p>
    <w:p w14:paraId="2A8CE6CB" w14:textId="77777777" w:rsidR="00CA6E3D" w:rsidRDefault="00CA6E3D" w:rsidP="00CA6E3D">
      <w:pPr>
        <w:ind w:left="-284" w:right="-330"/>
        <w:jc w:val="both"/>
        <w:rPr>
          <w:rFonts w:ascii="Arial" w:hAnsi="Arial" w:cs="Arial"/>
          <w:bCs/>
          <w:szCs w:val="24"/>
        </w:rPr>
      </w:pPr>
      <w:r>
        <w:rPr>
          <w:rFonts w:ascii="Arial" w:hAnsi="Arial" w:cs="Arial"/>
          <w:bCs/>
          <w:szCs w:val="24"/>
        </w:rPr>
        <w:t>Table 7 provides the representation structure where there are 8 Councillors and a popularly elected Mayor, in total 9 elected members.  This would allow for 2 Councillors per ward.  The cohort would be the maximum allowable number of Council positions under the Minister’s proposed reforms.  This would also represent the least obtrusive amendment to representation for the district.</w:t>
      </w:r>
    </w:p>
    <w:p w14:paraId="7A7ECA4A" w14:textId="77777777" w:rsidR="00CA6E3D" w:rsidRDefault="00CA6E3D" w:rsidP="00CA6E3D">
      <w:pPr>
        <w:ind w:left="-284" w:right="-330"/>
        <w:jc w:val="both"/>
        <w:rPr>
          <w:rFonts w:ascii="Arial" w:hAnsi="Arial" w:cs="Arial"/>
          <w:bCs/>
          <w:szCs w:val="24"/>
        </w:rPr>
      </w:pPr>
    </w:p>
    <w:p w14:paraId="6D238333" w14:textId="77777777" w:rsidR="00CA6E3D" w:rsidRDefault="00CA6E3D" w:rsidP="00CA6E3D">
      <w:pPr>
        <w:ind w:left="-284" w:right="-330"/>
        <w:jc w:val="both"/>
        <w:rPr>
          <w:rFonts w:ascii="Arial" w:hAnsi="Arial" w:cs="Arial"/>
          <w:bCs/>
          <w:szCs w:val="24"/>
        </w:rPr>
      </w:pPr>
      <w:r>
        <w:rPr>
          <w:rFonts w:ascii="Arial" w:hAnsi="Arial" w:cs="Arial"/>
          <w:bCs/>
          <w:szCs w:val="24"/>
        </w:rPr>
        <w:t>The representation structure would also accommodate the proposed two ward structure, with four Councillors representing each ward.</w:t>
      </w:r>
    </w:p>
    <w:p w14:paraId="066D215C" w14:textId="77777777" w:rsidR="00CA6E3D" w:rsidRDefault="00CA6E3D" w:rsidP="00CA6E3D">
      <w:pPr>
        <w:ind w:left="-284" w:right="-330"/>
        <w:jc w:val="both"/>
        <w:rPr>
          <w:rFonts w:ascii="Arial" w:hAnsi="Arial" w:cs="Arial"/>
          <w:bCs/>
          <w:szCs w:val="24"/>
        </w:rPr>
      </w:pPr>
    </w:p>
    <w:p w14:paraId="23A57435" w14:textId="77777777" w:rsidR="00CA6E3D" w:rsidRPr="00616E9C" w:rsidRDefault="00CA6E3D" w:rsidP="00CA6E3D">
      <w:pPr>
        <w:ind w:left="-284" w:right="-330"/>
        <w:jc w:val="center"/>
        <w:rPr>
          <w:rFonts w:ascii="Arial" w:hAnsi="Arial" w:cs="Arial"/>
          <w:b/>
          <w:szCs w:val="24"/>
        </w:rPr>
      </w:pPr>
      <w:r w:rsidRPr="00616E9C">
        <w:rPr>
          <w:rFonts w:ascii="Arial" w:hAnsi="Arial" w:cs="Arial"/>
          <w:b/>
          <w:szCs w:val="24"/>
        </w:rPr>
        <w:t xml:space="preserve">Table </w:t>
      </w:r>
      <w:r>
        <w:rPr>
          <w:rFonts w:ascii="Arial" w:hAnsi="Arial" w:cs="Arial"/>
          <w:b/>
          <w:szCs w:val="24"/>
        </w:rPr>
        <w:t>7</w:t>
      </w:r>
    </w:p>
    <w:p w14:paraId="1D67C80F" w14:textId="77777777" w:rsidR="00CA6E3D" w:rsidRDefault="00CA6E3D" w:rsidP="00CA6E3D">
      <w:pPr>
        <w:ind w:left="-284" w:right="-330"/>
        <w:jc w:val="center"/>
        <w:rPr>
          <w:rFonts w:ascii="Arial" w:hAnsi="Arial" w:cs="Arial"/>
          <w:bCs/>
          <w:szCs w:val="24"/>
        </w:rPr>
      </w:pPr>
      <w:r w:rsidRPr="0031700F">
        <w:rPr>
          <w:rFonts w:ascii="Arial" w:hAnsi="Arial" w:cs="Arial"/>
          <w:b/>
          <w:szCs w:val="24"/>
        </w:rPr>
        <w:t xml:space="preserve">Number of Council Positions – </w:t>
      </w:r>
      <w:r>
        <w:rPr>
          <w:rFonts w:ascii="Arial" w:hAnsi="Arial" w:cs="Arial"/>
          <w:b/>
          <w:szCs w:val="24"/>
        </w:rPr>
        <w:t>8</w:t>
      </w:r>
      <w:r w:rsidRPr="0031700F">
        <w:rPr>
          <w:rFonts w:ascii="Arial" w:hAnsi="Arial" w:cs="Arial"/>
          <w:b/>
          <w:szCs w:val="24"/>
        </w:rPr>
        <w:t xml:space="preserve"> and a Popularly Elected Mayor</w:t>
      </w:r>
    </w:p>
    <w:tbl>
      <w:tblPr>
        <w:tblStyle w:val="TableGrid"/>
        <w:tblW w:w="9493" w:type="dxa"/>
        <w:tblInd w:w="-284" w:type="dxa"/>
        <w:tblLook w:val="04A0" w:firstRow="1" w:lastRow="0" w:firstColumn="1" w:lastColumn="0" w:noHBand="0" w:noVBand="1"/>
      </w:tblPr>
      <w:tblGrid>
        <w:gridCol w:w="4508"/>
        <w:gridCol w:w="4985"/>
      </w:tblGrid>
      <w:tr w:rsidR="00CA6E3D" w14:paraId="16786D6E" w14:textId="77777777">
        <w:tc>
          <w:tcPr>
            <w:tcW w:w="4508" w:type="dxa"/>
          </w:tcPr>
          <w:p w14:paraId="3172A0C5" w14:textId="77777777" w:rsidR="00CA6E3D" w:rsidRDefault="00CA6E3D">
            <w:pPr>
              <w:ind w:right="5"/>
              <w:jc w:val="both"/>
              <w:rPr>
                <w:rFonts w:ascii="Arial" w:hAnsi="Arial"/>
                <w:bCs/>
                <w:szCs w:val="24"/>
              </w:rPr>
            </w:pPr>
            <w:r w:rsidRPr="00D45761">
              <w:rPr>
                <w:rFonts w:ascii="Arial" w:hAnsi="Arial"/>
                <w:b/>
                <w:szCs w:val="24"/>
              </w:rPr>
              <w:t>Ward</w:t>
            </w:r>
          </w:p>
        </w:tc>
        <w:tc>
          <w:tcPr>
            <w:tcW w:w="4985" w:type="dxa"/>
          </w:tcPr>
          <w:p w14:paraId="158E7DAF" w14:textId="77777777" w:rsidR="00CA6E3D" w:rsidRDefault="00CA6E3D">
            <w:pPr>
              <w:ind w:right="31"/>
              <w:jc w:val="both"/>
              <w:rPr>
                <w:rFonts w:ascii="Arial" w:hAnsi="Arial"/>
                <w:bCs/>
                <w:szCs w:val="24"/>
              </w:rPr>
            </w:pPr>
            <w:r w:rsidRPr="00D45761">
              <w:rPr>
                <w:rFonts w:ascii="Arial" w:hAnsi="Arial"/>
                <w:b/>
                <w:szCs w:val="24"/>
              </w:rPr>
              <w:t>No of Council Positions</w:t>
            </w:r>
          </w:p>
        </w:tc>
      </w:tr>
      <w:tr w:rsidR="00CA6E3D" w14:paraId="5779D11E" w14:textId="77777777">
        <w:tc>
          <w:tcPr>
            <w:tcW w:w="4508" w:type="dxa"/>
          </w:tcPr>
          <w:p w14:paraId="250ADA0C" w14:textId="77777777" w:rsidR="00CA6E3D" w:rsidRDefault="00CA6E3D">
            <w:pPr>
              <w:ind w:right="5"/>
              <w:jc w:val="both"/>
              <w:rPr>
                <w:rFonts w:ascii="Arial" w:hAnsi="Arial"/>
                <w:bCs/>
                <w:szCs w:val="24"/>
              </w:rPr>
            </w:pPr>
            <w:r>
              <w:rPr>
                <w:rFonts w:ascii="Arial" w:hAnsi="Arial"/>
                <w:bCs/>
                <w:szCs w:val="24"/>
              </w:rPr>
              <w:t>Coastal</w:t>
            </w:r>
          </w:p>
        </w:tc>
        <w:tc>
          <w:tcPr>
            <w:tcW w:w="4985" w:type="dxa"/>
          </w:tcPr>
          <w:p w14:paraId="2C5BC3F8" w14:textId="77777777" w:rsidR="00CA6E3D" w:rsidRDefault="00CA6E3D">
            <w:pPr>
              <w:ind w:right="31"/>
              <w:jc w:val="both"/>
              <w:rPr>
                <w:rFonts w:ascii="Arial" w:hAnsi="Arial"/>
                <w:bCs/>
                <w:szCs w:val="24"/>
              </w:rPr>
            </w:pPr>
            <w:r>
              <w:rPr>
                <w:rFonts w:ascii="Arial" w:hAnsi="Arial"/>
                <w:bCs/>
                <w:szCs w:val="24"/>
              </w:rPr>
              <w:t>2 Councillors</w:t>
            </w:r>
          </w:p>
        </w:tc>
      </w:tr>
      <w:tr w:rsidR="00CA6E3D" w14:paraId="35892FDB" w14:textId="77777777">
        <w:tc>
          <w:tcPr>
            <w:tcW w:w="4508" w:type="dxa"/>
          </w:tcPr>
          <w:p w14:paraId="7758456F" w14:textId="77777777" w:rsidR="00CA6E3D" w:rsidRDefault="00CA6E3D">
            <w:pPr>
              <w:ind w:right="5"/>
              <w:jc w:val="both"/>
              <w:rPr>
                <w:rFonts w:ascii="Arial" w:hAnsi="Arial"/>
                <w:bCs/>
                <w:szCs w:val="24"/>
              </w:rPr>
            </w:pPr>
            <w:r>
              <w:rPr>
                <w:rFonts w:ascii="Arial" w:hAnsi="Arial"/>
                <w:bCs/>
                <w:szCs w:val="24"/>
              </w:rPr>
              <w:t>Dalkeith</w:t>
            </w:r>
          </w:p>
        </w:tc>
        <w:tc>
          <w:tcPr>
            <w:tcW w:w="4985" w:type="dxa"/>
          </w:tcPr>
          <w:p w14:paraId="106CB5DA" w14:textId="77777777" w:rsidR="00CA6E3D" w:rsidRDefault="00CA6E3D">
            <w:pPr>
              <w:ind w:right="31"/>
              <w:jc w:val="both"/>
              <w:rPr>
                <w:rFonts w:ascii="Arial" w:hAnsi="Arial"/>
                <w:bCs/>
                <w:szCs w:val="24"/>
              </w:rPr>
            </w:pPr>
            <w:r>
              <w:rPr>
                <w:rFonts w:ascii="Arial" w:hAnsi="Arial"/>
                <w:bCs/>
                <w:szCs w:val="24"/>
              </w:rPr>
              <w:t>2 Councillors</w:t>
            </w:r>
          </w:p>
        </w:tc>
      </w:tr>
      <w:tr w:rsidR="00CA6E3D" w14:paraId="75C0E5D4" w14:textId="77777777">
        <w:tc>
          <w:tcPr>
            <w:tcW w:w="4508" w:type="dxa"/>
          </w:tcPr>
          <w:p w14:paraId="6AFDBF38" w14:textId="77777777" w:rsidR="00CA6E3D" w:rsidRDefault="00CA6E3D">
            <w:pPr>
              <w:ind w:right="5"/>
              <w:jc w:val="both"/>
              <w:rPr>
                <w:rFonts w:ascii="Arial" w:hAnsi="Arial"/>
                <w:bCs/>
                <w:szCs w:val="24"/>
              </w:rPr>
            </w:pPr>
            <w:proofErr w:type="spellStart"/>
            <w:r>
              <w:rPr>
                <w:rFonts w:ascii="Arial" w:hAnsi="Arial"/>
                <w:bCs/>
                <w:szCs w:val="24"/>
              </w:rPr>
              <w:t>Melvista</w:t>
            </w:r>
            <w:proofErr w:type="spellEnd"/>
          </w:p>
        </w:tc>
        <w:tc>
          <w:tcPr>
            <w:tcW w:w="4985" w:type="dxa"/>
          </w:tcPr>
          <w:p w14:paraId="239DBF4E" w14:textId="77777777" w:rsidR="00CA6E3D" w:rsidRDefault="00CA6E3D">
            <w:pPr>
              <w:ind w:right="31"/>
              <w:jc w:val="both"/>
              <w:rPr>
                <w:rFonts w:ascii="Arial" w:hAnsi="Arial"/>
                <w:bCs/>
                <w:szCs w:val="24"/>
              </w:rPr>
            </w:pPr>
            <w:r>
              <w:rPr>
                <w:rFonts w:ascii="Arial" w:hAnsi="Arial"/>
                <w:bCs/>
                <w:szCs w:val="24"/>
              </w:rPr>
              <w:t>2 Councillors</w:t>
            </w:r>
          </w:p>
        </w:tc>
      </w:tr>
      <w:tr w:rsidR="00CA6E3D" w14:paraId="311D519C" w14:textId="77777777">
        <w:tc>
          <w:tcPr>
            <w:tcW w:w="4508" w:type="dxa"/>
          </w:tcPr>
          <w:p w14:paraId="043DF5B3" w14:textId="77777777" w:rsidR="00CA6E3D" w:rsidRDefault="00CA6E3D">
            <w:pPr>
              <w:ind w:right="5"/>
              <w:jc w:val="both"/>
              <w:rPr>
                <w:rFonts w:ascii="Arial" w:hAnsi="Arial"/>
                <w:bCs/>
                <w:szCs w:val="24"/>
              </w:rPr>
            </w:pPr>
            <w:r>
              <w:rPr>
                <w:rFonts w:ascii="Arial" w:hAnsi="Arial"/>
                <w:bCs/>
                <w:szCs w:val="24"/>
              </w:rPr>
              <w:t>Hollywood</w:t>
            </w:r>
          </w:p>
        </w:tc>
        <w:tc>
          <w:tcPr>
            <w:tcW w:w="4985" w:type="dxa"/>
          </w:tcPr>
          <w:p w14:paraId="580774EB" w14:textId="77777777" w:rsidR="00CA6E3D" w:rsidRDefault="00CA6E3D">
            <w:pPr>
              <w:ind w:right="31"/>
              <w:jc w:val="both"/>
              <w:rPr>
                <w:rFonts w:ascii="Arial" w:hAnsi="Arial"/>
                <w:bCs/>
                <w:szCs w:val="24"/>
              </w:rPr>
            </w:pPr>
            <w:r>
              <w:rPr>
                <w:rFonts w:ascii="Arial" w:hAnsi="Arial"/>
                <w:bCs/>
                <w:szCs w:val="24"/>
              </w:rPr>
              <w:t>2 Councillors</w:t>
            </w:r>
          </w:p>
        </w:tc>
      </w:tr>
      <w:tr w:rsidR="00CA6E3D" w14:paraId="62CE3280" w14:textId="77777777">
        <w:tc>
          <w:tcPr>
            <w:tcW w:w="4508" w:type="dxa"/>
          </w:tcPr>
          <w:p w14:paraId="4CD09946" w14:textId="77777777" w:rsidR="00CA6E3D" w:rsidRDefault="00CA6E3D">
            <w:pPr>
              <w:ind w:right="5"/>
              <w:jc w:val="both"/>
              <w:rPr>
                <w:rFonts w:ascii="Arial" w:hAnsi="Arial"/>
                <w:bCs/>
                <w:szCs w:val="24"/>
              </w:rPr>
            </w:pPr>
            <w:r>
              <w:rPr>
                <w:rFonts w:ascii="Arial" w:hAnsi="Arial"/>
                <w:bCs/>
                <w:szCs w:val="24"/>
              </w:rPr>
              <w:t>Mayor</w:t>
            </w:r>
          </w:p>
        </w:tc>
        <w:tc>
          <w:tcPr>
            <w:tcW w:w="4985" w:type="dxa"/>
          </w:tcPr>
          <w:p w14:paraId="7994F6D5" w14:textId="77777777" w:rsidR="00CA6E3D" w:rsidRDefault="00CA6E3D">
            <w:pPr>
              <w:ind w:right="31"/>
              <w:jc w:val="both"/>
              <w:rPr>
                <w:rFonts w:ascii="Arial" w:hAnsi="Arial"/>
                <w:bCs/>
                <w:szCs w:val="24"/>
              </w:rPr>
            </w:pPr>
            <w:r>
              <w:rPr>
                <w:rFonts w:ascii="Arial" w:hAnsi="Arial"/>
                <w:bCs/>
                <w:szCs w:val="24"/>
              </w:rPr>
              <w:t>1</w:t>
            </w:r>
          </w:p>
        </w:tc>
      </w:tr>
      <w:tr w:rsidR="00CA6E3D" w14:paraId="05F5FEF4" w14:textId="77777777">
        <w:tc>
          <w:tcPr>
            <w:tcW w:w="4508" w:type="dxa"/>
          </w:tcPr>
          <w:p w14:paraId="1B7452B6" w14:textId="77777777" w:rsidR="00CA6E3D" w:rsidRDefault="00CA6E3D">
            <w:pPr>
              <w:ind w:right="5"/>
              <w:jc w:val="both"/>
              <w:rPr>
                <w:rFonts w:ascii="Arial" w:hAnsi="Arial"/>
                <w:bCs/>
                <w:szCs w:val="24"/>
              </w:rPr>
            </w:pPr>
            <w:r>
              <w:rPr>
                <w:rFonts w:ascii="Arial" w:hAnsi="Arial"/>
                <w:bCs/>
                <w:szCs w:val="24"/>
              </w:rPr>
              <w:t>Total</w:t>
            </w:r>
          </w:p>
        </w:tc>
        <w:tc>
          <w:tcPr>
            <w:tcW w:w="4985" w:type="dxa"/>
          </w:tcPr>
          <w:p w14:paraId="5895CD68" w14:textId="77777777" w:rsidR="00CA6E3D" w:rsidRDefault="00CA6E3D">
            <w:pPr>
              <w:ind w:right="31"/>
              <w:jc w:val="both"/>
              <w:rPr>
                <w:rFonts w:ascii="Arial" w:hAnsi="Arial"/>
                <w:bCs/>
                <w:szCs w:val="24"/>
              </w:rPr>
            </w:pPr>
            <w:r>
              <w:rPr>
                <w:rFonts w:ascii="Arial" w:hAnsi="Arial"/>
                <w:bCs/>
                <w:szCs w:val="24"/>
              </w:rPr>
              <w:t>9 Elected Members</w:t>
            </w:r>
          </w:p>
        </w:tc>
      </w:tr>
    </w:tbl>
    <w:p w14:paraId="17995B22" w14:textId="28AD258A" w:rsidR="00CA6E3D" w:rsidRDefault="00CA6E3D" w:rsidP="00CA6E3D">
      <w:pPr>
        <w:ind w:left="-284" w:right="-330"/>
        <w:jc w:val="both"/>
        <w:rPr>
          <w:rFonts w:ascii="Arial" w:hAnsi="Arial" w:cs="Arial"/>
          <w:bCs/>
          <w:szCs w:val="24"/>
        </w:rPr>
      </w:pPr>
    </w:p>
    <w:p w14:paraId="1585DD54" w14:textId="77777777" w:rsidR="003B24BD" w:rsidRDefault="003B24BD" w:rsidP="00CA6E3D">
      <w:pPr>
        <w:ind w:left="-284" w:right="-330"/>
        <w:jc w:val="both"/>
        <w:rPr>
          <w:rFonts w:ascii="Arial" w:hAnsi="Arial" w:cs="Arial"/>
          <w:bCs/>
          <w:szCs w:val="24"/>
        </w:rPr>
      </w:pPr>
    </w:p>
    <w:p w14:paraId="7149E577" w14:textId="77777777" w:rsidR="00CA6E3D" w:rsidRPr="00C6550B" w:rsidRDefault="00CA6E3D" w:rsidP="003B24BD">
      <w:pPr>
        <w:ind w:left="284" w:right="-330" w:hanging="568"/>
        <w:jc w:val="both"/>
        <w:rPr>
          <w:rFonts w:ascii="Arial" w:hAnsi="Arial" w:cs="Arial"/>
          <w:b/>
          <w:bCs/>
          <w:szCs w:val="24"/>
          <w:lang w:val="en-US"/>
        </w:rPr>
      </w:pPr>
      <w:r>
        <w:rPr>
          <w:rFonts w:ascii="Arial" w:hAnsi="Arial" w:cs="Arial"/>
          <w:b/>
          <w:bCs/>
          <w:szCs w:val="24"/>
          <w:lang w:val="en-US"/>
        </w:rPr>
        <w:t>2.2</w:t>
      </w:r>
      <w:r>
        <w:rPr>
          <w:rFonts w:ascii="Arial" w:hAnsi="Arial" w:cs="Arial"/>
          <w:b/>
          <w:bCs/>
          <w:szCs w:val="24"/>
          <w:lang w:val="en-US"/>
        </w:rPr>
        <w:tab/>
      </w:r>
      <w:r w:rsidRPr="00C6550B">
        <w:rPr>
          <w:rFonts w:ascii="Arial" w:hAnsi="Arial" w:cs="Arial"/>
          <w:b/>
          <w:bCs/>
          <w:szCs w:val="24"/>
          <w:lang w:val="en-US"/>
        </w:rPr>
        <w:t>Total Spill of Councillors</w:t>
      </w:r>
    </w:p>
    <w:p w14:paraId="3AF4F653" w14:textId="77777777" w:rsidR="00CA6E3D" w:rsidRDefault="00CA6E3D" w:rsidP="00CA6E3D">
      <w:pPr>
        <w:ind w:left="-284" w:right="-330"/>
        <w:jc w:val="both"/>
        <w:rPr>
          <w:rFonts w:ascii="Arial" w:hAnsi="Arial" w:cs="Arial"/>
          <w:szCs w:val="24"/>
          <w:lang w:val="en-US"/>
        </w:rPr>
      </w:pPr>
    </w:p>
    <w:p w14:paraId="629A9DCD" w14:textId="77777777" w:rsidR="00CA6E3D" w:rsidRDefault="00CA6E3D" w:rsidP="00CA6E3D">
      <w:pPr>
        <w:ind w:left="-284" w:right="-330"/>
        <w:jc w:val="both"/>
        <w:rPr>
          <w:rFonts w:ascii="Arial" w:hAnsi="Arial" w:cs="Arial"/>
          <w:szCs w:val="24"/>
          <w:lang w:val="en-US"/>
        </w:rPr>
      </w:pPr>
      <w:r>
        <w:rPr>
          <w:rFonts w:ascii="Arial" w:hAnsi="Arial" w:cs="Arial"/>
          <w:szCs w:val="24"/>
          <w:lang w:val="en-US"/>
        </w:rPr>
        <w:t>It is a matter for council to decide what is the most appropriate representation model for the City, but w</w:t>
      </w:r>
      <w:r w:rsidRPr="008B1DB9">
        <w:rPr>
          <w:rFonts w:ascii="Arial" w:hAnsi="Arial" w:cs="Arial"/>
          <w:szCs w:val="24"/>
          <w:lang w:val="en-US"/>
        </w:rPr>
        <w:t xml:space="preserve">hen offices of </w:t>
      </w:r>
      <w:proofErr w:type="spellStart"/>
      <w:r w:rsidRPr="008B1DB9">
        <w:rPr>
          <w:rFonts w:ascii="Arial" w:hAnsi="Arial" w:cs="Arial"/>
          <w:szCs w:val="24"/>
          <w:lang w:val="en-US"/>
        </w:rPr>
        <w:t>councillor</w:t>
      </w:r>
      <w:proofErr w:type="spellEnd"/>
      <w:r w:rsidRPr="008B1DB9">
        <w:rPr>
          <w:rFonts w:ascii="Arial" w:hAnsi="Arial" w:cs="Arial"/>
          <w:szCs w:val="24"/>
          <w:lang w:val="en-US"/>
        </w:rPr>
        <w:t xml:space="preserve"> are to be redistributed into new wards, or there is a reduction or increase in the number of offices of </w:t>
      </w:r>
      <w:proofErr w:type="spellStart"/>
      <w:r w:rsidRPr="008B1DB9">
        <w:rPr>
          <w:rFonts w:ascii="Arial" w:hAnsi="Arial" w:cs="Arial"/>
          <w:szCs w:val="24"/>
          <w:lang w:val="en-US"/>
        </w:rPr>
        <w:t>councillor</w:t>
      </w:r>
      <w:proofErr w:type="spellEnd"/>
      <w:r w:rsidRPr="008B1DB9">
        <w:rPr>
          <w:rFonts w:ascii="Arial" w:hAnsi="Arial" w:cs="Arial"/>
          <w:szCs w:val="24"/>
          <w:lang w:val="en-US"/>
        </w:rPr>
        <w:t xml:space="preserve">, the implementation method must </w:t>
      </w:r>
      <w:proofErr w:type="gramStart"/>
      <w:r w:rsidRPr="008B1DB9">
        <w:rPr>
          <w:rFonts w:ascii="Arial" w:hAnsi="Arial" w:cs="Arial"/>
          <w:szCs w:val="24"/>
          <w:lang w:val="en-US"/>
        </w:rPr>
        <w:t>give consideration to</w:t>
      </w:r>
      <w:proofErr w:type="gramEnd"/>
      <w:r w:rsidRPr="008B1DB9">
        <w:rPr>
          <w:rFonts w:ascii="Arial" w:hAnsi="Arial" w:cs="Arial"/>
          <w:szCs w:val="24"/>
          <w:lang w:val="en-US"/>
        </w:rPr>
        <w:t xml:space="preserve"> clauses 1 and 2 of Schedule 4.2 of the Act.</w:t>
      </w:r>
    </w:p>
    <w:p w14:paraId="60A49E88" w14:textId="77777777" w:rsidR="00CA6E3D" w:rsidRDefault="00CA6E3D" w:rsidP="00CA6E3D">
      <w:pPr>
        <w:ind w:left="-284" w:right="-330"/>
        <w:jc w:val="both"/>
        <w:rPr>
          <w:rFonts w:ascii="Arial" w:hAnsi="Arial" w:cs="Arial"/>
          <w:szCs w:val="24"/>
          <w:lang w:val="en-US"/>
        </w:rPr>
      </w:pPr>
    </w:p>
    <w:p w14:paraId="2662B82D" w14:textId="77777777" w:rsidR="00CA6E3D" w:rsidRDefault="00CA6E3D" w:rsidP="00CA6E3D">
      <w:pPr>
        <w:ind w:left="-284" w:right="-330"/>
        <w:jc w:val="both"/>
        <w:rPr>
          <w:rFonts w:ascii="Arial" w:hAnsi="Arial" w:cs="Arial"/>
          <w:szCs w:val="24"/>
        </w:rPr>
      </w:pPr>
      <w:r>
        <w:rPr>
          <w:rFonts w:ascii="Arial" w:hAnsi="Arial" w:cs="Arial"/>
          <w:szCs w:val="24"/>
          <w:lang w:val="en-US"/>
        </w:rPr>
        <w:t xml:space="preserve">In summary, this provides that as near as practical to half of the total number of </w:t>
      </w:r>
      <w:proofErr w:type="spellStart"/>
      <w:r>
        <w:rPr>
          <w:rFonts w:ascii="Arial" w:hAnsi="Arial" w:cs="Arial"/>
          <w:szCs w:val="24"/>
          <w:lang w:val="en-US"/>
        </w:rPr>
        <w:t>councillors</w:t>
      </w:r>
      <w:proofErr w:type="spellEnd"/>
      <w:r>
        <w:rPr>
          <w:rFonts w:ascii="Arial" w:hAnsi="Arial" w:cs="Arial"/>
          <w:szCs w:val="24"/>
          <w:lang w:val="en-US"/>
        </w:rPr>
        <w:t xml:space="preserve"> are to retire every two years and as near as practical to half of the </w:t>
      </w:r>
      <w:proofErr w:type="spellStart"/>
      <w:r>
        <w:rPr>
          <w:rFonts w:ascii="Arial" w:hAnsi="Arial" w:cs="Arial"/>
          <w:szCs w:val="24"/>
          <w:lang w:val="en-US"/>
        </w:rPr>
        <w:t>councillors</w:t>
      </w:r>
      <w:proofErr w:type="spellEnd"/>
      <w:r>
        <w:rPr>
          <w:rFonts w:ascii="Arial" w:hAnsi="Arial" w:cs="Arial"/>
          <w:szCs w:val="24"/>
          <w:lang w:val="en-US"/>
        </w:rPr>
        <w:t xml:space="preserve"> representing each ward are to retire every two years.  It may also be necessary to include in the Governor’s Order a provision to allocate the existing </w:t>
      </w:r>
      <w:proofErr w:type="spellStart"/>
      <w:r>
        <w:rPr>
          <w:rFonts w:ascii="Arial" w:hAnsi="Arial" w:cs="Arial"/>
          <w:szCs w:val="24"/>
          <w:lang w:val="en-US"/>
        </w:rPr>
        <w:t>councillors</w:t>
      </w:r>
      <w:proofErr w:type="spellEnd"/>
      <w:r>
        <w:rPr>
          <w:rFonts w:ascii="Arial" w:hAnsi="Arial" w:cs="Arial"/>
          <w:szCs w:val="24"/>
          <w:lang w:val="en-US"/>
        </w:rPr>
        <w:t xml:space="preserve"> to wards, which must also be done in accordance with the provisions and intent of the Act.</w:t>
      </w:r>
    </w:p>
    <w:p w14:paraId="344057FC" w14:textId="77777777" w:rsidR="00CA6E3D" w:rsidRDefault="00CA6E3D" w:rsidP="00CA6E3D">
      <w:pPr>
        <w:ind w:left="-284" w:right="-330"/>
        <w:jc w:val="both"/>
        <w:rPr>
          <w:rFonts w:ascii="Arial" w:hAnsi="Arial" w:cs="Arial"/>
          <w:szCs w:val="24"/>
        </w:rPr>
      </w:pPr>
    </w:p>
    <w:p w14:paraId="237C3CE2" w14:textId="77777777" w:rsidR="00CA6E3D" w:rsidRDefault="00CA6E3D" w:rsidP="00CA6E3D">
      <w:pPr>
        <w:ind w:left="-284" w:right="-330"/>
        <w:jc w:val="both"/>
        <w:rPr>
          <w:rFonts w:ascii="Arial" w:hAnsi="Arial" w:cs="Arial"/>
          <w:szCs w:val="24"/>
        </w:rPr>
      </w:pPr>
      <w:r>
        <w:rPr>
          <w:rFonts w:ascii="Arial" w:hAnsi="Arial" w:cs="Arial"/>
          <w:szCs w:val="24"/>
        </w:rPr>
        <w:t>The following elections would currently apply in 2023 and 2025.</w:t>
      </w:r>
    </w:p>
    <w:p w14:paraId="703877E0" w14:textId="4B8889DA" w:rsidR="00CA6E3D" w:rsidRDefault="00CA6E3D" w:rsidP="00CA6E3D">
      <w:pPr>
        <w:ind w:left="-284" w:right="-330"/>
        <w:jc w:val="both"/>
        <w:rPr>
          <w:rFonts w:ascii="Arial" w:hAnsi="Arial" w:cs="Arial"/>
          <w:szCs w:val="24"/>
        </w:rPr>
      </w:pPr>
    </w:p>
    <w:p w14:paraId="501D3BB9" w14:textId="0C8905A5" w:rsidR="003B24BD" w:rsidRDefault="003B24BD" w:rsidP="00CA6E3D">
      <w:pPr>
        <w:ind w:left="-284" w:right="-330"/>
        <w:jc w:val="both"/>
        <w:rPr>
          <w:rFonts w:ascii="Arial" w:hAnsi="Arial" w:cs="Arial"/>
          <w:szCs w:val="24"/>
        </w:rPr>
      </w:pPr>
    </w:p>
    <w:p w14:paraId="7FAA51D2" w14:textId="4411DF0C" w:rsidR="003B24BD" w:rsidRDefault="003B24BD" w:rsidP="00CA6E3D">
      <w:pPr>
        <w:ind w:left="-284" w:right="-330"/>
        <w:jc w:val="both"/>
        <w:rPr>
          <w:rFonts w:ascii="Arial" w:hAnsi="Arial" w:cs="Arial"/>
          <w:szCs w:val="24"/>
        </w:rPr>
      </w:pPr>
    </w:p>
    <w:p w14:paraId="7CA6AFA4" w14:textId="21AD1014" w:rsidR="003B24BD" w:rsidRDefault="003B24BD" w:rsidP="00CA6E3D">
      <w:pPr>
        <w:ind w:left="-284" w:right="-330"/>
        <w:jc w:val="both"/>
        <w:rPr>
          <w:rFonts w:ascii="Arial" w:hAnsi="Arial" w:cs="Arial"/>
          <w:szCs w:val="24"/>
        </w:rPr>
      </w:pPr>
    </w:p>
    <w:p w14:paraId="074E9F85" w14:textId="77777777" w:rsidR="003B24BD" w:rsidRDefault="003B24BD" w:rsidP="00CA6E3D">
      <w:pPr>
        <w:ind w:left="-284" w:right="-330"/>
        <w:jc w:val="both"/>
        <w:rPr>
          <w:rFonts w:ascii="Arial" w:hAnsi="Arial" w:cs="Arial"/>
          <w:szCs w:val="24"/>
        </w:rPr>
      </w:pPr>
    </w:p>
    <w:tbl>
      <w:tblPr>
        <w:tblStyle w:val="TableGrid"/>
        <w:tblW w:w="9635" w:type="dxa"/>
        <w:tblInd w:w="-284" w:type="dxa"/>
        <w:tblLook w:val="04A0" w:firstRow="1" w:lastRow="0" w:firstColumn="1" w:lastColumn="0" w:noHBand="0" w:noVBand="1"/>
      </w:tblPr>
      <w:tblGrid>
        <w:gridCol w:w="3005"/>
        <w:gridCol w:w="3005"/>
        <w:gridCol w:w="3625"/>
      </w:tblGrid>
      <w:tr w:rsidR="00CA6E3D" w14:paraId="4D4CF4EF" w14:textId="77777777">
        <w:tc>
          <w:tcPr>
            <w:tcW w:w="3005" w:type="dxa"/>
          </w:tcPr>
          <w:p w14:paraId="415BBB0B" w14:textId="77777777" w:rsidR="00CA6E3D" w:rsidRPr="00396060" w:rsidRDefault="00CA6E3D">
            <w:pPr>
              <w:jc w:val="both"/>
              <w:rPr>
                <w:rFonts w:ascii="Arial" w:hAnsi="Arial"/>
                <w:b/>
                <w:bCs/>
                <w:szCs w:val="24"/>
              </w:rPr>
            </w:pPr>
            <w:r w:rsidRPr="00396060">
              <w:rPr>
                <w:rFonts w:ascii="Arial" w:hAnsi="Arial"/>
                <w:b/>
                <w:bCs/>
                <w:szCs w:val="24"/>
              </w:rPr>
              <w:t>Election Type</w:t>
            </w:r>
          </w:p>
        </w:tc>
        <w:tc>
          <w:tcPr>
            <w:tcW w:w="3005" w:type="dxa"/>
          </w:tcPr>
          <w:p w14:paraId="772379C6" w14:textId="77777777" w:rsidR="00CA6E3D" w:rsidRPr="00396060" w:rsidRDefault="00CA6E3D">
            <w:pPr>
              <w:ind w:right="91"/>
              <w:jc w:val="both"/>
              <w:rPr>
                <w:rFonts w:ascii="Arial" w:hAnsi="Arial"/>
                <w:b/>
                <w:bCs/>
                <w:szCs w:val="24"/>
              </w:rPr>
            </w:pPr>
            <w:r w:rsidRPr="00396060">
              <w:rPr>
                <w:rFonts w:ascii="Arial" w:hAnsi="Arial"/>
                <w:b/>
                <w:bCs/>
                <w:szCs w:val="24"/>
              </w:rPr>
              <w:t>2023</w:t>
            </w:r>
          </w:p>
        </w:tc>
        <w:tc>
          <w:tcPr>
            <w:tcW w:w="3625" w:type="dxa"/>
          </w:tcPr>
          <w:p w14:paraId="27038689" w14:textId="77777777" w:rsidR="00CA6E3D" w:rsidRPr="00396060" w:rsidRDefault="00CA6E3D">
            <w:pPr>
              <w:jc w:val="both"/>
              <w:rPr>
                <w:rFonts w:ascii="Arial" w:hAnsi="Arial"/>
                <w:b/>
                <w:bCs/>
                <w:szCs w:val="24"/>
              </w:rPr>
            </w:pPr>
            <w:r w:rsidRPr="00396060">
              <w:rPr>
                <w:rFonts w:ascii="Arial" w:hAnsi="Arial"/>
                <w:b/>
                <w:bCs/>
                <w:szCs w:val="24"/>
              </w:rPr>
              <w:t>2025</w:t>
            </w:r>
          </w:p>
        </w:tc>
      </w:tr>
      <w:tr w:rsidR="00CA6E3D" w14:paraId="675A51B1" w14:textId="77777777">
        <w:tc>
          <w:tcPr>
            <w:tcW w:w="3005" w:type="dxa"/>
          </w:tcPr>
          <w:p w14:paraId="1C5D5363" w14:textId="77777777" w:rsidR="00CA6E3D" w:rsidRDefault="00CA6E3D">
            <w:pPr>
              <w:jc w:val="both"/>
              <w:rPr>
                <w:rFonts w:ascii="Arial" w:hAnsi="Arial"/>
                <w:szCs w:val="24"/>
              </w:rPr>
            </w:pPr>
            <w:r>
              <w:rPr>
                <w:rFonts w:ascii="Arial" w:hAnsi="Arial"/>
                <w:szCs w:val="24"/>
              </w:rPr>
              <w:t>Mayoral</w:t>
            </w:r>
          </w:p>
        </w:tc>
        <w:tc>
          <w:tcPr>
            <w:tcW w:w="3005" w:type="dxa"/>
          </w:tcPr>
          <w:p w14:paraId="4354B948" w14:textId="77777777" w:rsidR="00CA6E3D" w:rsidRDefault="00CA6E3D">
            <w:pPr>
              <w:ind w:right="91"/>
              <w:jc w:val="both"/>
              <w:rPr>
                <w:rFonts w:ascii="Arial" w:hAnsi="Arial"/>
                <w:szCs w:val="24"/>
              </w:rPr>
            </w:pPr>
            <w:r>
              <w:rPr>
                <w:rFonts w:ascii="Arial" w:hAnsi="Arial"/>
                <w:szCs w:val="24"/>
              </w:rPr>
              <w:t>Yes</w:t>
            </w:r>
          </w:p>
        </w:tc>
        <w:tc>
          <w:tcPr>
            <w:tcW w:w="3625" w:type="dxa"/>
          </w:tcPr>
          <w:p w14:paraId="2454E177" w14:textId="77777777" w:rsidR="00CA6E3D" w:rsidRDefault="00CA6E3D">
            <w:pPr>
              <w:jc w:val="both"/>
              <w:rPr>
                <w:rFonts w:ascii="Arial" w:hAnsi="Arial"/>
                <w:szCs w:val="24"/>
              </w:rPr>
            </w:pPr>
            <w:r>
              <w:rPr>
                <w:rFonts w:ascii="Arial" w:hAnsi="Arial"/>
                <w:szCs w:val="24"/>
              </w:rPr>
              <w:t>N/A</w:t>
            </w:r>
          </w:p>
        </w:tc>
      </w:tr>
      <w:tr w:rsidR="00CA6E3D" w14:paraId="1839177F" w14:textId="77777777">
        <w:tc>
          <w:tcPr>
            <w:tcW w:w="9635" w:type="dxa"/>
            <w:gridSpan w:val="3"/>
          </w:tcPr>
          <w:p w14:paraId="0EFCEDBD" w14:textId="77777777" w:rsidR="00CA6E3D" w:rsidRDefault="00CA6E3D">
            <w:pPr>
              <w:jc w:val="both"/>
              <w:rPr>
                <w:rFonts w:ascii="Arial" w:hAnsi="Arial"/>
                <w:szCs w:val="24"/>
              </w:rPr>
            </w:pPr>
            <w:r w:rsidRPr="00D45761">
              <w:rPr>
                <w:rFonts w:ascii="Arial" w:hAnsi="Arial"/>
                <w:b/>
                <w:bCs/>
                <w:szCs w:val="24"/>
              </w:rPr>
              <w:t>Councillor</w:t>
            </w:r>
          </w:p>
        </w:tc>
      </w:tr>
      <w:tr w:rsidR="00CA6E3D" w14:paraId="7C47FFA2" w14:textId="77777777">
        <w:tc>
          <w:tcPr>
            <w:tcW w:w="3005" w:type="dxa"/>
          </w:tcPr>
          <w:p w14:paraId="61472094" w14:textId="77777777" w:rsidR="00CA6E3D" w:rsidRDefault="00CA6E3D">
            <w:pPr>
              <w:jc w:val="both"/>
              <w:rPr>
                <w:rFonts w:ascii="Arial" w:hAnsi="Arial"/>
                <w:szCs w:val="24"/>
              </w:rPr>
            </w:pPr>
            <w:r>
              <w:rPr>
                <w:rFonts w:ascii="Arial" w:hAnsi="Arial"/>
                <w:szCs w:val="24"/>
              </w:rPr>
              <w:t>Coastal Ward</w:t>
            </w:r>
          </w:p>
        </w:tc>
        <w:tc>
          <w:tcPr>
            <w:tcW w:w="3005" w:type="dxa"/>
          </w:tcPr>
          <w:p w14:paraId="00B9A583" w14:textId="77777777" w:rsidR="00CA6E3D" w:rsidRDefault="00CA6E3D">
            <w:pPr>
              <w:ind w:right="91"/>
              <w:jc w:val="both"/>
              <w:rPr>
                <w:rFonts w:ascii="Arial" w:hAnsi="Arial"/>
                <w:szCs w:val="24"/>
              </w:rPr>
            </w:pPr>
            <w:r>
              <w:rPr>
                <w:rFonts w:ascii="Arial" w:hAnsi="Arial"/>
                <w:szCs w:val="24"/>
              </w:rPr>
              <w:t>1 vacancy</w:t>
            </w:r>
          </w:p>
        </w:tc>
        <w:tc>
          <w:tcPr>
            <w:tcW w:w="3625" w:type="dxa"/>
          </w:tcPr>
          <w:p w14:paraId="6D0F3A99" w14:textId="77777777" w:rsidR="00CA6E3D" w:rsidRDefault="00CA6E3D">
            <w:pPr>
              <w:jc w:val="both"/>
              <w:rPr>
                <w:rFonts w:ascii="Arial" w:hAnsi="Arial"/>
                <w:szCs w:val="24"/>
              </w:rPr>
            </w:pPr>
            <w:r>
              <w:rPr>
                <w:rFonts w:ascii="Arial" w:hAnsi="Arial"/>
                <w:szCs w:val="24"/>
              </w:rPr>
              <w:t>2 vacancies</w:t>
            </w:r>
          </w:p>
        </w:tc>
      </w:tr>
      <w:tr w:rsidR="00CA6E3D" w14:paraId="24E22B53" w14:textId="77777777">
        <w:tc>
          <w:tcPr>
            <w:tcW w:w="3005" w:type="dxa"/>
          </w:tcPr>
          <w:p w14:paraId="7126DF90" w14:textId="77777777" w:rsidR="00CA6E3D" w:rsidRDefault="00CA6E3D">
            <w:pPr>
              <w:jc w:val="both"/>
              <w:rPr>
                <w:rFonts w:ascii="Arial" w:hAnsi="Arial"/>
                <w:szCs w:val="24"/>
              </w:rPr>
            </w:pPr>
            <w:r>
              <w:rPr>
                <w:rFonts w:ascii="Arial" w:hAnsi="Arial"/>
                <w:szCs w:val="24"/>
              </w:rPr>
              <w:t>Dalkeith</w:t>
            </w:r>
          </w:p>
        </w:tc>
        <w:tc>
          <w:tcPr>
            <w:tcW w:w="3005" w:type="dxa"/>
          </w:tcPr>
          <w:p w14:paraId="7B5B7EEF" w14:textId="77777777" w:rsidR="00CA6E3D" w:rsidRDefault="00CA6E3D">
            <w:pPr>
              <w:ind w:right="91"/>
              <w:jc w:val="both"/>
              <w:rPr>
                <w:rFonts w:ascii="Arial" w:hAnsi="Arial"/>
                <w:szCs w:val="24"/>
              </w:rPr>
            </w:pPr>
            <w:r>
              <w:rPr>
                <w:rFonts w:ascii="Arial" w:hAnsi="Arial"/>
                <w:szCs w:val="24"/>
              </w:rPr>
              <w:t>2 vacancies</w:t>
            </w:r>
          </w:p>
        </w:tc>
        <w:tc>
          <w:tcPr>
            <w:tcW w:w="3625" w:type="dxa"/>
          </w:tcPr>
          <w:p w14:paraId="00219F1F" w14:textId="77777777" w:rsidR="00CA6E3D" w:rsidRDefault="00CA6E3D">
            <w:pPr>
              <w:jc w:val="both"/>
              <w:rPr>
                <w:rFonts w:ascii="Arial" w:hAnsi="Arial"/>
                <w:szCs w:val="24"/>
              </w:rPr>
            </w:pPr>
            <w:r>
              <w:rPr>
                <w:rFonts w:ascii="Arial" w:hAnsi="Arial"/>
                <w:szCs w:val="24"/>
              </w:rPr>
              <w:t>1 vacancy</w:t>
            </w:r>
          </w:p>
        </w:tc>
      </w:tr>
      <w:tr w:rsidR="00CA6E3D" w14:paraId="5BB466C1" w14:textId="77777777">
        <w:tc>
          <w:tcPr>
            <w:tcW w:w="3005" w:type="dxa"/>
          </w:tcPr>
          <w:p w14:paraId="13A4D870" w14:textId="77777777" w:rsidR="00CA6E3D" w:rsidRDefault="00CA6E3D">
            <w:pPr>
              <w:jc w:val="both"/>
              <w:rPr>
                <w:rFonts w:ascii="Arial" w:hAnsi="Arial"/>
                <w:szCs w:val="24"/>
              </w:rPr>
            </w:pPr>
            <w:proofErr w:type="spellStart"/>
            <w:r>
              <w:rPr>
                <w:rFonts w:ascii="Arial" w:hAnsi="Arial"/>
                <w:szCs w:val="24"/>
              </w:rPr>
              <w:t>Melvista</w:t>
            </w:r>
            <w:proofErr w:type="spellEnd"/>
          </w:p>
        </w:tc>
        <w:tc>
          <w:tcPr>
            <w:tcW w:w="3005" w:type="dxa"/>
          </w:tcPr>
          <w:p w14:paraId="360FF4EA" w14:textId="77777777" w:rsidR="00CA6E3D" w:rsidRDefault="00CA6E3D">
            <w:pPr>
              <w:ind w:right="91"/>
              <w:jc w:val="both"/>
              <w:rPr>
                <w:rFonts w:ascii="Arial" w:hAnsi="Arial"/>
                <w:szCs w:val="24"/>
              </w:rPr>
            </w:pPr>
            <w:r>
              <w:rPr>
                <w:rFonts w:ascii="Arial" w:hAnsi="Arial"/>
                <w:szCs w:val="24"/>
              </w:rPr>
              <w:t>2 vacancies</w:t>
            </w:r>
          </w:p>
        </w:tc>
        <w:tc>
          <w:tcPr>
            <w:tcW w:w="3625" w:type="dxa"/>
          </w:tcPr>
          <w:p w14:paraId="1D337FA4" w14:textId="77777777" w:rsidR="00CA6E3D" w:rsidRDefault="00CA6E3D">
            <w:pPr>
              <w:jc w:val="both"/>
              <w:rPr>
                <w:rFonts w:ascii="Arial" w:hAnsi="Arial"/>
                <w:szCs w:val="24"/>
              </w:rPr>
            </w:pPr>
            <w:r>
              <w:rPr>
                <w:rFonts w:ascii="Arial" w:hAnsi="Arial"/>
                <w:szCs w:val="24"/>
              </w:rPr>
              <w:t>1 vacancy</w:t>
            </w:r>
          </w:p>
        </w:tc>
      </w:tr>
      <w:tr w:rsidR="00CA6E3D" w14:paraId="0A6581E5" w14:textId="77777777">
        <w:tc>
          <w:tcPr>
            <w:tcW w:w="3005" w:type="dxa"/>
          </w:tcPr>
          <w:p w14:paraId="32D6F273" w14:textId="77777777" w:rsidR="00CA6E3D" w:rsidRDefault="00CA6E3D">
            <w:pPr>
              <w:jc w:val="both"/>
              <w:rPr>
                <w:rFonts w:ascii="Arial" w:hAnsi="Arial"/>
                <w:szCs w:val="24"/>
              </w:rPr>
            </w:pPr>
            <w:r>
              <w:rPr>
                <w:rFonts w:ascii="Arial" w:hAnsi="Arial"/>
                <w:szCs w:val="24"/>
              </w:rPr>
              <w:t>Hollywood</w:t>
            </w:r>
          </w:p>
        </w:tc>
        <w:tc>
          <w:tcPr>
            <w:tcW w:w="3005" w:type="dxa"/>
          </w:tcPr>
          <w:p w14:paraId="7B1FF4AC" w14:textId="77777777" w:rsidR="00CA6E3D" w:rsidRDefault="00CA6E3D">
            <w:pPr>
              <w:ind w:right="91"/>
              <w:jc w:val="both"/>
              <w:rPr>
                <w:rFonts w:ascii="Arial" w:hAnsi="Arial"/>
                <w:szCs w:val="24"/>
              </w:rPr>
            </w:pPr>
            <w:r>
              <w:rPr>
                <w:rFonts w:ascii="Arial" w:hAnsi="Arial"/>
                <w:szCs w:val="24"/>
              </w:rPr>
              <w:t>1 vacancy</w:t>
            </w:r>
          </w:p>
        </w:tc>
        <w:tc>
          <w:tcPr>
            <w:tcW w:w="3625" w:type="dxa"/>
          </w:tcPr>
          <w:p w14:paraId="13FA74F4" w14:textId="77777777" w:rsidR="00CA6E3D" w:rsidRDefault="00CA6E3D">
            <w:pPr>
              <w:jc w:val="both"/>
              <w:rPr>
                <w:rFonts w:ascii="Arial" w:hAnsi="Arial"/>
                <w:szCs w:val="24"/>
              </w:rPr>
            </w:pPr>
            <w:r>
              <w:rPr>
                <w:rFonts w:ascii="Arial" w:hAnsi="Arial"/>
                <w:szCs w:val="24"/>
              </w:rPr>
              <w:t>2 vacancies</w:t>
            </w:r>
          </w:p>
        </w:tc>
      </w:tr>
    </w:tbl>
    <w:p w14:paraId="7334EC14" w14:textId="77777777" w:rsidR="00CA6E3D" w:rsidRDefault="00CA6E3D" w:rsidP="00CA6E3D">
      <w:pPr>
        <w:ind w:left="-284" w:right="-330"/>
        <w:jc w:val="both"/>
        <w:rPr>
          <w:rFonts w:ascii="Arial" w:hAnsi="Arial" w:cs="Arial"/>
          <w:szCs w:val="24"/>
        </w:rPr>
      </w:pPr>
    </w:p>
    <w:p w14:paraId="5051BCD1" w14:textId="77777777" w:rsidR="00CA6E3D" w:rsidRDefault="00CA6E3D" w:rsidP="00CA6E3D">
      <w:pPr>
        <w:ind w:left="-284" w:right="-330"/>
        <w:jc w:val="both"/>
        <w:rPr>
          <w:rFonts w:ascii="Arial" w:hAnsi="Arial" w:cs="Arial"/>
          <w:szCs w:val="24"/>
        </w:rPr>
      </w:pPr>
      <w:r>
        <w:rPr>
          <w:rFonts w:ascii="Arial" w:hAnsi="Arial" w:cs="Arial"/>
          <w:szCs w:val="24"/>
        </w:rPr>
        <w:t xml:space="preserve">Working within the parameters as stated by the Minister, the </w:t>
      </w:r>
      <w:proofErr w:type="gramStart"/>
      <w:r>
        <w:rPr>
          <w:rFonts w:ascii="Arial" w:hAnsi="Arial" w:cs="Arial"/>
          <w:szCs w:val="24"/>
        </w:rPr>
        <w:t>City</w:t>
      </w:r>
      <w:proofErr w:type="gramEnd"/>
      <w:r>
        <w:rPr>
          <w:rFonts w:ascii="Arial" w:hAnsi="Arial" w:cs="Arial"/>
          <w:szCs w:val="24"/>
        </w:rPr>
        <w:t xml:space="preserve"> would be unable to continue with its current number of elected members and would be required to reduce the number of Council positions.  To do so would impact the election process for 2023 and 2025.    </w:t>
      </w:r>
    </w:p>
    <w:p w14:paraId="6AC57A03" w14:textId="77777777" w:rsidR="00CA6E3D" w:rsidRDefault="00CA6E3D" w:rsidP="00CA6E3D">
      <w:pPr>
        <w:ind w:left="-284" w:right="-330"/>
        <w:jc w:val="both"/>
        <w:rPr>
          <w:rFonts w:ascii="Arial" w:hAnsi="Arial" w:cs="Arial"/>
          <w:szCs w:val="24"/>
        </w:rPr>
      </w:pPr>
    </w:p>
    <w:p w14:paraId="34E6A7FF" w14:textId="77777777" w:rsidR="00CA6E3D" w:rsidRDefault="00CA6E3D" w:rsidP="00CA6E3D">
      <w:pPr>
        <w:ind w:left="-284" w:right="-330"/>
        <w:jc w:val="both"/>
        <w:rPr>
          <w:rFonts w:ascii="Arial" w:hAnsi="Arial" w:cs="Arial"/>
          <w:szCs w:val="24"/>
        </w:rPr>
      </w:pPr>
      <w:r>
        <w:rPr>
          <w:rFonts w:ascii="Arial" w:hAnsi="Arial" w:cs="Arial"/>
          <w:szCs w:val="24"/>
        </w:rPr>
        <w:t xml:space="preserve">There are a number of ways that the </w:t>
      </w:r>
      <w:proofErr w:type="gramStart"/>
      <w:r>
        <w:rPr>
          <w:rFonts w:ascii="Arial" w:hAnsi="Arial" w:cs="Arial"/>
          <w:szCs w:val="24"/>
        </w:rPr>
        <w:t>City</w:t>
      </w:r>
      <w:proofErr w:type="gramEnd"/>
      <w:r>
        <w:rPr>
          <w:rFonts w:ascii="Arial" w:hAnsi="Arial" w:cs="Arial"/>
          <w:szCs w:val="24"/>
        </w:rPr>
        <w:t xml:space="preserve"> can achieve the outcome to reduce the number of positions on Council.  </w:t>
      </w:r>
    </w:p>
    <w:p w14:paraId="0FC7B27D" w14:textId="77777777" w:rsidR="00CA6E3D" w:rsidRDefault="00CA6E3D" w:rsidP="00CA6E3D">
      <w:pPr>
        <w:ind w:left="-284" w:right="-330"/>
        <w:jc w:val="both"/>
        <w:rPr>
          <w:rFonts w:ascii="Arial" w:hAnsi="Arial" w:cs="Arial"/>
          <w:szCs w:val="24"/>
        </w:rPr>
      </w:pPr>
    </w:p>
    <w:p w14:paraId="7B171882" w14:textId="77777777" w:rsidR="00CA6E3D" w:rsidRDefault="00CA6E3D" w:rsidP="00CA6E3D">
      <w:pPr>
        <w:ind w:left="284" w:right="-330" w:hanging="568"/>
        <w:jc w:val="both"/>
        <w:rPr>
          <w:rFonts w:ascii="Arial" w:hAnsi="Arial" w:cs="Arial"/>
          <w:bCs/>
          <w:szCs w:val="24"/>
        </w:rPr>
      </w:pPr>
      <w:r w:rsidRPr="007710AF">
        <w:rPr>
          <w:rFonts w:ascii="Arial" w:hAnsi="Arial" w:cs="Arial"/>
          <w:bCs/>
          <w:szCs w:val="24"/>
        </w:rPr>
        <w:t>1.</w:t>
      </w:r>
      <w:r>
        <w:rPr>
          <w:rFonts w:ascii="Arial" w:hAnsi="Arial" w:cs="Arial"/>
          <w:bCs/>
          <w:szCs w:val="24"/>
        </w:rPr>
        <w:tab/>
      </w:r>
      <w:r w:rsidRPr="007710AF">
        <w:rPr>
          <w:rFonts w:ascii="Arial" w:hAnsi="Arial" w:cs="Arial"/>
          <w:bCs/>
          <w:szCs w:val="24"/>
        </w:rPr>
        <w:t xml:space="preserve">Request a ‘spill’ of all positions, in which there would be an election for eight vacancies, with six existing councillors whose terms of office are not currently scheduled to finish until 2025 </w:t>
      </w:r>
      <w:r>
        <w:rPr>
          <w:rFonts w:ascii="Arial" w:hAnsi="Arial" w:cs="Arial"/>
          <w:bCs/>
          <w:szCs w:val="24"/>
        </w:rPr>
        <w:t>up for election at the 2023 ordinary Council elections</w:t>
      </w:r>
      <w:r w:rsidRPr="007710AF">
        <w:rPr>
          <w:rFonts w:ascii="Arial" w:hAnsi="Arial" w:cs="Arial"/>
          <w:bCs/>
          <w:szCs w:val="24"/>
        </w:rPr>
        <w:t>. The terms of office (four years or two years) of each councillor would depend on the number of votes received; or</w:t>
      </w:r>
    </w:p>
    <w:p w14:paraId="40142EC9" w14:textId="77777777" w:rsidR="00CA6E3D" w:rsidRPr="00CB53B7" w:rsidRDefault="00CA6E3D" w:rsidP="00CA6E3D">
      <w:pPr>
        <w:ind w:left="-284" w:right="-330"/>
        <w:jc w:val="both"/>
        <w:rPr>
          <w:rFonts w:ascii="Arial" w:hAnsi="Arial" w:cs="Arial"/>
          <w:bCs/>
          <w:szCs w:val="24"/>
        </w:rPr>
      </w:pPr>
    </w:p>
    <w:p w14:paraId="61539CB9" w14:textId="77777777" w:rsidR="00CA6E3D" w:rsidRDefault="00CA6E3D" w:rsidP="00680DA3">
      <w:pPr>
        <w:pStyle w:val="ListParagraph"/>
        <w:numPr>
          <w:ilvl w:val="0"/>
          <w:numId w:val="29"/>
        </w:numPr>
        <w:spacing w:after="0" w:line="240" w:lineRule="auto"/>
        <w:ind w:left="284" w:right="-330" w:hanging="568"/>
        <w:jc w:val="both"/>
        <w:rPr>
          <w:rFonts w:ascii="Arial" w:hAnsi="Arial"/>
          <w:bCs/>
          <w:sz w:val="24"/>
          <w:szCs w:val="24"/>
        </w:rPr>
      </w:pPr>
      <w:r w:rsidRPr="00CB53B7">
        <w:rPr>
          <w:rFonts w:ascii="Arial" w:hAnsi="Arial"/>
          <w:bCs/>
          <w:sz w:val="24"/>
          <w:szCs w:val="24"/>
        </w:rPr>
        <w:t>Request that current councillors serve out the terms for which they were elected, with elected members allocated to the wards that they currently serve. This means that in 2023 an election would be held in two wards only:</w:t>
      </w:r>
    </w:p>
    <w:p w14:paraId="5FB05EE4" w14:textId="77777777" w:rsidR="00CA6E3D" w:rsidRPr="00CB53B7" w:rsidRDefault="00CA6E3D" w:rsidP="00CA6E3D">
      <w:pPr>
        <w:pStyle w:val="ListParagraph"/>
        <w:spacing w:after="0" w:line="240" w:lineRule="auto"/>
        <w:ind w:left="76" w:right="-330"/>
        <w:jc w:val="both"/>
        <w:rPr>
          <w:rFonts w:ascii="Arial" w:hAnsi="Arial"/>
          <w:bCs/>
          <w:sz w:val="24"/>
          <w:szCs w:val="24"/>
        </w:rPr>
      </w:pPr>
    </w:p>
    <w:p w14:paraId="0C352A12" w14:textId="77777777" w:rsidR="00CA6E3D" w:rsidRPr="0036420F" w:rsidRDefault="00CA6E3D" w:rsidP="00680DA3">
      <w:pPr>
        <w:numPr>
          <w:ilvl w:val="2"/>
          <w:numId w:val="23"/>
        </w:numPr>
        <w:ind w:left="851" w:right="-330" w:hanging="567"/>
        <w:jc w:val="both"/>
        <w:rPr>
          <w:rFonts w:ascii="Arial" w:hAnsi="Arial" w:cs="Arial"/>
          <w:bCs/>
          <w:szCs w:val="24"/>
        </w:rPr>
      </w:pPr>
      <w:r w:rsidRPr="0036420F">
        <w:rPr>
          <w:rFonts w:ascii="Arial" w:hAnsi="Arial" w:cs="Arial"/>
          <w:bCs/>
          <w:szCs w:val="24"/>
        </w:rPr>
        <w:t>Coastal ward – no vacancy</w:t>
      </w:r>
    </w:p>
    <w:p w14:paraId="6E9BB4D3" w14:textId="77777777" w:rsidR="00CA6E3D" w:rsidRPr="0036420F" w:rsidRDefault="00CA6E3D" w:rsidP="00680DA3">
      <w:pPr>
        <w:numPr>
          <w:ilvl w:val="2"/>
          <w:numId w:val="23"/>
        </w:numPr>
        <w:ind w:left="851" w:right="-330" w:hanging="567"/>
        <w:jc w:val="both"/>
        <w:rPr>
          <w:rFonts w:ascii="Arial" w:hAnsi="Arial" w:cs="Arial"/>
          <w:bCs/>
          <w:szCs w:val="24"/>
        </w:rPr>
      </w:pPr>
      <w:r w:rsidRPr="0036420F">
        <w:rPr>
          <w:rFonts w:ascii="Arial" w:hAnsi="Arial" w:cs="Arial"/>
          <w:bCs/>
          <w:szCs w:val="24"/>
        </w:rPr>
        <w:t>Dalkeith ward – one councillor</w:t>
      </w:r>
    </w:p>
    <w:p w14:paraId="6674FD02" w14:textId="77777777" w:rsidR="00CA6E3D" w:rsidRPr="0036420F" w:rsidRDefault="00CA6E3D" w:rsidP="00680DA3">
      <w:pPr>
        <w:numPr>
          <w:ilvl w:val="2"/>
          <w:numId w:val="23"/>
        </w:numPr>
        <w:ind w:left="851" w:right="-330" w:hanging="567"/>
        <w:jc w:val="both"/>
        <w:rPr>
          <w:rFonts w:ascii="Arial" w:hAnsi="Arial" w:cs="Arial"/>
          <w:bCs/>
          <w:szCs w:val="24"/>
        </w:rPr>
      </w:pPr>
      <w:proofErr w:type="spellStart"/>
      <w:r w:rsidRPr="0036420F">
        <w:rPr>
          <w:rFonts w:ascii="Arial" w:hAnsi="Arial" w:cs="Arial"/>
          <w:bCs/>
          <w:szCs w:val="24"/>
        </w:rPr>
        <w:t>Melvista</w:t>
      </w:r>
      <w:proofErr w:type="spellEnd"/>
      <w:r w:rsidRPr="0036420F">
        <w:rPr>
          <w:rFonts w:ascii="Arial" w:hAnsi="Arial" w:cs="Arial"/>
          <w:bCs/>
          <w:szCs w:val="24"/>
        </w:rPr>
        <w:t xml:space="preserve"> ward – one councillor</w:t>
      </w:r>
    </w:p>
    <w:p w14:paraId="311B2765" w14:textId="77777777" w:rsidR="00CA6E3D" w:rsidRPr="0036420F" w:rsidRDefault="00CA6E3D" w:rsidP="00680DA3">
      <w:pPr>
        <w:numPr>
          <w:ilvl w:val="2"/>
          <w:numId w:val="23"/>
        </w:numPr>
        <w:ind w:left="851" w:right="-330" w:hanging="567"/>
        <w:jc w:val="both"/>
        <w:rPr>
          <w:rFonts w:ascii="Arial" w:hAnsi="Arial" w:cs="Arial"/>
          <w:bCs/>
          <w:szCs w:val="24"/>
        </w:rPr>
      </w:pPr>
      <w:r w:rsidRPr="0036420F">
        <w:rPr>
          <w:rFonts w:ascii="Arial" w:hAnsi="Arial" w:cs="Arial"/>
          <w:bCs/>
          <w:szCs w:val="24"/>
        </w:rPr>
        <w:t>Hollywood ward – no vacancy</w:t>
      </w:r>
    </w:p>
    <w:p w14:paraId="79C31638" w14:textId="77777777" w:rsidR="00CA6E3D" w:rsidRDefault="00CA6E3D" w:rsidP="00CA6E3D">
      <w:pPr>
        <w:ind w:left="-284" w:right="-330"/>
        <w:jc w:val="both"/>
        <w:rPr>
          <w:rFonts w:ascii="Arial" w:hAnsi="Arial" w:cs="Arial"/>
          <w:szCs w:val="24"/>
        </w:rPr>
      </w:pPr>
    </w:p>
    <w:p w14:paraId="4C385BF4" w14:textId="77777777" w:rsidR="00CA6E3D" w:rsidRDefault="00CA6E3D" w:rsidP="00CA6E3D">
      <w:pPr>
        <w:ind w:left="-284" w:right="-330"/>
        <w:jc w:val="both"/>
        <w:rPr>
          <w:rFonts w:ascii="Arial" w:hAnsi="Arial" w:cs="Arial"/>
          <w:szCs w:val="24"/>
        </w:rPr>
      </w:pPr>
      <w:r>
        <w:rPr>
          <w:rFonts w:ascii="Arial" w:hAnsi="Arial" w:cs="Arial"/>
          <w:szCs w:val="24"/>
        </w:rPr>
        <w:t>This would then allow for the 2025 election to proceed as normal.</w:t>
      </w:r>
    </w:p>
    <w:p w14:paraId="292C71FD" w14:textId="77777777" w:rsidR="00CA6E3D" w:rsidRDefault="00CA6E3D" w:rsidP="00CA6E3D">
      <w:pPr>
        <w:ind w:left="-284" w:right="-330"/>
        <w:jc w:val="both"/>
        <w:rPr>
          <w:rFonts w:ascii="Arial" w:hAnsi="Arial" w:cs="Arial"/>
          <w:szCs w:val="24"/>
        </w:rPr>
      </w:pPr>
    </w:p>
    <w:p w14:paraId="291DC24A" w14:textId="77777777" w:rsidR="00CA6E3D" w:rsidRDefault="00CA6E3D" w:rsidP="00CA6E3D">
      <w:pPr>
        <w:ind w:left="-284" w:right="-330"/>
        <w:jc w:val="both"/>
        <w:rPr>
          <w:rFonts w:ascii="Arial" w:hAnsi="Arial" w:cs="Arial"/>
          <w:bCs/>
          <w:szCs w:val="24"/>
        </w:rPr>
      </w:pPr>
      <w:r>
        <w:rPr>
          <w:rFonts w:ascii="Arial" w:hAnsi="Arial" w:cs="Arial"/>
          <w:szCs w:val="24"/>
        </w:rPr>
        <w:t xml:space="preserve">However, the process outlined in paragraph 2 would be significantly unfair to the Councillor whose term would be up for re-election at the 2023 election and unduly favour the Councillors who would be up for re-election at the 2025 election.  It would also interfere with the right of electors to determine their Council representatives.  </w:t>
      </w:r>
      <w:proofErr w:type="gramStart"/>
      <w:r>
        <w:rPr>
          <w:rFonts w:ascii="Arial" w:hAnsi="Arial" w:cs="Arial"/>
          <w:szCs w:val="24"/>
        </w:rPr>
        <w:t>As a consequence</w:t>
      </w:r>
      <w:proofErr w:type="gramEnd"/>
      <w:r>
        <w:rPr>
          <w:rFonts w:ascii="Arial" w:hAnsi="Arial" w:cs="Arial"/>
          <w:szCs w:val="24"/>
        </w:rPr>
        <w:t xml:space="preserve">, it would be appropriate for Council to recommend to the LGAB a complete spill of Council positions for the 2023 ordinary Council elections.  This has the advantage of ensuring the community </w:t>
      </w:r>
      <w:proofErr w:type="gramStart"/>
      <w:r>
        <w:rPr>
          <w:rFonts w:ascii="Arial" w:hAnsi="Arial" w:cs="Arial"/>
          <w:szCs w:val="24"/>
        </w:rPr>
        <w:t>is able to</w:t>
      </w:r>
      <w:proofErr w:type="gramEnd"/>
      <w:r>
        <w:rPr>
          <w:rFonts w:ascii="Arial" w:hAnsi="Arial" w:cs="Arial"/>
          <w:szCs w:val="24"/>
        </w:rPr>
        <w:t xml:space="preserve"> vote for their preferred candidate.</w:t>
      </w:r>
    </w:p>
    <w:p w14:paraId="75B36061" w14:textId="77777777" w:rsidR="00CA6E3D" w:rsidRDefault="00CA6E3D" w:rsidP="00CA6E3D">
      <w:pPr>
        <w:ind w:left="-284" w:right="-330"/>
        <w:jc w:val="both"/>
        <w:rPr>
          <w:rFonts w:ascii="Arial" w:hAnsi="Arial" w:cs="Arial"/>
          <w:bCs/>
          <w:szCs w:val="24"/>
        </w:rPr>
      </w:pPr>
    </w:p>
    <w:p w14:paraId="7D855EB9" w14:textId="77777777" w:rsidR="00CA6E3D" w:rsidRDefault="00CA6E3D" w:rsidP="00CA6E3D">
      <w:pPr>
        <w:ind w:left="-284" w:right="-330"/>
        <w:jc w:val="both"/>
        <w:rPr>
          <w:rFonts w:ascii="Arial" w:hAnsi="Arial" w:cs="Arial"/>
          <w:bCs/>
          <w:szCs w:val="24"/>
        </w:rPr>
      </w:pPr>
    </w:p>
    <w:p w14:paraId="008FD838" w14:textId="77777777" w:rsidR="00CA6E3D" w:rsidRPr="001F5D65" w:rsidRDefault="00CA6E3D" w:rsidP="00CA6E3D">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29669D4F" w14:textId="77777777" w:rsidR="00CA6E3D" w:rsidRPr="001B5A29" w:rsidRDefault="00CA6E3D" w:rsidP="00CA6E3D">
      <w:pPr>
        <w:ind w:left="-284" w:right="-330"/>
        <w:jc w:val="both"/>
        <w:rPr>
          <w:rFonts w:ascii="Arial" w:hAnsi="Arial" w:cs="Arial"/>
          <w:bCs/>
          <w:szCs w:val="24"/>
          <w:lang w:val="en-US"/>
        </w:rPr>
      </w:pPr>
    </w:p>
    <w:p w14:paraId="60ADA5AF" w14:textId="77777777" w:rsidR="00CA6E3D" w:rsidRDefault="00CA6E3D" w:rsidP="00CA6E3D">
      <w:pPr>
        <w:ind w:left="-284" w:right="-330"/>
        <w:jc w:val="both"/>
        <w:rPr>
          <w:rFonts w:ascii="Arial" w:hAnsi="Arial" w:cs="Arial"/>
          <w:szCs w:val="24"/>
          <w:lang w:val="en-US"/>
        </w:rPr>
      </w:pPr>
      <w:r>
        <w:rPr>
          <w:rFonts w:ascii="Arial" w:hAnsi="Arial" w:cs="Arial"/>
          <w:szCs w:val="24"/>
          <w:lang w:val="en-US"/>
        </w:rPr>
        <w:t xml:space="preserve">In accordance with the Act and council’s resolution of 25 October 2022, local public notice of the review was </w:t>
      </w:r>
      <w:proofErr w:type="gramStart"/>
      <w:r>
        <w:rPr>
          <w:rFonts w:ascii="Arial" w:hAnsi="Arial" w:cs="Arial"/>
          <w:szCs w:val="24"/>
          <w:lang w:val="en-US"/>
        </w:rPr>
        <w:t>given</w:t>
      </w:r>
      <w:proofErr w:type="gramEnd"/>
      <w:r>
        <w:rPr>
          <w:rFonts w:ascii="Arial" w:hAnsi="Arial" w:cs="Arial"/>
          <w:szCs w:val="24"/>
          <w:lang w:val="en-US"/>
        </w:rPr>
        <w:t xml:space="preserve"> and the discussion paper made available to download from the City’s website, and provided to any interested party or collected from the City offices. </w:t>
      </w:r>
    </w:p>
    <w:p w14:paraId="00BA0295" w14:textId="77777777" w:rsidR="00CA6E3D" w:rsidRDefault="00CA6E3D" w:rsidP="00CA6E3D">
      <w:pPr>
        <w:ind w:left="-284" w:right="-330"/>
        <w:jc w:val="both"/>
        <w:rPr>
          <w:rFonts w:ascii="Arial" w:hAnsi="Arial" w:cs="Arial"/>
          <w:szCs w:val="24"/>
          <w:lang w:val="en-US"/>
        </w:rPr>
      </w:pPr>
    </w:p>
    <w:p w14:paraId="7B01BB62" w14:textId="77777777" w:rsidR="00CA6E3D" w:rsidRDefault="00CA6E3D" w:rsidP="00CA6E3D">
      <w:pPr>
        <w:ind w:left="-284" w:right="-330"/>
        <w:jc w:val="both"/>
        <w:rPr>
          <w:rFonts w:ascii="Arial" w:hAnsi="Arial" w:cs="Arial"/>
          <w:szCs w:val="24"/>
          <w:lang w:val="en-US"/>
        </w:rPr>
      </w:pPr>
      <w:r>
        <w:rPr>
          <w:rFonts w:ascii="Arial" w:hAnsi="Arial" w:cs="Arial"/>
          <w:szCs w:val="24"/>
          <w:lang w:val="en-US"/>
        </w:rPr>
        <w:t>The City undertook community consultation from 31 October 2022 to 20 December 2022.</w:t>
      </w:r>
    </w:p>
    <w:p w14:paraId="0C7E93B8" w14:textId="77777777" w:rsidR="00CA6E3D" w:rsidRDefault="00CA6E3D" w:rsidP="00CA6E3D">
      <w:pPr>
        <w:ind w:left="-284" w:right="-330"/>
        <w:jc w:val="both"/>
        <w:rPr>
          <w:rFonts w:ascii="Arial" w:hAnsi="Arial" w:cs="Arial"/>
          <w:szCs w:val="24"/>
          <w:lang w:val="en-US"/>
        </w:rPr>
      </w:pPr>
    </w:p>
    <w:p w14:paraId="6EF5B542" w14:textId="77777777" w:rsidR="00CA6E3D" w:rsidRDefault="00CA6E3D" w:rsidP="00CA6E3D">
      <w:pPr>
        <w:ind w:left="-284" w:right="-330"/>
        <w:jc w:val="both"/>
        <w:rPr>
          <w:rFonts w:ascii="Arial" w:hAnsi="Arial" w:cs="Arial"/>
          <w:szCs w:val="24"/>
          <w:lang w:val="en-US"/>
        </w:rPr>
      </w:pPr>
      <w:r w:rsidRPr="334E67D8">
        <w:rPr>
          <w:rFonts w:ascii="Arial" w:hAnsi="Arial" w:cs="Arial"/>
          <w:szCs w:val="24"/>
          <w:lang w:val="en-US"/>
        </w:rPr>
        <w:t>The Review was advertised in the West Australian newspaper on 31 October 2022.  It was also advertised on Your Voice, the City’s engagement hub from 31 October 2022.</w:t>
      </w:r>
    </w:p>
    <w:p w14:paraId="6337A6C0" w14:textId="77777777" w:rsidR="00CA6E3D" w:rsidRDefault="00CA6E3D" w:rsidP="00CA6E3D">
      <w:pPr>
        <w:ind w:left="-284" w:right="-330"/>
        <w:jc w:val="both"/>
        <w:rPr>
          <w:rFonts w:ascii="Arial" w:hAnsi="Arial" w:cs="Arial"/>
          <w:szCs w:val="24"/>
          <w:lang w:val="en-US"/>
        </w:rPr>
      </w:pPr>
    </w:p>
    <w:p w14:paraId="690504AA" w14:textId="77777777" w:rsidR="00CA6E3D" w:rsidRDefault="00CA6E3D" w:rsidP="00CA6E3D">
      <w:pPr>
        <w:ind w:left="-284" w:right="-330"/>
        <w:jc w:val="both"/>
        <w:rPr>
          <w:rFonts w:ascii="Arial" w:hAnsi="Arial" w:cs="Arial"/>
          <w:szCs w:val="24"/>
          <w:lang w:val="en-US"/>
        </w:rPr>
      </w:pPr>
      <w:r>
        <w:rPr>
          <w:rFonts w:ascii="Arial" w:hAnsi="Arial" w:cs="Arial"/>
          <w:szCs w:val="24"/>
          <w:lang w:val="en-US"/>
        </w:rPr>
        <w:t>The community were encouraged to complete a submission form and a total of 16 submissions were received.</w:t>
      </w:r>
    </w:p>
    <w:p w14:paraId="0090E3B3" w14:textId="77777777" w:rsidR="00CA6E3D" w:rsidRDefault="00CA6E3D" w:rsidP="00CA6E3D">
      <w:pPr>
        <w:ind w:left="-284" w:right="-330"/>
        <w:jc w:val="both"/>
        <w:rPr>
          <w:rFonts w:ascii="Arial" w:hAnsi="Arial" w:cs="Arial"/>
          <w:szCs w:val="24"/>
          <w:lang w:val="en-US"/>
        </w:rPr>
      </w:pPr>
    </w:p>
    <w:p w14:paraId="517BF9C2" w14:textId="77777777" w:rsidR="00CA6E3D" w:rsidRDefault="00CA6E3D" w:rsidP="00CA6E3D">
      <w:pPr>
        <w:ind w:left="-284" w:right="-330"/>
        <w:jc w:val="both"/>
        <w:rPr>
          <w:rFonts w:ascii="Arial" w:hAnsi="Arial" w:cs="Arial"/>
          <w:szCs w:val="24"/>
          <w:lang w:val="en-US"/>
        </w:rPr>
      </w:pPr>
      <w:r>
        <w:rPr>
          <w:rFonts w:ascii="Arial" w:hAnsi="Arial" w:cs="Arial"/>
          <w:szCs w:val="24"/>
          <w:lang w:val="en-US"/>
        </w:rPr>
        <w:t xml:space="preserve">To understand the reports from Your Voice Nedlands, stakeholders were classified in the following categories: </w:t>
      </w:r>
    </w:p>
    <w:p w14:paraId="1C295601" w14:textId="77777777" w:rsidR="00CA6E3D" w:rsidRDefault="00CA6E3D" w:rsidP="00CA6E3D">
      <w:pPr>
        <w:ind w:left="-284" w:right="-330"/>
        <w:jc w:val="both"/>
        <w:rPr>
          <w:rFonts w:ascii="Arial" w:hAnsi="Arial" w:cs="Arial"/>
          <w:szCs w:val="24"/>
          <w:lang w:val="en-US"/>
        </w:rPr>
      </w:pPr>
    </w:p>
    <w:p w14:paraId="78D53116" w14:textId="77777777" w:rsidR="00CA6E3D" w:rsidRDefault="00CA6E3D" w:rsidP="00CA6E3D">
      <w:pPr>
        <w:tabs>
          <w:tab w:val="left" w:pos="1418"/>
        </w:tabs>
        <w:ind w:left="1418" w:right="-330" w:hanging="1702"/>
        <w:jc w:val="both"/>
        <w:rPr>
          <w:rFonts w:ascii="Arial" w:hAnsi="Arial" w:cs="Arial"/>
          <w:szCs w:val="24"/>
          <w:lang w:val="en-US"/>
        </w:rPr>
      </w:pPr>
      <w:r w:rsidRPr="00BD16AE">
        <w:rPr>
          <w:rFonts w:ascii="Arial" w:hAnsi="Arial" w:cs="Arial"/>
          <w:b/>
          <w:bCs/>
          <w:szCs w:val="24"/>
          <w:lang w:val="en-US"/>
        </w:rPr>
        <w:t>Aware</w:t>
      </w:r>
      <w:r>
        <w:rPr>
          <w:rFonts w:ascii="Arial" w:hAnsi="Arial" w:cs="Arial"/>
          <w:szCs w:val="24"/>
          <w:lang w:val="en-US"/>
        </w:rPr>
        <w:t xml:space="preserve"> </w:t>
      </w:r>
      <w:r>
        <w:rPr>
          <w:rFonts w:ascii="Arial" w:hAnsi="Arial" w:cs="Arial"/>
          <w:szCs w:val="24"/>
          <w:lang w:val="en-US"/>
        </w:rPr>
        <w:tab/>
        <w:t>A visitor to Your Voice is aware when they have made one single visit to the project page.</w:t>
      </w:r>
    </w:p>
    <w:p w14:paraId="25C91932" w14:textId="77777777" w:rsidR="00CA6E3D" w:rsidRDefault="00CA6E3D" w:rsidP="00CA6E3D">
      <w:pPr>
        <w:ind w:left="-284" w:right="-330"/>
        <w:jc w:val="both"/>
        <w:rPr>
          <w:rFonts w:ascii="Arial" w:hAnsi="Arial" w:cs="Arial"/>
          <w:szCs w:val="24"/>
          <w:lang w:val="en-US"/>
        </w:rPr>
      </w:pPr>
    </w:p>
    <w:p w14:paraId="2ED864EA" w14:textId="77777777" w:rsidR="00CA6E3D" w:rsidRPr="009C0540" w:rsidRDefault="00CA6E3D" w:rsidP="00CA6E3D">
      <w:pPr>
        <w:tabs>
          <w:tab w:val="left" w:pos="851"/>
        </w:tabs>
        <w:ind w:left="1418" w:right="-330" w:hanging="1702"/>
        <w:jc w:val="both"/>
        <w:rPr>
          <w:rFonts w:ascii="Arial" w:hAnsi="Arial" w:cs="Arial"/>
          <w:b/>
          <w:bCs/>
          <w:szCs w:val="24"/>
          <w:lang w:val="en-US"/>
        </w:rPr>
      </w:pPr>
      <w:r w:rsidRPr="00BD16AE">
        <w:rPr>
          <w:rFonts w:ascii="Arial" w:hAnsi="Arial" w:cs="Arial"/>
          <w:b/>
          <w:bCs/>
          <w:szCs w:val="24"/>
          <w:lang w:val="en-US"/>
        </w:rPr>
        <w:t>Informed</w:t>
      </w:r>
      <w:r>
        <w:rPr>
          <w:rFonts w:ascii="Arial" w:hAnsi="Arial" w:cs="Arial"/>
          <w:b/>
          <w:bCs/>
          <w:szCs w:val="24"/>
          <w:lang w:val="en-US"/>
        </w:rPr>
        <w:tab/>
      </w:r>
      <w:r>
        <w:rPr>
          <w:rFonts w:ascii="Arial" w:hAnsi="Arial" w:cs="Arial"/>
          <w:b/>
          <w:bCs/>
          <w:szCs w:val="24"/>
          <w:lang w:val="en-US"/>
        </w:rPr>
        <w:tab/>
      </w:r>
      <w:r w:rsidRPr="009C0540">
        <w:rPr>
          <w:rFonts w:ascii="Arial" w:hAnsi="Arial" w:cs="Arial"/>
          <w:szCs w:val="24"/>
          <w:lang w:val="en-US"/>
        </w:rPr>
        <w:t>A visitor who has taken the ‘next step’ from being aware and clicked on something on the City’s Your Voice site</w:t>
      </w:r>
      <w:r>
        <w:rPr>
          <w:rFonts w:ascii="Arial" w:hAnsi="Arial" w:cs="Arial"/>
          <w:szCs w:val="24"/>
          <w:lang w:val="en-US"/>
        </w:rPr>
        <w:t>.</w:t>
      </w:r>
    </w:p>
    <w:p w14:paraId="3EA41F01" w14:textId="77777777" w:rsidR="00CA6E3D" w:rsidRPr="009C0540" w:rsidRDefault="00CA6E3D" w:rsidP="00CA6E3D">
      <w:pPr>
        <w:tabs>
          <w:tab w:val="left" w:pos="851"/>
        </w:tabs>
        <w:ind w:left="851" w:right="-330" w:hanging="1135"/>
        <w:jc w:val="both"/>
        <w:rPr>
          <w:rFonts w:ascii="Arial" w:hAnsi="Arial" w:cs="Arial"/>
          <w:b/>
          <w:bCs/>
          <w:szCs w:val="24"/>
          <w:lang w:val="en-US"/>
        </w:rPr>
      </w:pPr>
    </w:p>
    <w:p w14:paraId="39463378" w14:textId="77777777" w:rsidR="00CA6E3D" w:rsidRPr="009C0540" w:rsidRDefault="00CA6E3D" w:rsidP="00CA6E3D">
      <w:pPr>
        <w:tabs>
          <w:tab w:val="left" w:pos="851"/>
        </w:tabs>
        <w:ind w:left="851" w:right="-330" w:hanging="1135"/>
        <w:jc w:val="both"/>
        <w:rPr>
          <w:rFonts w:ascii="Arial" w:hAnsi="Arial" w:cs="Arial"/>
          <w:b/>
          <w:bCs/>
          <w:szCs w:val="24"/>
          <w:lang w:val="en-US"/>
        </w:rPr>
      </w:pPr>
      <w:r w:rsidRPr="00BD16AE">
        <w:rPr>
          <w:rFonts w:ascii="Arial" w:hAnsi="Arial" w:cs="Arial"/>
          <w:b/>
          <w:bCs/>
          <w:szCs w:val="24"/>
          <w:lang w:val="en-US"/>
        </w:rPr>
        <w:t>Engaged</w:t>
      </w:r>
      <w:r w:rsidRPr="009C0540">
        <w:rPr>
          <w:rFonts w:ascii="Arial" w:hAnsi="Arial" w:cs="Arial"/>
          <w:b/>
          <w:bCs/>
          <w:szCs w:val="24"/>
          <w:lang w:val="en-US"/>
        </w:rPr>
        <w:t xml:space="preserve"> </w:t>
      </w:r>
      <w:r>
        <w:rPr>
          <w:rFonts w:ascii="Arial" w:hAnsi="Arial" w:cs="Arial"/>
          <w:b/>
          <w:bCs/>
          <w:szCs w:val="24"/>
          <w:lang w:val="en-US"/>
        </w:rPr>
        <w:tab/>
      </w:r>
      <w:r>
        <w:rPr>
          <w:rFonts w:ascii="Arial" w:hAnsi="Arial" w:cs="Arial"/>
          <w:b/>
          <w:bCs/>
          <w:szCs w:val="24"/>
          <w:lang w:val="en-US"/>
        </w:rPr>
        <w:tab/>
      </w:r>
      <w:r>
        <w:rPr>
          <w:rFonts w:ascii="Arial" w:hAnsi="Arial" w:cs="Arial"/>
          <w:szCs w:val="24"/>
          <w:lang w:val="en-US"/>
        </w:rPr>
        <w:t>A</w:t>
      </w:r>
      <w:r w:rsidRPr="009C0540">
        <w:rPr>
          <w:rFonts w:ascii="Arial" w:hAnsi="Arial" w:cs="Arial"/>
          <w:szCs w:val="24"/>
          <w:lang w:val="en-US"/>
        </w:rPr>
        <w:t xml:space="preserve"> visitor who has contributed to a survey (submission) or asked a question.</w:t>
      </w:r>
    </w:p>
    <w:p w14:paraId="55314EB8" w14:textId="77777777" w:rsidR="00CA6E3D" w:rsidRDefault="00CA6E3D" w:rsidP="00CA6E3D">
      <w:pPr>
        <w:ind w:left="-284" w:right="-330"/>
        <w:jc w:val="both"/>
        <w:rPr>
          <w:rFonts w:ascii="Arial" w:hAnsi="Arial" w:cs="Arial"/>
          <w:szCs w:val="24"/>
          <w:lang w:val="en-US"/>
        </w:rPr>
      </w:pPr>
    </w:p>
    <w:p w14:paraId="5FA5D7A9" w14:textId="77777777" w:rsidR="00CA6E3D" w:rsidRPr="009C0540" w:rsidRDefault="00CA6E3D" w:rsidP="00680DA3">
      <w:pPr>
        <w:pStyle w:val="ListParagraph"/>
        <w:numPr>
          <w:ilvl w:val="0"/>
          <w:numId w:val="31"/>
        </w:numPr>
        <w:spacing w:after="0" w:line="240" w:lineRule="auto"/>
        <w:ind w:left="284" w:right="-330" w:hanging="568"/>
        <w:jc w:val="both"/>
        <w:rPr>
          <w:rFonts w:ascii="Arial" w:hAnsi="Arial"/>
          <w:sz w:val="24"/>
          <w:szCs w:val="24"/>
          <w:lang w:val="en-US"/>
        </w:rPr>
      </w:pPr>
      <w:r w:rsidRPr="009C0540">
        <w:rPr>
          <w:rFonts w:ascii="Arial" w:hAnsi="Arial"/>
          <w:sz w:val="24"/>
          <w:szCs w:val="24"/>
          <w:lang w:val="en-US"/>
        </w:rPr>
        <w:t>There was a total of 109 visits to the project page.</w:t>
      </w:r>
    </w:p>
    <w:p w14:paraId="784F6108" w14:textId="77777777" w:rsidR="00CA6E3D" w:rsidRDefault="00CA6E3D" w:rsidP="00CA6E3D">
      <w:pPr>
        <w:ind w:left="284" w:right="-330" w:hanging="568"/>
        <w:jc w:val="both"/>
        <w:rPr>
          <w:rFonts w:ascii="Arial" w:hAnsi="Arial" w:cs="Arial"/>
          <w:szCs w:val="24"/>
          <w:lang w:val="en-US"/>
        </w:rPr>
      </w:pPr>
    </w:p>
    <w:p w14:paraId="184A6CAA" w14:textId="77777777" w:rsidR="00CA6E3D" w:rsidRPr="009C0540" w:rsidRDefault="00CA6E3D" w:rsidP="00680DA3">
      <w:pPr>
        <w:pStyle w:val="ListParagraph"/>
        <w:numPr>
          <w:ilvl w:val="0"/>
          <w:numId w:val="31"/>
        </w:numPr>
        <w:spacing w:after="0" w:line="240" w:lineRule="auto"/>
        <w:ind w:left="284" w:right="-330" w:hanging="568"/>
        <w:jc w:val="both"/>
        <w:rPr>
          <w:rFonts w:ascii="Arial" w:hAnsi="Arial"/>
          <w:sz w:val="24"/>
          <w:szCs w:val="24"/>
          <w:lang w:val="en-US"/>
        </w:rPr>
      </w:pPr>
      <w:r w:rsidRPr="009C0540">
        <w:rPr>
          <w:rFonts w:ascii="Arial" w:hAnsi="Arial"/>
          <w:sz w:val="24"/>
          <w:szCs w:val="24"/>
          <w:lang w:val="en-US"/>
        </w:rPr>
        <w:t>There were 16 engaged visitors who completed a submission form.</w:t>
      </w:r>
    </w:p>
    <w:p w14:paraId="7A3779DD" w14:textId="77777777" w:rsidR="00CA6E3D" w:rsidRDefault="00CA6E3D" w:rsidP="00CA6E3D">
      <w:pPr>
        <w:ind w:left="284" w:right="-330" w:hanging="568"/>
        <w:jc w:val="both"/>
        <w:rPr>
          <w:rFonts w:ascii="Arial" w:hAnsi="Arial" w:cs="Arial"/>
          <w:szCs w:val="24"/>
          <w:lang w:val="en-US"/>
        </w:rPr>
      </w:pPr>
    </w:p>
    <w:p w14:paraId="3D4B17C2" w14:textId="77777777" w:rsidR="00CA6E3D" w:rsidRPr="009C0540" w:rsidRDefault="00CA6E3D" w:rsidP="00680DA3">
      <w:pPr>
        <w:pStyle w:val="ListParagraph"/>
        <w:numPr>
          <w:ilvl w:val="0"/>
          <w:numId w:val="31"/>
        </w:numPr>
        <w:spacing w:after="0" w:line="240" w:lineRule="auto"/>
        <w:ind w:left="284" w:right="-330" w:hanging="568"/>
        <w:jc w:val="both"/>
        <w:rPr>
          <w:rFonts w:ascii="Arial" w:hAnsi="Arial"/>
          <w:sz w:val="24"/>
          <w:szCs w:val="24"/>
          <w:lang w:val="en-US"/>
        </w:rPr>
      </w:pPr>
      <w:r w:rsidRPr="009C0540">
        <w:rPr>
          <w:rFonts w:ascii="Arial" w:hAnsi="Arial"/>
          <w:sz w:val="24"/>
          <w:szCs w:val="24"/>
          <w:lang w:val="en-US"/>
        </w:rPr>
        <w:t>98 visitors became informed.</w:t>
      </w:r>
    </w:p>
    <w:p w14:paraId="04DB4CB7" w14:textId="77777777" w:rsidR="00CA6E3D" w:rsidRDefault="00CA6E3D" w:rsidP="00CA6E3D">
      <w:pPr>
        <w:ind w:left="284" w:right="-330" w:hanging="568"/>
        <w:jc w:val="both"/>
        <w:rPr>
          <w:rFonts w:ascii="Arial" w:hAnsi="Arial" w:cs="Arial"/>
          <w:szCs w:val="24"/>
          <w:lang w:val="en-US"/>
        </w:rPr>
      </w:pPr>
    </w:p>
    <w:p w14:paraId="6C1AB6C9" w14:textId="77777777" w:rsidR="00CA6E3D" w:rsidRPr="009C0540" w:rsidRDefault="00CA6E3D" w:rsidP="00680DA3">
      <w:pPr>
        <w:pStyle w:val="ListParagraph"/>
        <w:numPr>
          <w:ilvl w:val="0"/>
          <w:numId w:val="31"/>
        </w:numPr>
        <w:spacing w:after="0" w:line="240" w:lineRule="auto"/>
        <w:ind w:left="284" w:right="-330" w:hanging="568"/>
        <w:jc w:val="both"/>
        <w:rPr>
          <w:rFonts w:ascii="Arial" w:hAnsi="Arial"/>
          <w:sz w:val="24"/>
          <w:szCs w:val="24"/>
          <w:lang w:val="en-US"/>
        </w:rPr>
      </w:pPr>
      <w:r w:rsidRPr="009C0540">
        <w:rPr>
          <w:rFonts w:ascii="Arial" w:hAnsi="Arial"/>
          <w:sz w:val="24"/>
          <w:szCs w:val="24"/>
          <w:lang w:val="en-US"/>
        </w:rPr>
        <w:t>109 visitors became aware.</w:t>
      </w:r>
    </w:p>
    <w:p w14:paraId="57E32099" w14:textId="77777777" w:rsidR="00CA6E3D" w:rsidRDefault="00CA6E3D" w:rsidP="00CA6E3D">
      <w:pPr>
        <w:ind w:left="284" w:right="-330" w:hanging="568"/>
        <w:jc w:val="both"/>
        <w:rPr>
          <w:rFonts w:ascii="Arial" w:hAnsi="Arial" w:cs="Arial"/>
          <w:szCs w:val="24"/>
          <w:lang w:val="en-US"/>
        </w:rPr>
      </w:pPr>
    </w:p>
    <w:p w14:paraId="3F6676DB" w14:textId="77777777" w:rsidR="00CA6E3D" w:rsidRPr="009C0540" w:rsidRDefault="00CA6E3D" w:rsidP="00680DA3">
      <w:pPr>
        <w:pStyle w:val="ListParagraph"/>
        <w:numPr>
          <w:ilvl w:val="0"/>
          <w:numId w:val="31"/>
        </w:numPr>
        <w:spacing w:after="0" w:line="240" w:lineRule="auto"/>
        <w:ind w:left="284" w:right="-330" w:hanging="568"/>
        <w:jc w:val="both"/>
        <w:rPr>
          <w:rFonts w:ascii="Arial" w:hAnsi="Arial"/>
          <w:sz w:val="24"/>
          <w:szCs w:val="24"/>
          <w:lang w:val="en-US"/>
        </w:rPr>
      </w:pPr>
      <w:r w:rsidRPr="009C0540">
        <w:rPr>
          <w:rFonts w:ascii="Arial" w:hAnsi="Arial"/>
          <w:sz w:val="24"/>
          <w:szCs w:val="24"/>
          <w:lang w:val="en-US"/>
        </w:rPr>
        <w:t>25 downloaded a document.</w:t>
      </w:r>
    </w:p>
    <w:p w14:paraId="58EA9144" w14:textId="77777777" w:rsidR="00CA6E3D" w:rsidRPr="00A21801" w:rsidRDefault="00CA6E3D" w:rsidP="00CA6E3D">
      <w:pPr>
        <w:ind w:left="76" w:right="-330"/>
        <w:jc w:val="both"/>
        <w:rPr>
          <w:rFonts w:ascii="Arial" w:hAnsi="Arial" w:cs="Arial"/>
          <w:szCs w:val="24"/>
          <w:lang w:val="en-US"/>
        </w:rPr>
      </w:pPr>
    </w:p>
    <w:p w14:paraId="39D3B226" w14:textId="77777777" w:rsidR="00CA6E3D" w:rsidRDefault="00CA6E3D" w:rsidP="00CA6E3D">
      <w:pPr>
        <w:ind w:left="-284" w:right="-330"/>
        <w:jc w:val="both"/>
        <w:rPr>
          <w:rFonts w:ascii="Arial" w:hAnsi="Arial" w:cs="Arial"/>
          <w:szCs w:val="24"/>
          <w:lang w:val="en-US"/>
        </w:rPr>
      </w:pPr>
    </w:p>
    <w:p w14:paraId="09662A7C" w14:textId="77777777" w:rsidR="00CA6E3D" w:rsidRPr="001F5D65" w:rsidRDefault="00CA6E3D" w:rsidP="00CA6E3D">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2F787FE2" w14:textId="77777777" w:rsidR="00CA6E3D" w:rsidRPr="00C1421E" w:rsidRDefault="00CA6E3D" w:rsidP="00CA6E3D">
      <w:pPr>
        <w:ind w:left="-284" w:right="-330"/>
        <w:jc w:val="both"/>
        <w:rPr>
          <w:rFonts w:ascii="Arial" w:hAnsi="Arial" w:cs="Arial"/>
          <w:szCs w:val="24"/>
          <w:highlight w:val="red"/>
          <w:lang w:val="en-US"/>
        </w:rPr>
      </w:pPr>
    </w:p>
    <w:p w14:paraId="3CCEDAB7" w14:textId="77777777" w:rsidR="00CA6E3D" w:rsidRPr="00C1421E" w:rsidRDefault="00CA6E3D" w:rsidP="00CA6E3D">
      <w:pPr>
        <w:ind w:left="-284" w:right="-330"/>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66A9819C" w14:textId="77777777" w:rsidR="00CA6E3D" w:rsidRPr="00C1421E" w:rsidRDefault="00CA6E3D" w:rsidP="00CA6E3D">
      <w:pPr>
        <w:ind w:right="-330"/>
        <w:jc w:val="both"/>
        <w:rPr>
          <w:rFonts w:ascii="Arial" w:hAnsi="Arial" w:cs="Arial"/>
          <w:b/>
          <w:color w:val="17365D" w:themeColor="text2" w:themeShade="BF"/>
          <w:szCs w:val="24"/>
          <w:lang w:val="en-US"/>
        </w:rPr>
      </w:pPr>
    </w:p>
    <w:p w14:paraId="0FDE236E" w14:textId="77777777" w:rsidR="00CA6E3D" w:rsidRPr="00C1421E" w:rsidRDefault="00CA6E3D" w:rsidP="00CA6E3D">
      <w:pPr>
        <w:ind w:left="-284" w:right="-330"/>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 xml:space="preserve">Our city will be an </w:t>
      </w:r>
      <w:proofErr w:type="gramStart"/>
      <w:r w:rsidRPr="00C1421E">
        <w:rPr>
          <w:rFonts w:ascii="Arial" w:hAnsi="Arial" w:cs="Arial"/>
          <w:szCs w:val="24"/>
          <w:lang w:val="en-US"/>
        </w:rPr>
        <w:t>environmentally-sensitive</w:t>
      </w:r>
      <w:proofErr w:type="gramEnd"/>
      <w:r w:rsidRPr="00C1421E">
        <w:rPr>
          <w:rFonts w:ascii="Arial" w:hAnsi="Arial" w:cs="Arial"/>
          <w:szCs w:val="24"/>
          <w:lang w:val="en-US"/>
        </w:rPr>
        <w:t>, beautiful and inclusive place.</w:t>
      </w:r>
    </w:p>
    <w:p w14:paraId="5801D9B3" w14:textId="77777777" w:rsidR="00CA6E3D" w:rsidRDefault="00CA6E3D" w:rsidP="00CA6E3D">
      <w:pPr>
        <w:ind w:left="-567" w:right="-330"/>
        <w:jc w:val="both"/>
        <w:rPr>
          <w:rFonts w:ascii="Arial" w:hAnsi="Arial" w:cs="Arial"/>
          <w:szCs w:val="24"/>
          <w:lang w:val="en-US"/>
        </w:rPr>
      </w:pPr>
    </w:p>
    <w:p w14:paraId="5A097E58" w14:textId="77777777" w:rsidR="00CA6E3D" w:rsidRPr="00C1421E" w:rsidRDefault="00CA6E3D" w:rsidP="00CA6E3D">
      <w:pPr>
        <w:ind w:left="-567" w:right="-330"/>
        <w:jc w:val="both"/>
        <w:rPr>
          <w:rFonts w:ascii="Arial" w:hAnsi="Arial" w:cs="Arial"/>
          <w:szCs w:val="24"/>
          <w:lang w:val="en-US"/>
        </w:rPr>
      </w:pPr>
    </w:p>
    <w:p w14:paraId="3940D966" w14:textId="77777777" w:rsidR="00CA6E3D" w:rsidRPr="00C1421E" w:rsidRDefault="00CA6E3D" w:rsidP="00CA6E3D">
      <w:pPr>
        <w:ind w:left="-284" w:right="-330"/>
        <w:jc w:val="both"/>
        <w:rPr>
          <w:rFonts w:ascii="Arial" w:hAnsi="Arial" w:cs="Arial"/>
          <w:b/>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Cs/>
          <w:szCs w:val="24"/>
          <w:lang w:val="en-US"/>
        </w:rPr>
        <w:tab/>
      </w:r>
      <w:r w:rsidRPr="00C1421E">
        <w:rPr>
          <w:rFonts w:ascii="Arial" w:hAnsi="Arial" w:cs="Arial"/>
          <w:b/>
          <w:szCs w:val="24"/>
          <w:lang w:val="en-US"/>
        </w:rPr>
        <w:t>Great Governance and Civic Leadership</w:t>
      </w:r>
    </w:p>
    <w:p w14:paraId="07E0F952" w14:textId="77777777" w:rsidR="00CA6E3D" w:rsidRPr="00C1421E" w:rsidRDefault="00CA6E3D" w:rsidP="00CA6E3D">
      <w:pPr>
        <w:ind w:left="1418" w:right="-330"/>
        <w:jc w:val="both"/>
        <w:rPr>
          <w:rFonts w:ascii="Arial" w:hAnsi="Arial" w:cs="Arial"/>
          <w:bCs/>
          <w:szCs w:val="24"/>
          <w:lang w:val="en-US"/>
        </w:rPr>
      </w:pPr>
      <w:r w:rsidRPr="00C1421E">
        <w:rPr>
          <w:rFonts w:ascii="Arial"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5CC97B68" w14:textId="77777777" w:rsidR="00CA6E3D" w:rsidRPr="00C1421E" w:rsidRDefault="00CA6E3D" w:rsidP="00CA6E3D">
      <w:pPr>
        <w:ind w:right="-330"/>
        <w:jc w:val="both"/>
        <w:rPr>
          <w:rFonts w:ascii="Arial" w:hAnsi="Arial" w:cs="Arial"/>
          <w:bCs/>
          <w:szCs w:val="24"/>
          <w:lang w:val="en-US"/>
        </w:rPr>
      </w:pPr>
    </w:p>
    <w:p w14:paraId="38901C99" w14:textId="77777777" w:rsidR="00CA6E3D" w:rsidRPr="00C1421E" w:rsidRDefault="00CA6E3D" w:rsidP="00CA6E3D">
      <w:pPr>
        <w:ind w:left="-131" w:right="-330" w:firstLine="1549"/>
        <w:jc w:val="both"/>
        <w:rPr>
          <w:rFonts w:ascii="Arial" w:hAnsi="Arial" w:cs="Arial"/>
          <w:b/>
          <w:szCs w:val="24"/>
          <w:lang w:val="en-US"/>
        </w:rPr>
      </w:pPr>
      <w:r w:rsidRPr="00C1421E">
        <w:rPr>
          <w:rFonts w:ascii="Arial" w:hAnsi="Arial" w:cs="Arial"/>
          <w:b/>
          <w:szCs w:val="24"/>
          <w:lang w:val="en-US"/>
        </w:rPr>
        <w:t>Reflects Identities</w:t>
      </w:r>
    </w:p>
    <w:p w14:paraId="0BA5EEEE" w14:textId="77777777" w:rsidR="00CA6E3D" w:rsidRPr="00C1421E" w:rsidRDefault="00CA6E3D" w:rsidP="00CA6E3D">
      <w:pPr>
        <w:ind w:left="1418" w:right="-330"/>
        <w:jc w:val="both"/>
        <w:rPr>
          <w:rFonts w:ascii="Arial" w:hAnsi="Arial" w:cs="Arial"/>
          <w:bCs/>
          <w:szCs w:val="24"/>
          <w:lang w:val="en-US"/>
        </w:rPr>
      </w:pPr>
      <w:r w:rsidRPr="00C1421E">
        <w:rPr>
          <w:rFonts w:ascii="Arial" w:hAnsi="Arial" w:cs="Arial"/>
          <w:bCs/>
          <w:szCs w:val="24"/>
          <w:lang w:val="en-US"/>
        </w:rPr>
        <w:t xml:space="preserve">We value our precinct character and charm. Our </w:t>
      </w:r>
      <w:proofErr w:type="spellStart"/>
      <w:r w:rsidRPr="00C1421E">
        <w:rPr>
          <w:rFonts w:ascii="Arial" w:hAnsi="Arial" w:cs="Arial"/>
          <w:bCs/>
          <w:szCs w:val="24"/>
          <w:lang w:val="en-US"/>
        </w:rPr>
        <w:t>neighbourhoods</w:t>
      </w:r>
      <w:proofErr w:type="spellEnd"/>
      <w:r w:rsidRPr="00C1421E">
        <w:rPr>
          <w:rFonts w:ascii="Arial" w:hAnsi="Arial" w:cs="Arial"/>
          <w:bCs/>
          <w:szCs w:val="24"/>
          <w:lang w:val="en-US"/>
        </w:rPr>
        <w:t xml:space="preserve"> are family-friendly with a strong sense of place.</w:t>
      </w:r>
    </w:p>
    <w:p w14:paraId="77CBCFAA" w14:textId="3D6192D2" w:rsidR="00CA6E3D" w:rsidRDefault="00CA6E3D" w:rsidP="00CA6E3D">
      <w:pPr>
        <w:ind w:right="-330"/>
        <w:jc w:val="both"/>
        <w:rPr>
          <w:rFonts w:ascii="Arial" w:hAnsi="Arial" w:cs="Arial"/>
          <w:bCs/>
          <w:szCs w:val="24"/>
          <w:lang w:val="en-US"/>
        </w:rPr>
      </w:pPr>
    </w:p>
    <w:p w14:paraId="634A5E39" w14:textId="370DAC0A" w:rsidR="00197F7D" w:rsidRDefault="00197F7D" w:rsidP="00CA6E3D">
      <w:pPr>
        <w:ind w:right="-330"/>
        <w:jc w:val="both"/>
        <w:rPr>
          <w:rFonts w:ascii="Arial" w:hAnsi="Arial" w:cs="Arial"/>
          <w:bCs/>
          <w:szCs w:val="24"/>
          <w:lang w:val="en-US"/>
        </w:rPr>
      </w:pPr>
    </w:p>
    <w:p w14:paraId="228DD4BA" w14:textId="77777777" w:rsidR="00197F7D" w:rsidRDefault="00197F7D" w:rsidP="00CA6E3D">
      <w:pPr>
        <w:ind w:right="-330"/>
        <w:jc w:val="both"/>
        <w:rPr>
          <w:rFonts w:ascii="Arial" w:hAnsi="Arial" w:cs="Arial"/>
          <w:bCs/>
          <w:szCs w:val="24"/>
          <w:lang w:val="en-US"/>
        </w:rPr>
      </w:pPr>
    </w:p>
    <w:p w14:paraId="60EA973B" w14:textId="77777777" w:rsidR="00CA6E3D" w:rsidRPr="00C1421E" w:rsidRDefault="00CA6E3D" w:rsidP="00CA6E3D">
      <w:pPr>
        <w:ind w:right="-330"/>
        <w:jc w:val="both"/>
        <w:rPr>
          <w:rFonts w:ascii="Arial" w:hAnsi="Arial" w:cs="Arial"/>
          <w:bCs/>
          <w:szCs w:val="24"/>
          <w:lang w:val="en-US"/>
        </w:rPr>
      </w:pPr>
    </w:p>
    <w:p w14:paraId="22B8909F" w14:textId="77777777" w:rsidR="00CA6E3D" w:rsidRPr="001F5D65" w:rsidRDefault="00CA6E3D" w:rsidP="00CA6E3D">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1D90E39A" w14:textId="77777777" w:rsidR="00CA6E3D" w:rsidRDefault="00CA6E3D" w:rsidP="00CA6E3D">
      <w:pPr>
        <w:ind w:left="-284" w:right="-330"/>
        <w:jc w:val="both"/>
        <w:rPr>
          <w:rFonts w:ascii="Arial" w:hAnsi="Arial" w:cs="Arial"/>
          <w:bCs/>
          <w:szCs w:val="24"/>
          <w:highlight w:val="yellow"/>
          <w:lang w:val="en-US"/>
        </w:rPr>
      </w:pPr>
    </w:p>
    <w:p w14:paraId="5A785B7E" w14:textId="77777777" w:rsidR="00CA6E3D" w:rsidRDefault="00CA6E3D" w:rsidP="00CA6E3D">
      <w:pPr>
        <w:ind w:left="-284" w:right="-330"/>
        <w:jc w:val="both"/>
        <w:rPr>
          <w:rFonts w:ascii="Arial" w:eastAsia="Acumin Pro" w:hAnsi="Arial" w:cs="Arial"/>
          <w:szCs w:val="24"/>
          <w:lang w:val="en-US"/>
        </w:rPr>
      </w:pPr>
      <w:r w:rsidRPr="00BB2323">
        <w:rPr>
          <w:rFonts w:ascii="Arial" w:eastAsia="Acumin Pro" w:hAnsi="Arial" w:cs="Arial"/>
          <w:szCs w:val="24"/>
          <w:lang w:val="en-US"/>
        </w:rPr>
        <w:t>The proposed reforms may result in a reduction in costs. Based on the 2022/23 Councillor fees and allowances, a reduction in Councillor numbers from 12 to 8 would save the City of Nedlands approx</w:t>
      </w:r>
      <w:r>
        <w:rPr>
          <w:rFonts w:ascii="Arial" w:eastAsia="Acumin Pro" w:hAnsi="Arial" w:cs="Arial"/>
          <w:szCs w:val="24"/>
          <w:lang w:val="en-US"/>
        </w:rPr>
        <w:t>imately</w:t>
      </w:r>
      <w:r w:rsidRPr="00BB2323">
        <w:rPr>
          <w:rFonts w:ascii="Arial" w:eastAsia="Acumin Pro" w:hAnsi="Arial" w:cs="Arial"/>
          <w:szCs w:val="24"/>
          <w:lang w:val="en-US"/>
        </w:rPr>
        <w:t xml:space="preserve"> $110,000 per annum.</w:t>
      </w:r>
    </w:p>
    <w:p w14:paraId="565AD4BA" w14:textId="77777777" w:rsidR="00CA6E3D" w:rsidRDefault="00CA6E3D" w:rsidP="00CA6E3D">
      <w:pPr>
        <w:ind w:left="-284" w:right="-330"/>
        <w:jc w:val="both"/>
        <w:rPr>
          <w:rFonts w:ascii="Arial" w:eastAsia="Acumin Pro" w:hAnsi="Arial" w:cs="Arial"/>
          <w:szCs w:val="24"/>
          <w:lang w:val="en-US"/>
        </w:rPr>
      </w:pPr>
    </w:p>
    <w:p w14:paraId="759FC93F" w14:textId="77777777" w:rsidR="00CA6E3D" w:rsidRDefault="00CA6E3D" w:rsidP="00CA6E3D">
      <w:pPr>
        <w:ind w:left="-284" w:right="-330"/>
        <w:jc w:val="both"/>
        <w:rPr>
          <w:rFonts w:ascii="Arial" w:eastAsia="Acumin Pro" w:hAnsi="Arial" w:cs="Arial"/>
          <w:szCs w:val="24"/>
          <w:lang w:val="en-US"/>
        </w:rPr>
      </w:pPr>
      <w:r>
        <w:rPr>
          <w:rFonts w:ascii="Arial" w:eastAsia="Acumin Pro" w:hAnsi="Arial" w:cs="Arial"/>
          <w:szCs w:val="24"/>
          <w:lang w:val="en-US"/>
        </w:rPr>
        <w:t>The City will also be required to pay for the Gazettal fees for the publication of the Ward Boundary adjustment in the Government Gazette.</w:t>
      </w:r>
    </w:p>
    <w:p w14:paraId="0DF86263" w14:textId="77777777" w:rsidR="00CA6E3D" w:rsidRDefault="00CA6E3D" w:rsidP="00CA6E3D">
      <w:pPr>
        <w:ind w:left="-284" w:right="-330"/>
        <w:jc w:val="both"/>
        <w:rPr>
          <w:rFonts w:ascii="Arial" w:eastAsia="Acumin Pro" w:hAnsi="Arial" w:cs="Arial"/>
          <w:szCs w:val="24"/>
          <w:lang w:val="en-US"/>
        </w:rPr>
      </w:pPr>
    </w:p>
    <w:p w14:paraId="0CE3240B" w14:textId="77777777" w:rsidR="00CA6E3D" w:rsidRPr="00134A48" w:rsidRDefault="00CA6E3D" w:rsidP="00CA6E3D">
      <w:pPr>
        <w:ind w:left="-284" w:right="-330"/>
        <w:jc w:val="both"/>
        <w:rPr>
          <w:rFonts w:ascii="Arial" w:hAnsi="Arial" w:cs="Arial"/>
          <w:bCs/>
          <w:szCs w:val="24"/>
          <w:highlight w:val="yellow"/>
          <w:lang w:val="en-US"/>
        </w:rPr>
      </w:pPr>
      <w:r>
        <w:rPr>
          <w:rFonts w:ascii="Arial" w:eastAsia="Acumin Pro" w:hAnsi="Arial" w:cs="Arial"/>
          <w:szCs w:val="24"/>
          <w:lang w:val="en-US"/>
        </w:rPr>
        <w:t>If a complete ‘spill’ of Council positions occurs at the next ordinary Council elections, the costs associated with the conduct of the election will increase.  The City will need to account for the additional costs in the budget process.</w:t>
      </w:r>
    </w:p>
    <w:p w14:paraId="00EA76B1" w14:textId="77777777" w:rsidR="00CA6E3D" w:rsidRDefault="00CA6E3D" w:rsidP="00CA6E3D">
      <w:pPr>
        <w:ind w:left="-284" w:right="-330"/>
        <w:jc w:val="both"/>
        <w:rPr>
          <w:rFonts w:ascii="Arial" w:hAnsi="Arial" w:cs="Arial"/>
          <w:szCs w:val="24"/>
          <w:highlight w:val="yellow"/>
          <w:lang w:val="en-US"/>
        </w:rPr>
      </w:pPr>
    </w:p>
    <w:p w14:paraId="3DD81CB9" w14:textId="77777777" w:rsidR="00CA6E3D" w:rsidRPr="00C1421E" w:rsidRDefault="00CA6E3D" w:rsidP="00CA6E3D">
      <w:pPr>
        <w:ind w:left="-284" w:right="-330"/>
        <w:jc w:val="both"/>
        <w:rPr>
          <w:rFonts w:ascii="Arial" w:hAnsi="Arial" w:cs="Arial"/>
          <w:szCs w:val="24"/>
          <w:highlight w:val="yellow"/>
          <w:lang w:val="en-US"/>
        </w:rPr>
      </w:pPr>
    </w:p>
    <w:p w14:paraId="26D2B66F" w14:textId="77777777" w:rsidR="00CA6E3D" w:rsidRDefault="00CA6E3D" w:rsidP="00CA6E3D">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7CAD7B5D" w14:textId="77777777" w:rsidR="00CA6E3D" w:rsidRDefault="00CA6E3D" w:rsidP="00CA6E3D">
      <w:pPr>
        <w:ind w:left="-284" w:right="-330"/>
        <w:jc w:val="both"/>
        <w:rPr>
          <w:rFonts w:ascii="Arial" w:hAnsi="Arial" w:cs="Arial"/>
          <w:b/>
          <w:color w:val="244061" w:themeColor="accent1" w:themeShade="80"/>
          <w:sz w:val="28"/>
          <w:szCs w:val="32"/>
          <w:lang w:val="en-US"/>
        </w:rPr>
      </w:pPr>
    </w:p>
    <w:p w14:paraId="2662A416" w14:textId="16D27813" w:rsidR="00CA6E3D" w:rsidRPr="009C0540" w:rsidRDefault="00CA6E3D" w:rsidP="00CA6E3D">
      <w:pPr>
        <w:ind w:left="-284" w:right="-330"/>
        <w:jc w:val="both"/>
        <w:rPr>
          <w:rFonts w:ascii="Arial" w:hAnsi="Arial" w:cs="Arial"/>
          <w:b/>
          <w:bCs/>
          <w:iCs/>
          <w:szCs w:val="24"/>
        </w:rPr>
      </w:pPr>
      <w:r w:rsidRPr="009C0540">
        <w:rPr>
          <w:rFonts w:ascii="Arial" w:hAnsi="Arial" w:cs="Arial"/>
          <w:b/>
          <w:bCs/>
          <w:iCs/>
          <w:szCs w:val="24"/>
        </w:rPr>
        <w:t xml:space="preserve">s. 2.2. </w:t>
      </w:r>
      <w:r w:rsidR="00197F7D">
        <w:rPr>
          <w:rFonts w:ascii="Arial" w:hAnsi="Arial" w:cs="Arial"/>
          <w:b/>
          <w:bCs/>
          <w:iCs/>
          <w:szCs w:val="24"/>
        </w:rPr>
        <w:tab/>
      </w:r>
      <w:r w:rsidRPr="009C0540">
        <w:rPr>
          <w:rFonts w:ascii="Arial" w:hAnsi="Arial" w:cs="Arial"/>
          <w:b/>
          <w:bCs/>
          <w:iCs/>
          <w:szCs w:val="24"/>
        </w:rPr>
        <w:t>Districts may be divided into wards –</w:t>
      </w:r>
    </w:p>
    <w:p w14:paraId="313D98DD" w14:textId="77777777" w:rsidR="00CA6E3D" w:rsidRPr="009C0540" w:rsidRDefault="00CA6E3D" w:rsidP="00CA6E3D">
      <w:pPr>
        <w:ind w:left="-284" w:right="-330"/>
        <w:jc w:val="both"/>
        <w:rPr>
          <w:rFonts w:ascii="Arial" w:hAnsi="Arial" w:cs="Arial"/>
          <w:b/>
          <w:bCs/>
          <w:iCs/>
          <w:szCs w:val="24"/>
        </w:rPr>
      </w:pPr>
    </w:p>
    <w:p w14:paraId="231E2AF5" w14:textId="77777777" w:rsidR="00CA6E3D" w:rsidRPr="009C0540" w:rsidRDefault="00CA6E3D" w:rsidP="00CA6E3D">
      <w:pPr>
        <w:ind w:left="-284" w:right="-330"/>
        <w:jc w:val="both"/>
        <w:rPr>
          <w:rFonts w:ascii="Arial" w:hAnsi="Arial" w:cs="Arial"/>
          <w:bCs/>
          <w:iCs/>
          <w:szCs w:val="24"/>
        </w:rPr>
      </w:pPr>
      <w:r w:rsidRPr="009C0540">
        <w:rPr>
          <w:rFonts w:ascii="Arial" w:hAnsi="Arial" w:cs="Arial"/>
          <w:bCs/>
          <w:iCs/>
          <w:szCs w:val="24"/>
        </w:rPr>
        <w:t xml:space="preserve">(1) </w:t>
      </w:r>
      <w:r>
        <w:rPr>
          <w:rFonts w:ascii="Arial" w:hAnsi="Arial" w:cs="Arial"/>
          <w:bCs/>
          <w:iCs/>
          <w:szCs w:val="24"/>
        </w:rPr>
        <w:tab/>
      </w:r>
      <w:r w:rsidRPr="009C0540">
        <w:rPr>
          <w:rFonts w:ascii="Arial" w:hAnsi="Arial" w:cs="Arial"/>
          <w:bCs/>
          <w:iCs/>
          <w:szCs w:val="24"/>
        </w:rPr>
        <w:t>The Governor, on the recommendation of the Minister, may make an order —</w:t>
      </w:r>
    </w:p>
    <w:p w14:paraId="5762B638" w14:textId="77777777" w:rsidR="00CA6E3D" w:rsidRPr="009C0540" w:rsidRDefault="00CA6E3D" w:rsidP="00CA6E3D">
      <w:pPr>
        <w:ind w:left="-284" w:right="-330"/>
        <w:jc w:val="both"/>
        <w:rPr>
          <w:rFonts w:ascii="Arial" w:hAnsi="Arial" w:cs="Arial"/>
          <w:bCs/>
          <w:iCs/>
          <w:szCs w:val="24"/>
        </w:rPr>
      </w:pPr>
    </w:p>
    <w:p w14:paraId="00F56B8C" w14:textId="77777777" w:rsidR="00CA6E3D" w:rsidRPr="009C0540" w:rsidRDefault="00CA6E3D" w:rsidP="00CA6E3D">
      <w:pPr>
        <w:ind w:left="-284" w:right="-330" w:firstLine="1004"/>
        <w:jc w:val="both"/>
        <w:rPr>
          <w:rFonts w:ascii="Arial" w:hAnsi="Arial" w:cs="Arial"/>
          <w:bCs/>
          <w:iCs/>
          <w:szCs w:val="24"/>
        </w:rPr>
      </w:pPr>
      <w:r w:rsidRPr="009C0540">
        <w:rPr>
          <w:rFonts w:ascii="Arial" w:hAnsi="Arial" w:cs="Arial"/>
          <w:bCs/>
          <w:iCs/>
          <w:szCs w:val="24"/>
        </w:rPr>
        <w:t xml:space="preserve">(c) </w:t>
      </w:r>
      <w:r>
        <w:rPr>
          <w:rFonts w:ascii="Arial" w:hAnsi="Arial" w:cs="Arial"/>
          <w:bCs/>
          <w:iCs/>
          <w:szCs w:val="24"/>
        </w:rPr>
        <w:tab/>
      </w:r>
      <w:r w:rsidRPr="009C0540">
        <w:rPr>
          <w:rFonts w:ascii="Arial" w:hAnsi="Arial" w:cs="Arial"/>
          <w:bCs/>
          <w:iCs/>
          <w:szCs w:val="24"/>
        </w:rPr>
        <w:t xml:space="preserve">changing the boundaries of a </w:t>
      </w:r>
      <w:proofErr w:type="gramStart"/>
      <w:r w:rsidRPr="009C0540">
        <w:rPr>
          <w:rFonts w:ascii="Arial" w:hAnsi="Arial" w:cs="Arial"/>
          <w:bCs/>
          <w:iCs/>
          <w:szCs w:val="24"/>
        </w:rPr>
        <w:t>ward;</w:t>
      </w:r>
      <w:proofErr w:type="gramEnd"/>
    </w:p>
    <w:p w14:paraId="622B8E3C" w14:textId="77777777" w:rsidR="00CA6E3D" w:rsidRPr="009C0540" w:rsidRDefault="00CA6E3D" w:rsidP="00CA6E3D">
      <w:pPr>
        <w:ind w:left="-284" w:right="-330"/>
        <w:jc w:val="both"/>
        <w:rPr>
          <w:rFonts w:ascii="Arial" w:hAnsi="Arial" w:cs="Arial"/>
          <w:bCs/>
          <w:iCs/>
          <w:szCs w:val="24"/>
        </w:rPr>
      </w:pPr>
    </w:p>
    <w:p w14:paraId="3BFC6C5D" w14:textId="77777777" w:rsidR="00CA6E3D" w:rsidRPr="009C0540" w:rsidRDefault="00CA6E3D" w:rsidP="00CA6E3D">
      <w:pPr>
        <w:ind w:left="720" w:right="-330" w:hanging="1004"/>
        <w:jc w:val="both"/>
        <w:rPr>
          <w:rFonts w:ascii="Arial" w:hAnsi="Arial" w:cs="Arial"/>
          <w:bCs/>
          <w:iCs/>
          <w:szCs w:val="24"/>
        </w:rPr>
      </w:pPr>
      <w:r w:rsidRPr="009C0540">
        <w:rPr>
          <w:rFonts w:ascii="Arial" w:hAnsi="Arial" w:cs="Arial"/>
          <w:bCs/>
          <w:iCs/>
          <w:szCs w:val="24"/>
        </w:rPr>
        <w:t xml:space="preserve">(4) </w:t>
      </w:r>
      <w:r>
        <w:rPr>
          <w:rFonts w:ascii="Arial" w:hAnsi="Arial" w:cs="Arial"/>
          <w:bCs/>
          <w:iCs/>
          <w:szCs w:val="24"/>
        </w:rPr>
        <w:tab/>
      </w:r>
      <w:r w:rsidRPr="009C0540">
        <w:rPr>
          <w:rFonts w:ascii="Arial" w:hAnsi="Arial" w:cs="Arial"/>
          <w:bCs/>
          <w:iCs/>
          <w:szCs w:val="24"/>
        </w:rPr>
        <w:t>The Minister can only make a recommendation under subsection (1) if the Advisory Board has recommended under Schedule 2.2 that the order in question should be made.</w:t>
      </w:r>
    </w:p>
    <w:p w14:paraId="5DD6058C" w14:textId="77777777" w:rsidR="00CA6E3D" w:rsidRPr="009C0540" w:rsidRDefault="00CA6E3D" w:rsidP="00CA6E3D">
      <w:pPr>
        <w:ind w:left="-284" w:right="-330"/>
        <w:jc w:val="both"/>
        <w:rPr>
          <w:rFonts w:ascii="Arial" w:hAnsi="Arial" w:cs="Arial"/>
          <w:bCs/>
          <w:iCs/>
          <w:szCs w:val="24"/>
        </w:rPr>
      </w:pPr>
    </w:p>
    <w:p w14:paraId="769FBCEC" w14:textId="10653C99" w:rsidR="00CA6E3D" w:rsidRPr="009C0540" w:rsidRDefault="00CA6E3D" w:rsidP="00CA6E3D">
      <w:pPr>
        <w:ind w:left="-284" w:right="-330"/>
        <w:jc w:val="both"/>
        <w:rPr>
          <w:rFonts w:ascii="Arial" w:hAnsi="Arial" w:cs="Arial"/>
          <w:b/>
          <w:bCs/>
          <w:iCs/>
          <w:szCs w:val="24"/>
        </w:rPr>
      </w:pPr>
      <w:r w:rsidRPr="009C0540">
        <w:rPr>
          <w:rFonts w:ascii="Arial" w:hAnsi="Arial" w:cs="Arial"/>
          <w:b/>
          <w:bCs/>
          <w:iCs/>
          <w:szCs w:val="24"/>
        </w:rPr>
        <w:t xml:space="preserve">s. 2.3. </w:t>
      </w:r>
      <w:r w:rsidR="00197F7D">
        <w:rPr>
          <w:rFonts w:ascii="Arial" w:hAnsi="Arial" w:cs="Arial"/>
          <w:b/>
          <w:bCs/>
          <w:iCs/>
          <w:szCs w:val="24"/>
        </w:rPr>
        <w:tab/>
      </w:r>
      <w:r w:rsidRPr="009C0540">
        <w:rPr>
          <w:rFonts w:ascii="Arial" w:hAnsi="Arial" w:cs="Arial"/>
          <w:b/>
          <w:bCs/>
          <w:iCs/>
          <w:szCs w:val="24"/>
        </w:rPr>
        <w:t>Names of districts and wards –</w:t>
      </w:r>
    </w:p>
    <w:p w14:paraId="691FAD9B" w14:textId="77777777" w:rsidR="00CA6E3D" w:rsidRPr="009C0540" w:rsidRDefault="00CA6E3D" w:rsidP="00CA6E3D">
      <w:pPr>
        <w:ind w:left="-284" w:right="-330"/>
        <w:jc w:val="both"/>
        <w:rPr>
          <w:rFonts w:ascii="Arial" w:hAnsi="Arial" w:cs="Arial"/>
          <w:bCs/>
          <w:iCs/>
          <w:szCs w:val="24"/>
        </w:rPr>
      </w:pPr>
    </w:p>
    <w:p w14:paraId="7F540785" w14:textId="77777777" w:rsidR="00CA6E3D" w:rsidRPr="009C0540" w:rsidRDefault="00CA6E3D" w:rsidP="00CA6E3D">
      <w:pPr>
        <w:ind w:left="720" w:right="-330" w:hanging="1004"/>
        <w:jc w:val="both"/>
        <w:rPr>
          <w:rFonts w:ascii="Arial" w:hAnsi="Arial" w:cs="Arial"/>
          <w:bCs/>
          <w:iCs/>
          <w:szCs w:val="24"/>
        </w:rPr>
      </w:pPr>
      <w:r w:rsidRPr="009C0540">
        <w:rPr>
          <w:rFonts w:ascii="Arial" w:hAnsi="Arial" w:cs="Arial"/>
          <w:bCs/>
          <w:iCs/>
          <w:szCs w:val="24"/>
        </w:rPr>
        <w:t xml:space="preserve">(3) </w:t>
      </w:r>
      <w:r>
        <w:rPr>
          <w:rFonts w:ascii="Arial" w:hAnsi="Arial" w:cs="Arial"/>
          <w:bCs/>
          <w:iCs/>
          <w:szCs w:val="24"/>
        </w:rPr>
        <w:tab/>
      </w:r>
      <w:r w:rsidRPr="009C0540">
        <w:rPr>
          <w:rFonts w:ascii="Arial" w:hAnsi="Arial" w:cs="Arial"/>
          <w:bCs/>
          <w:iCs/>
          <w:szCs w:val="24"/>
        </w:rPr>
        <w:t>If a local government proposes under Schedule 2.2 that an order be made changing the name of the district or a ward, the Minister may recommend to the Governor that the order be made, and the Governor may make the order accordingly.</w:t>
      </w:r>
    </w:p>
    <w:p w14:paraId="55B16EF4" w14:textId="77777777" w:rsidR="00CA6E3D" w:rsidRPr="009C0540" w:rsidRDefault="00CA6E3D" w:rsidP="00CA6E3D">
      <w:pPr>
        <w:ind w:left="-284" w:right="-330"/>
        <w:jc w:val="both"/>
        <w:rPr>
          <w:rFonts w:ascii="Arial" w:hAnsi="Arial" w:cs="Arial"/>
          <w:bCs/>
          <w:iCs/>
          <w:szCs w:val="24"/>
        </w:rPr>
      </w:pPr>
    </w:p>
    <w:p w14:paraId="12FA6760" w14:textId="77777777" w:rsidR="00CA6E3D" w:rsidRPr="009C0540" w:rsidRDefault="00CA6E3D" w:rsidP="00CA6E3D">
      <w:pPr>
        <w:ind w:left="720" w:right="-330" w:hanging="1004"/>
        <w:jc w:val="both"/>
        <w:rPr>
          <w:rFonts w:ascii="Arial" w:hAnsi="Arial" w:cs="Arial"/>
          <w:bCs/>
          <w:iCs/>
          <w:szCs w:val="24"/>
        </w:rPr>
      </w:pPr>
      <w:r w:rsidRPr="009C0540">
        <w:rPr>
          <w:rFonts w:ascii="Arial" w:hAnsi="Arial" w:cs="Arial"/>
          <w:bCs/>
          <w:iCs/>
          <w:szCs w:val="24"/>
        </w:rPr>
        <w:t xml:space="preserve">(4) </w:t>
      </w:r>
      <w:r>
        <w:rPr>
          <w:rFonts w:ascii="Arial" w:hAnsi="Arial" w:cs="Arial"/>
          <w:bCs/>
          <w:iCs/>
          <w:szCs w:val="24"/>
        </w:rPr>
        <w:tab/>
      </w:r>
      <w:r w:rsidRPr="009C0540">
        <w:rPr>
          <w:rFonts w:ascii="Arial" w:hAnsi="Arial" w:cs="Arial"/>
          <w:bCs/>
          <w:iCs/>
          <w:szCs w:val="24"/>
        </w:rPr>
        <w:t>The Minister can only make a recommendation under subsection (3) if the Advisory Board has recommended under Schedule 2.2 that the order in question should be made.</w:t>
      </w:r>
    </w:p>
    <w:p w14:paraId="2B5C9476" w14:textId="77777777" w:rsidR="00CA6E3D" w:rsidRDefault="00CA6E3D" w:rsidP="00CA6E3D">
      <w:pPr>
        <w:ind w:left="-284" w:right="-330"/>
        <w:jc w:val="both"/>
        <w:rPr>
          <w:rFonts w:ascii="Arial" w:hAnsi="Arial" w:cs="Arial"/>
          <w:bCs/>
          <w:iCs/>
          <w:szCs w:val="24"/>
        </w:rPr>
      </w:pPr>
    </w:p>
    <w:p w14:paraId="19B82A64" w14:textId="77777777" w:rsidR="00CA6E3D" w:rsidRPr="009C0540" w:rsidRDefault="00CA6E3D" w:rsidP="00CA6E3D">
      <w:pPr>
        <w:ind w:left="-284" w:right="-330"/>
        <w:jc w:val="both"/>
        <w:rPr>
          <w:rFonts w:ascii="Arial" w:hAnsi="Arial" w:cs="Arial"/>
          <w:bCs/>
          <w:iCs/>
          <w:szCs w:val="24"/>
        </w:rPr>
      </w:pPr>
    </w:p>
    <w:p w14:paraId="493F08A8" w14:textId="23690EB0" w:rsidR="00CA6E3D" w:rsidRPr="009C0540" w:rsidRDefault="00CA6E3D" w:rsidP="00197F7D">
      <w:pPr>
        <w:ind w:left="284" w:right="-330" w:hanging="568"/>
        <w:jc w:val="both"/>
        <w:rPr>
          <w:rFonts w:ascii="Arial" w:hAnsi="Arial" w:cs="Arial"/>
          <w:b/>
          <w:iCs/>
          <w:szCs w:val="24"/>
        </w:rPr>
      </w:pPr>
      <w:r w:rsidRPr="009C0540">
        <w:rPr>
          <w:rFonts w:ascii="Arial" w:hAnsi="Arial" w:cs="Arial"/>
          <w:b/>
          <w:iCs/>
          <w:szCs w:val="24"/>
        </w:rPr>
        <w:t xml:space="preserve">s. 2.18. </w:t>
      </w:r>
      <w:r w:rsidR="00197F7D">
        <w:rPr>
          <w:rFonts w:ascii="Arial" w:hAnsi="Arial" w:cs="Arial"/>
          <w:b/>
          <w:iCs/>
          <w:szCs w:val="24"/>
        </w:rPr>
        <w:tab/>
      </w:r>
      <w:r w:rsidRPr="009C0540">
        <w:rPr>
          <w:rFonts w:ascii="Arial" w:hAnsi="Arial" w:cs="Arial"/>
          <w:b/>
          <w:iCs/>
          <w:szCs w:val="24"/>
        </w:rPr>
        <w:t xml:space="preserve">Fixing and changing number of councillors </w:t>
      </w:r>
    </w:p>
    <w:p w14:paraId="123BF611" w14:textId="77777777" w:rsidR="00CA6E3D" w:rsidRDefault="00CA6E3D" w:rsidP="00CA6E3D">
      <w:pPr>
        <w:ind w:left="720" w:right="-330"/>
        <w:jc w:val="both"/>
        <w:rPr>
          <w:rFonts w:ascii="Arial" w:hAnsi="Arial" w:cs="Arial"/>
          <w:bCs/>
          <w:iCs/>
          <w:szCs w:val="24"/>
        </w:rPr>
      </w:pPr>
    </w:p>
    <w:p w14:paraId="215BA645" w14:textId="77777777" w:rsidR="00CA6E3D" w:rsidRPr="009C0540" w:rsidRDefault="00CA6E3D" w:rsidP="00CA6E3D">
      <w:pPr>
        <w:ind w:left="720" w:right="-330" w:hanging="1004"/>
        <w:jc w:val="both"/>
        <w:rPr>
          <w:rFonts w:ascii="Arial" w:hAnsi="Arial" w:cs="Arial"/>
          <w:bCs/>
          <w:iCs/>
          <w:szCs w:val="24"/>
        </w:rPr>
      </w:pPr>
      <w:r w:rsidRPr="009C0540">
        <w:rPr>
          <w:rFonts w:ascii="Arial" w:hAnsi="Arial" w:cs="Arial"/>
          <w:bCs/>
          <w:iCs/>
          <w:szCs w:val="24"/>
        </w:rPr>
        <w:t xml:space="preserve">(1) </w:t>
      </w:r>
      <w:r>
        <w:rPr>
          <w:rFonts w:ascii="Arial" w:hAnsi="Arial" w:cs="Arial"/>
          <w:bCs/>
          <w:iCs/>
          <w:szCs w:val="24"/>
        </w:rPr>
        <w:tab/>
      </w:r>
      <w:r w:rsidRPr="009C0540">
        <w:rPr>
          <w:rFonts w:ascii="Arial" w:hAnsi="Arial" w:cs="Arial"/>
          <w:bCs/>
          <w:iCs/>
          <w:szCs w:val="24"/>
        </w:rPr>
        <w:t xml:space="preserve">When a local government is newly established the Governor, by order made on the recommendation of the Minister, is to — </w:t>
      </w:r>
    </w:p>
    <w:p w14:paraId="54067277" w14:textId="77777777" w:rsidR="00CA6E3D" w:rsidRPr="009C0540" w:rsidRDefault="00CA6E3D" w:rsidP="00CA6E3D">
      <w:pPr>
        <w:ind w:left="-284" w:right="-330"/>
        <w:jc w:val="both"/>
        <w:rPr>
          <w:rFonts w:ascii="Arial" w:hAnsi="Arial" w:cs="Arial"/>
          <w:bCs/>
          <w:iCs/>
          <w:szCs w:val="24"/>
        </w:rPr>
      </w:pPr>
    </w:p>
    <w:p w14:paraId="1662316D" w14:textId="77777777" w:rsidR="00CA6E3D" w:rsidRPr="009C0540" w:rsidRDefault="00CA6E3D" w:rsidP="00CA6E3D">
      <w:pPr>
        <w:ind w:left="1440" w:right="-330" w:hanging="720"/>
        <w:jc w:val="both"/>
        <w:rPr>
          <w:rFonts w:ascii="Arial" w:hAnsi="Arial" w:cs="Arial"/>
          <w:bCs/>
          <w:iCs/>
          <w:szCs w:val="24"/>
        </w:rPr>
      </w:pPr>
      <w:r w:rsidRPr="009C0540">
        <w:rPr>
          <w:rFonts w:ascii="Arial" w:hAnsi="Arial" w:cs="Arial"/>
          <w:bCs/>
          <w:iCs/>
          <w:szCs w:val="24"/>
        </w:rPr>
        <w:t>(a)</w:t>
      </w:r>
      <w:r>
        <w:rPr>
          <w:rFonts w:ascii="Arial" w:hAnsi="Arial" w:cs="Arial"/>
          <w:bCs/>
          <w:iCs/>
          <w:szCs w:val="24"/>
        </w:rPr>
        <w:tab/>
      </w:r>
      <w:r w:rsidRPr="009C0540">
        <w:rPr>
          <w:rFonts w:ascii="Arial" w:hAnsi="Arial" w:cs="Arial"/>
          <w:bCs/>
          <w:iCs/>
          <w:szCs w:val="24"/>
        </w:rPr>
        <w:t xml:space="preserve">specify the number of offices of councillor on the council of the local government; and </w:t>
      </w:r>
    </w:p>
    <w:p w14:paraId="500ECF2E" w14:textId="77777777" w:rsidR="00CA6E3D" w:rsidRPr="009C0540" w:rsidRDefault="00CA6E3D" w:rsidP="00197F7D">
      <w:pPr>
        <w:ind w:left="1440" w:right="-330" w:hanging="720"/>
        <w:jc w:val="both"/>
        <w:rPr>
          <w:rFonts w:ascii="Arial" w:hAnsi="Arial" w:cs="Arial"/>
          <w:bCs/>
          <w:iCs/>
          <w:szCs w:val="24"/>
        </w:rPr>
      </w:pPr>
      <w:r w:rsidRPr="009C0540">
        <w:rPr>
          <w:rFonts w:ascii="Arial" w:hAnsi="Arial" w:cs="Arial"/>
          <w:bCs/>
          <w:iCs/>
          <w:szCs w:val="24"/>
        </w:rPr>
        <w:t>(b)</w:t>
      </w:r>
      <w:r>
        <w:rPr>
          <w:rFonts w:ascii="Arial" w:hAnsi="Arial" w:cs="Arial"/>
          <w:bCs/>
          <w:iCs/>
          <w:szCs w:val="24"/>
        </w:rPr>
        <w:tab/>
      </w:r>
      <w:r w:rsidRPr="009C0540">
        <w:rPr>
          <w:rFonts w:ascii="Arial" w:hAnsi="Arial" w:cs="Arial"/>
          <w:bCs/>
          <w:iCs/>
          <w:szCs w:val="24"/>
        </w:rPr>
        <w:t xml:space="preserve">if the district is to have a ward system, specify the numbers of offices of councillor for the wards. </w:t>
      </w:r>
    </w:p>
    <w:p w14:paraId="632EF478" w14:textId="77777777" w:rsidR="00CA6E3D" w:rsidRPr="009C0540" w:rsidRDefault="00CA6E3D" w:rsidP="00CA6E3D">
      <w:pPr>
        <w:ind w:left="-284" w:right="-330"/>
        <w:jc w:val="both"/>
        <w:rPr>
          <w:rFonts w:ascii="Arial" w:hAnsi="Arial" w:cs="Arial"/>
          <w:bCs/>
          <w:iCs/>
          <w:szCs w:val="24"/>
        </w:rPr>
      </w:pPr>
    </w:p>
    <w:p w14:paraId="1B659ADA" w14:textId="77777777" w:rsidR="00CA6E3D" w:rsidRPr="009C0540" w:rsidRDefault="00CA6E3D" w:rsidP="00CA6E3D">
      <w:pPr>
        <w:ind w:left="720" w:right="-330" w:hanging="1004"/>
        <w:jc w:val="both"/>
        <w:rPr>
          <w:rFonts w:ascii="Arial" w:hAnsi="Arial" w:cs="Arial"/>
          <w:bCs/>
          <w:iCs/>
          <w:szCs w:val="24"/>
        </w:rPr>
      </w:pPr>
      <w:r w:rsidRPr="009C0540">
        <w:rPr>
          <w:rFonts w:ascii="Arial" w:hAnsi="Arial" w:cs="Arial"/>
          <w:bCs/>
          <w:iCs/>
          <w:szCs w:val="24"/>
        </w:rPr>
        <w:t>(2)</w:t>
      </w:r>
      <w:r>
        <w:rPr>
          <w:rFonts w:ascii="Arial" w:hAnsi="Arial" w:cs="Arial"/>
          <w:bCs/>
          <w:iCs/>
          <w:szCs w:val="24"/>
        </w:rPr>
        <w:tab/>
      </w:r>
      <w:r w:rsidRPr="009C0540">
        <w:rPr>
          <w:rFonts w:ascii="Arial" w:hAnsi="Arial" w:cs="Arial"/>
          <w:bCs/>
          <w:iCs/>
          <w:szCs w:val="24"/>
        </w:rPr>
        <w:t xml:space="preserve">When an order is made under section 2.2 discontinuing a ward system for a district, the number of offices of councillor on the council remains unchanged unless the order specifies otherwise. </w:t>
      </w:r>
    </w:p>
    <w:p w14:paraId="23F26F52" w14:textId="77777777" w:rsidR="00CA6E3D" w:rsidRPr="009C0540" w:rsidRDefault="00CA6E3D" w:rsidP="00CA6E3D">
      <w:pPr>
        <w:ind w:left="-284" w:right="-330"/>
        <w:jc w:val="both"/>
        <w:rPr>
          <w:rFonts w:ascii="Arial" w:hAnsi="Arial" w:cs="Arial"/>
          <w:bCs/>
          <w:iCs/>
          <w:szCs w:val="24"/>
        </w:rPr>
      </w:pPr>
    </w:p>
    <w:p w14:paraId="26A55344" w14:textId="77777777" w:rsidR="00CA6E3D" w:rsidRPr="009C0540" w:rsidRDefault="00CA6E3D" w:rsidP="00CA6E3D">
      <w:pPr>
        <w:ind w:left="-284" w:right="-330"/>
        <w:jc w:val="both"/>
        <w:rPr>
          <w:rFonts w:ascii="Arial" w:hAnsi="Arial" w:cs="Arial"/>
          <w:bCs/>
          <w:iCs/>
          <w:szCs w:val="24"/>
        </w:rPr>
      </w:pPr>
      <w:r w:rsidRPr="009C0540">
        <w:rPr>
          <w:rFonts w:ascii="Arial" w:hAnsi="Arial" w:cs="Arial"/>
          <w:bCs/>
          <w:iCs/>
          <w:szCs w:val="24"/>
        </w:rPr>
        <w:t xml:space="preserve">(3) </w:t>
      </w:r>
      <w:r>
        <w:rPr>
          <w:rFonts w:ascii="Arial" w:hAnsi="Arial" w:cs="Arial"/>
          <w:bCs/>
          <w:iCs/>
          <w:szCs w:val="24"/>
        </w:rPr>
        <w:tab/>
      </w:r>
      <w:r w:rsidRPr="009C0540">
        <w:rPr>
          <w:rFonts w:ascii="Arial" w:hAnsi="Arial" w:cs="Arial"/>
          <w:bCs/>
          <w:iCs/>
          <w:szCs w:val="24"/>
        </w:rPr>
        <w:t xml:space="preserve">The Governor, on the recommendation of the Minister, may make an order — </w:t>
      </w:r>
    </w:p>
    <w:p w14:paraId="2F780D34" w14:textId="77777777" w:rsidR="00CA6E3D" w:rsidRPr="009C0540" w:rsidRDefault="00CA6E3D" w:rsidP="00CA6E3D">
      <w:pPr>
        <w:ind w:left="-284" w:right="-330"/>
        <w:jc w:val="both"/>
        <w:rPr>
          <w:rFonts w:ascii="Arial" w:hAnsi="Arial" w:cs="Arial"/>
          <w:bCs/>
          <w:iCs/>
          <w:szCs w:val="24"/>
        </w:rPr>
      </w:pPr>
    </w:p>
    <w:p w14:paraId="2B9F51E4" w14:textId="77777777" w:rsidR="00CA6E3D" w:rsidRPr="009C0540" w:rsidRDefault="00CA6E3D" w:rsidP="00CA6E3D">
      <w:pPr>
        <w:ind w:left="-284" w:right="-330" w:firstLine="1004"/>
        <w:jc w:val="both"/>
        <w:rPr>
          <w:rFonts w:ascii="Arial" w:hAnsi="Arial" w:cs="Arial"/>
          <w:bCs/>
          <w:iCs/>
          <w:szCs w:val="24"/>
        </w:rPr>
      </w:pPr>
      <w:r w:rsidRPr="009C0540">
        <w:rPr>
          <w:rFonts w:ascii="Arial" w:hAnsi="Arial" w:cs="Arial"/>
          <w:bCs/>
          <w:iCs/>
          <w:szCs w:val="24"/>
        </w:rPr>
        <w:t>(a)</w:t>
      </w:r>
      <w:r>
        <w:rPr>
          <w:rFonts w:ascii="Arial" w:hAnsi="Arial" w:cs="Arial"/>
          <w:bCs/>
          <w:iCs/>
          <w:szCs w:val="24"/>
        </w:rPr>
        <w:tab/>
      </w:r>
      <w:r w:rsidRPr="009C0540">
        <w:rPr>
          <w:rFonts w:ascii="Arial" w:hAnsi="Arial" w:cs="Arial"/>
          <w:bCs/>
          <w:iCs/>
          <w:szCs w:val="24"/>
        </w:rPr>
        <w:t xml:space="preserve">changing the number of offices of councillor on a council; or </w:t>
      </w:r>
    </w:p>
    <w:p w14:paraId="1A15750B" w14:textId="77777777" w:rsidR="00CA6E3D" w:rsidRPr="009C0540" w:rsidRDefault="00CA6E3D" w:rsidP="00CA6E3D">
      <w:pPr>
        <w:ind w:left="-284" w:right="-330" w:firstLine="1004"/>
        <w:jc w:val="both"/>
        <w:rPr>
          <w:rFonts w:ascii="Arial" w:hAnsi="Arial" w:cs="Arial"/>
          <w:bCs/>
          <w:iCs/>
          <w:szCs w:val="24"/>
        </w:rPr>
      </w:pPr>
      <w:r w:rsidRPr="009C0540">
        <w:rPr>
          <w:rFonts w:ascii="Arial" w:hAnsi="Arial" w:cs="Arial"/>
          <w:bCs/>
          <w:iCs/>
          <w:szCs w:val="24"/>
        </w:rPr>
        <w:t>(b)</w:t>
      </w:r>
      <w:r>
        <w:rPr>
          <w:rFonts w:ascii="Arial" w:hAnsi="Arial" w:cs="Arial"/>
          <w:bCs/>
          <w:iCs/>
          <w:szCs w:val="24"/>
        </w:rPr>
        <w:tab/>
      </w:r>
      <w:r w:rsidRPr="009C0540">
        <w:rPr>
          <w:rFonts w:ascii="Arial" w:hAnsi="Arial" w:cs="Arial"/>
          <w:bCs/>
          <w:iCs/>
          <w:szCs w:val="24"/>
        </w:rPr>
        <w:t xml:space="preserve">specifying or changing the number of offices of councillor for a ward; or </w:t>
      </w:r>
    </w:p>
    <w:p w14:paraId="4437D8F9" w14:textId="77777777" w:rsidR="00CA6E3D" w:rsidRPr="009C0540" w:rsidRDefault="00CA6E3D" w:rsidP="00CA6E3D">
      <w:pPr>
        <w:ind w:left="-284" w:right="-330" w:firstLine="1004"/>
        <w:jc w:val="both"/>
        <w:rPr>
          <w:rFonts w:ascii="Arial" w:hAnsi="Arial" w:cs="Arial"/>
          <w:bCs/>
          <w:iCs/>
          <w:szCs w:val="24"/>
        </w:rPr>
      </w:pPr>
      <w:r w:rsidRPr="009C0540">
        <w:rPr>
          <w:rFonts w:ascii="Arial" w:hAnsi="Arial" w:cs="Arial"/>
          <w:bCs/>
          <w:iCs/>
          <w:szCs w:val="24"/>
        </w:rPr>
        <w:t>(c)</w:t>
      </w:r>
      <w:r>
        <w:rPr>
          <w:rFonts w:ascii="Arial" w:hAnsi="Arial" w:cs="Arial"/>
          <w:bCs/>
          <w:iCs/>
          <w:szCs w:val="24"/>
        </w:rPr>
        <w:tab/>
      </w:r>
      <w:r w:rsidRPr="009C0540">
        <w:rPr>
          <w:rFonts w:ascii="Arial" w:hAnsi="Arial" w:cs="Arial"/>
          <w:bCs/>
          <w:iCs/>
          <w:szCs w:val="24"/>
        </w:rPr>
        <w:t>as to a combination of those matters.</w:t>
      </w:r>
    </w:p>
    <w:p w14:paraId="2D8BA838" w14:textId="77777777" w:rsidR="00CA6E3D" w:rsidRPr="009C0540" w:rsidRDefault="00CA6E3D" w:rsidP="00CA6E3D">
      <w:pPr>
        <w:ind w:left="-284" w:right="-330"/>
        <w:jc w:val="both"/>
        <w:rPr>
          <w:rFonts w:ascii="Arial" w:hAnsi="Arial" w:cs="Arial"/>
          <w:bCs/>
          <w:iCs/>
          <w:szCs w:val="24"/>
        </w:rPr>
      </w:pPr>
    </w:p>
    <w:p w14:paraId="61C12510" w14:textId="77777777" w:rsidR="00CA6E3D" w:rsidRPr="009C0540" w:rsidRDefault="00CA6E3D" w:rsidP="00CA6E3D">
      <w:pPr>
        <w:ind w:left="720" w:right="-330" w:hanging="1004"/>
        <w:jc w:val="both"/>
        <w:rPr>
          <w:rFonts w:ascii="Arial" w:hAnsi="Arial" w:cs="Arial"/>
          <w:bCs/>
          <w:iCs/>
          <w:szCs w:val="24"/>
        </w:rPr>
      </w:pPr>
      <w:r w:rsidRPr="009C0540">
        <w:rPr>
          <w:rFonts w:ascii="Arial" w:hAnsi="Arial" w:cs="Arial"/>
          <w:bCs/>
          <w:iCs/>
          <w:szCs w:val="24"/>
        </w:rPr>
        <w:t xml:space="preserve">(4) </w:t>
      </w:r>
      <w:r>
        <w:rPr>
          <w:rFonts w:ascii="Arial" w:hAnsi="Arial" w:cs="Arial"/>
          <w:bCs/>
          <w:iCs/>
          <w:szCs w:val="24"/>
        </w:rPr>
        <w:tab/>
      </w:r>
      <w:r w:rsidRPr="009C0540">
        <w:rPr>
          <w:rFonts w:ascii="Arial" w:hAnsi="Arial" w:cs="Arial"/>
          <w:bCs/>
          <w:iCs/>
          <w:szCs w:val="24"/>
        </w:rPr>
        <w:t>The Minister can only make a recommendation under subsection (1) or (3) if the Advisory Board has recommended under Schedule 2.2 that the order in question should be made.</w:t>
      </w:r>
    </w:p>
    <w:p w14:paraId="49B7C3E8" w14:textId="45A88032" w:rsidR="00CA6E3D" w:rsidRPr="009C0540" w:rsidRDefault="00197F7D" w:rsidP="00CA6E3D">
      <w:pPr>
        <w:ind w:left="-284" w:right="-330"/>
        <w:jc w:val="both"/>
        <w:rPr>
          <w:rFonts w:ascii="Arial" w:hAnsi="Arial" w:cs="Arial"/>
          <w:bCs/>
          <w:iCs/>
          <w:szCs w:val="24"/>
          <w:lang w:val="en-US"/>
        </w:rPr>
      </w:pPr>
      <w:r>
        <w:rPr>
          <w:rFonts w:ascii="Arial" w:hAnsi="Arial" w:cs="Arial"/>
          <w:bCs/>
          <w:iCs/>
          <w:szCs w:val="24"/>
          <w:lang w:val="en-US"/>
        </w:rPr>
        <w:tab/>
      </w:r>
    </w:p>
    <w:p w14:paraId="29E3871B" w14:textId="6C4AD767" w:rsidR="00CA6E3D" w:rsidRPr="009C0540" w:rsidRDefault="00CA6E3D" w:rsidP="00197F7D">
      <w:pPr>
        <w:ind w:left="284" w:right="-330" w:hanging="568"/>
        <w:jc w:val="both"/>
        <w:rPr>
          <w:rFonts w:ascii="Arial" w:hAnsi="Arial" w:cs="Arial"/>
          <w:b/>
          <w:iCs/>
          <w:szCs w:val="24"/>
        </w:rPr>
      </w:pPr>
      <w:r w:rsidRPr="009C0540">
        <w:rPr>
          <w:rFonts w:ascii="Arial" w:hAnsi="Arial" w:cs="Arial"/>
          <w:b/>
          <w:iCs/>
          <w:szCs w:val="24"/>
        </w:rPr>
        <w:t xml:space="preserve">2.35. </w:t>
      </w:r>
      <w:r w:rsidR="00197F7D">
        <w:rPr>
          <w:rFonts w:ascii="Arial" w:hAnsi="Arial" w:cs="Arial"/>
          <w:b/>
          <w:iCs/>
          <w:szCs w:val="24"/>
        </w:rPr>
        <w:tab/>
      </w:r>
      <w:r w:rsidRPr="009C0540">
        <w:rPr>
          <w:rFonts w:ascii="Arial" w:hAnsi="Arial" w:cs="Arial"/>
          <w:b/>
          <w:iCs/>
          <w:szCs w:val="24"/>
        </w:rPr>
        <w:t xml:space="preserve">Vacancies on restructure of districts, </w:t>
      </w:r>
      <w:proofErr w:type="gramStart"/>
      <w:r w:rsidRPr="009C0540">
        <w:rPr>
          <w:rFonts w:ascii="Arial" w:hAnsi="Arial" w:cs="Arial"/>
          <w:b/>
          <w:iCs/>
          <w:szCs w:val="24"/>
        </w:rPr>
        <w:t>wards</w:t>
      </w:r>
      <w:proofErr w:type="gramEnd"/>
      <w:r w:rsidRPr="009C0540">
        <w:rPr>
          <w:rFonts w:ascii="Arial" w:hAnsi="Arial" w:cs="Arial"/>
          <w:b/>
          <w:iCs/>
          <w:szCs w:val="24"/>
        </w:rPr>
        <w:t xml:space="preserve"> or membership </w:t>
      </w:r>
    </w:p>
    <w:p w14:paraId="18C2D8E6" w14:textId="77777777" w:rsidR="00CA6E3D" w:rsidRPr="009C0540" w:rsidRDefault="00CA6E3D" w:rsidP="00CA6E3D">
      <w:pPr>
        <w:ind w:left="-284" w:right="-330"/>
        <w:jc w:val="both"/>
        <w:rPr>
          <w:rFonts w:ascii="Arial" w:hAnsi="Arial" w:cs="Arial"/>
          <w:bCs/>
          <w:iCs/>
          <w:szCs w:val="24"/>
        </w:rPr>
      </w:pPr>
    </w:p>
    <w:p w14:paraId="0607AAFA" w14:textId="77777777" w:rsidR="00CA6E3D" w:rsidRPr="009C0540" w:rsidRDefault="00CA6E3D" w:rsidP="00CA6E3D">
      <w:pPr>
        <w:ind w:left="-284" w:right="-330"/>
        <w:jc w:val="both"/>
        <w:rPr>
          <w:rFonts w:ascii="Arial" w:hAnsi="Arial" w:cs="Arial"/>
          <w:bCs/>
          <w:iCs/>
          <w:szCs w:val="24"/>
        </w:rPr>
      </w:pPr>
      <w:r w:rsidRPr="009C0540">
        <w:rPr>
          <w:rFonts w:ascii="Arial" w:hAnsi="Arial" w:cs="Arial"/>
          <w:bCs/>
          <w:iCs/>
          <w:szCs w:val="24"/>
        </w:rPr>
        <w:t>Directions given by order under section 9.62 to give effect to an order under one or more of sections 2.1, 2.2 and 2.18 may direct which offices of members (if any) of a council are to become vacant, and when those offices become vacant.</w:t>
      </w:r>
    </w:p>
    <w:p w14:paraId="6F36EDDE" w14:textId="77777777" w:rsidR="00CA6E3D" w:rsidRPr="009C0540" w:rsidRDefault="00CA6E3D" w:rsidP="00CA6E3D">
      <w:pPr>
        <w:ind w:left="-284" w:right="-330"/>
        <w:jc w:val="both"/>
        <w:rPr>
          <w:rFonts w:ascii="Arial" w:hAnsi="Arial" w:cs="Arial"/>
          <w:bCs/>
          <w:iCs/>
          <w:szCs w:val="24"/>
          <w:lang w:val="en-US"/>
        </w:rPr>
      </w:pPr>
    </w:p>
    <w:p w14:paraId="29504E91" w14:textId="0E367113" w:rsidR="00CA6E3D" w:rsidRPr="009C0540" w:rsidRDefault="00CA6E3D" w:rsidP="00CA6E3D">
      <w:pPr>
        <w:ind w:left="-284" w:right="-330"/>
        <w:jc w:val="both"/>
        <w:rPr>
          <w:rFonts w:ascii="Arial" w:hAnsi="Arial" w:cs="Arial"/>
          <w:b/>
          <w:iCs/>
          <w:szCs w:val="24"/>
        </w:rPr>
      </w:pPr>
      <w:r w:rsidRPr="009C0540">
        <w:rPr>
          <w:rFonts w:ascii="Arial" w:hAnsi="Arial" w:cs="Arial"/>
          <w:b/>
          <w:iCs/>
          <w:szCs w:val="24"/>
        </w:rPr>
        <w:t xml:space="preserve">9.62. </w:t>
      </w:r>
      <w:r w:rsidR="00197F7D">
        <w:rPr>
          <w:rFonts w:ascii="Arial" w:hAnsi="Arial" w:cs="Arial"/>
          <w:b/>
          <w:iCs/>
          <w:szCs w:val="24"/>
        </w:rPr>
        <w:tab/>
      </w:r>
      <w:r w:rsidRPr="009C0540">
        <w:rPr>
          <w:rFonts w:ascii="Arial" w:hAnsi="Arial" w:cs="Arial"/>
          <w:b/>
          <w:iCs/>
          <w:szCs w:val="24"/>
        </w:rPr>
        <w:t xml:space="preserve">Governor may give directions as consequence of making order </w:t>
      </w:r>
    </w:p>
    <w:p w14:paraId="08E2E054" w14:textId="77777777" w:rsidR="00CA6E3D" w:rsidRPr="009C0540" w:rsidRDefault="00CA6E3D" w:rsidP="00CA6E3D">
      <w:pPr>
        <w:ind w:left="-284" w:right="-330"/>
        <w:jc w:val="both"/>
        <w:rPr>
          <w:rFonts w:ascii="Arial" w:hAnsi="Arial" w:cs="Arial"/>
          <w:bCs/>
          <w:iCs/>
          <w:szCs w:val="24"/>
        </w:rPr>
      </w:pPr>
    </w:p>
    <w:p w14:paraId="02C4AD38" w14:textId="77777777" w:rsidR="00CA6E3D" w:rsidRPr="009C0540" w:rsidRDefault="00CA6E3D" w:rsidP="00CA6E3D">
      <w:pPr>
        <w:ind w:left="720" w:right="-330" w:hanging="1004"/>
        <w:jc w:val="both"/>
        <w:rPr>
          <w:rFonts w:ascii="Arial" w:hAnsi="Arial" w:cs="Arial"/>
          <w:bCs/>
          <w:iCs/>
          <w:szCs w:val="24"/>
        </w:rPr>
      </w:pPr>
      <w:r w:rsidRPr="009C0540">
        <w:rPr>
          <w:rFonts w:ascii="Arial" w:hAnsi="Arial" w:cs="Arial"/>
          <w:bCs/>
          <w:iCs/>
          <w:szCs w:val="24"/>
        </w:rPr>
        <w:t xml:space="preserve">(1) </w:t>
      </w:r>
      <w:r>
        <w:rPr>
          <w:rFonts w:ascii="Arial" w:hAnsi="Arial" w:cs="Arial"/>
          <w:bCs/>
          <w:iCs/>
          <w:szCs w:val="24"/>
        </w:rPr>
        <w:tab/>
      </w:r>
      <w:r w:rsidRPr="009C0540">
        <w:rPr>
          <w:rFonts w:ascii="Arial" w:hAnsi="Arial" w:cs="Arial"/>
          <w:bCs/>
          <w:iCs/>
          <w:szCs w:val="24"/>
        </w:rPr>
        <w:t xml:space="preserve">Where under this Act the Governor makes an order, the Governor may, either then or subsequently, by order, give any directions the Governor thinks necessary to give effect to the order. </w:t>
      </w:r>
    </w:p>
    <w:p w14:paraId="4E35E162" w14:textId="77777777" w:rsidR="00CA6E3D" w:rsidRPr="009C0540" w:rsidRDefault="00CA6E3D" w:rsidP="00CA6E3D">
      <w:pPr>
        <w:ind w:left="-284" w:right="-330"/>
        <w:jc w:val="both"/>
        <w:rPr>
          <w:rFonts w:ascii="Arial" w:hAnsi="Arial" w:cs="Arial"/>
          <w:bCs/>
          <w:iCs/>
          <w:szCs w:val="24"/>
        </w:rPr>
      </w:pPr>
    </w:p>
    <w:p w14:paraId="0414549C" w14:textId="77777777" w:rsidR="00CA6E3D" w:rsidRPr="009C0540" w:rsidRDefault="00CA6E3D" w:rsidP="00CA6E3D">
      <w:pPr>
        <w:ind w:left="720" w:right="-330" w:hanging="1004"/>
        <w:jc w:val="both"/>
        <w:rPr>
          <w:rFonts w:ascii="Arial" w:hAnsi="Arial" w:cs="Arial"/>
          <w:bCs/>
          <w:iCs/>
          <w:szCs w:val="24"/>
          <w:lang w:val="en-US"/>
        </w:rPr>
      </w:pPr>
      <w:r w:rsidRPr="009C0540">
        <w:rPr>
          <w:rFonts w:ascii="Arial" w:hAnsi="Arial" w:cs="Arial"/>
          <w:bCs/>
          <w:iCs/>
          <w:szCs w:val="24"/>
        </w:rPr>
        <w:t>(2)</w:t>
      </w:r>
      <w:r>
        <w:rPr>
          <w:rFonts w:ascii="Arial" w:hAnsi="Arial" w:cs="Arial"/>
          <w:bCs/>
          <w:iCs/>
          <w:szCs w:val="24"/>
        </w:rPr>
        <w:tab/>
      </w:r>
      <w:r w:rsidRPr="009C0540">
        <w:rPr>
          <w:rFonts w:ascii="Arial" w:hAnsi="Arial" w:cs="Arial"/>
          <w:bCs/>
          <w:iCs/>
          <w:szCs w:val="24"/>
        </w:rPr>
        <w:t>Without limiting the operation of subsection (1), directions given under that subsection may modify the operation of this Act.</w:t>
      </w:r>
    </w:p>
    <w:p w14:paraId="1AFE8D49" w14:textId="77777777" w:rsidR="00CA6E3D" w:rsidRDefault="00CA6E3D" w:rsidP="00CA6E3D">
      <w:pPr>
        <w:ind w:left="-284" w:right="-330"/>
        <w:jc w:val="both"/>
        <w:rPr>
          <w:rFonts w:ascii="Arial" w:hAnsi="Arial" w:cs="Arial"/>
          <w:bCs/>
          <w:szCs w:val="24"/>
          <w:lang w:val="en-US"/>
        </w:rPr>
      </w:pPr>
    </w:p>
    <w:p w14:paraId="327EEE3B" w14:textId="77777777" w:rsidR="00CA6E3D" w:rsidRDefault="00E32E0A" w:rsidP="00CA6E3D">
      <w:pPr>
        <w:ind w:left="-284" w:right="-330"/>
        <w:jc w:val="both"/>
        <w:rPr>
          <w:rFonts w:ascii="Arial" w:hAnsi="Arial" w:cs="Arial"/>
        </w:rPr>
      </w:pPr>
      <w:hyperlink r:id="rId27" w:history="1">
        <w:r w:rsidR="00CA6E3D" w:rsidRPr="00DD6D71">
          <w:rPr>
            <w:rStyle w:val="Hyperlink"/>
            <w:rFonts w:ascii="Arial" w:hAnsi="Arial" w:cs="Arial"/>
            <w:bCs/>
            <w:szCs w:val="24"/>
            <w:lang w:val="en-US"/>
          </w:rPr>
          <w:t xml:space="preserve">Schedule 2.2 </w:t>
        </w:r>
        <w:r w:rsidR="00CA6E3D" w:rsidRPr="00DD6D71">
          <w:rPr>
            <w:rStyle w:val="Hyperlink"/>
            <w:rFonts w:ascii="Arial" w:hAnsi="Arial" w:cs="Arial"/>
            <w:bCs/>
            <w:i/>
            <w:iCs/>
            <w:szCs w:val="24"/>
            <w:lang w:val="en-US"/>
          </w:rPr>
          <w:t>Local Government Act 1995</w:t>
        </w:r>
      </w:hyperlink>
      <w:r w:rsidR="00CA6E3D">
        <w:rPr>
          <w:rFonts w:ascii="Arial" w:hAnsi="Arial" w:cs="Arial"/>
          <w:bCs/>
          <w:i/>
          <w:iCs/>
          <w:szCs w:val="24"/>
          <w:lang w:val="en-US"/>
        </w:rPr>
        <w:t xml:space="preserve"> – Provisions about Names, </w:t>
      </w:r>
      <w:proofErr w:type="gramStart"/>
      <w:r w:rsidR="00CA6E3D">
        <w:rPr>
          <w:rFonts w:ascii="Arial" w:hAnsi="Arial" w:cs="Arial"/>
          <w:bCs/>
          <w:i/>
          <w:iCs/>
          <w:szCs w:val="24"/>
          <w:lang w:val="en-US"/>
        </w:rPr>
        <w:t>Wards</w:t>
      </w:r>
      <w:proofErr w:type="gramEnd"/>
      <w:r w:rsidR="00CA6E3D">
        <w:rPr>
          <w:rFonts w:ascii="Arial" w:hAnsi="Arial" w:cs="Arial"/>
          <w:bCs/>
          <w:i/>
          <w:iCs/>
          <w:szCs w:val="24"/>
          <w:lang w:val="en-US"/>
        </w:rPr>
        <w:t xml:space="preserve"> and Representation</w:t>
      </w:r>
      <w:r w:rsidR="00CA6E3D">
        <w:rPr>
          <w:rFonts w:ascii="Arial" w:hAnsi="Arial" w:cs="Arial"/>
          <w:bCs/>
          <w:szCs w:val="24"/>
          <w:lang w:val="en-US"/>
        </w:rPr>
        <w:t xml:space="preserve"> </w:t>
      </w:r>
      <w:r w:rsidR="00CA6E3D" w:rsidRPr="003D0D96">
        <w:rPr>
          <w:rFonts w:ascii="Arial" w:hAnsi="Arial" w:cs="Arial"/>
        </w:rPr>
        <w:t>(the Act) provides that a local government of a district that is divided into wards may carry out a review as to —</w:t>
      </w:r>
    </w:p>
    <w:p w14:paraId="4A861690" w14:textId="77777777" w:rsidR="00CA6E3D" w:rsidRPr="00E373AC" w:rsidRDefault="00CA6E3D" w:rsidP="00CA6E3D">
      <w:pPr>
        <w:ind w:left="-284" w:right="-330"/>
        <w:jc w:val="both"/>
        <w:rPr>
          <w:rFonts w:ascii="Arial" w:hAnsi="Arial" w:cs="Arial"/>
          <w:b/>
          <w:color w:val="244061" w:themeColor="accent1" w:themeShade="80"/>
          <w:sz w:val="28"/>
          <w:szCs w:val="32"/>
          <w:lang w:val="en-US"/>
        </w:rPr>
      </w:pPr>
      <w:r w:rsidRPr="003D0D96">
        <w:rPr>
          <w:rFonts w:ascii="Arial" w:hAnsi="Arial" w:cs="Arial"/>
        </w:rPr>
        <w:t xml:space="preserve"> </w:t>
      </w:r>
    </w:p>
    <w:p w14:paraId="151C76F2" w14:textId="77777777" w:rsidR="00CA6E3D" w:rsidRPr="003D0D96" w:rsidRDefault="00CA6E3D" w:rsidP="00680DA3">
      <w:pPr>
        <w:pStyle w:val="ListParagraph"/>
        <w:numPr>
          <w:ilvl w:val="1"/>
          <w:numId w:val="21"/>
        </w:numPr>
        <w:spacing w:after="0" w:line="240" w:lineRule="auto"/>
        <w:ind w:left="284" w:right="-330" w:hanging="568"/>
        <w:jc w:val="both"/>
        <w:rPr>
          <w:rFonts w:ascii="Arial" w:hAnsi="Arial"/>
          <w:sz w:val="24"/>
        </w:rPr>
      </w:pPr>
      <w:r w:rsidRPr="003D0D96">
        <w:rPr>
          <w:rFonts w:ascii="Arial" w:hAnsi="Arial"/>
          <w:sz w:val="24"/>
        </w:rPr>
        <w:t>whether or not the district should be divided into wards; and</w:t>
      </w:r>
    </w:p>
    <w:p w14:paraId="000BD339" w14:textId="77777777" w:rsidR="00CA6E3D" w:rsidRDefault="00CA6E3D" w:rsidP="00680DA3">
      <w:pPr>
        <w:pStyle w:val="ListParagraph"/>
        <w:numPr>
          <w:ilvl w:val="1"/>
          <w:numId w:val="21"/>
        </w:numPr>
        <w:spacing w:after="0" w:line="240" w:lineRule="auto"/>
        <w:ind w:left="284" w:right="-330" w:hanging="568"/>
        <w:jc w:val="both"/>
        <w:rPr>
          <w:rFonts w:ascii="Arial" w:hAnsi="Arial"/>
          <w:sz w:val="24"/>
        </w:rPr>
      </w:pPr>
      <w:r w:rsidRPr="003D0D96">
        <w:rPr>
          <w:rFonts w:ascii="Arial" w:hAnsi="Arial"/>
          <w:sz w:val="24"/>
        </w:rPr>
        <w:t>if so —</w:t>
      </w:r>
    </w:p>
    <w:p w14:paraId="60B2D2C0" w14:textId="77777777" w:rsidR="00CA6E3D" w:rsidRPr="003D0D96" w:rsidRDefault="00CA6E3D" w:rsidP="00CA6E3D">
      <w:pPr>
        <w:pStyle w:val="ListParagraph"/>
        <w:spacing w:after="0" w:line="240" w:lineRule="auto"/>
        <w:ind w:left="1800" w:right="-330"/>
        <w:jc w:val="both"/>
        <w:rPr>
          <w:rFonts w:ascii="Arial" w:hAnsi="Arial"/>
          <w:sz w:val="24"/>
        </w:rPr>
      </w:pPr>
      <w:r w:rsidRPr="003D0D96">
        <w:rPr>
          <w:rFonts w:ascii="Arial" w:hAnsi="Arial"/>
          <w:sz w:val="24"/>
        </w:rPr>
        <w:t xml:space="preserve"> </w:t>
      </w:r>
    </w:p>
    <w:p w14:paraId="474BED90" w14:textId="77777777" w:rsidR="00CA6E3D" w:rsidRPr="003D0D96" w:rsidRDefault="00CA6E3D" w:rsidP="00680DA3">
      <w:pPr>
        <w:pStyle w:val="ListParagraph"/>
        <w:numPr>
          <w:ilvl w:val="0"/>
          <w:numId w:val="22"/>
        </w:numPr>
        <w:spacing w:after="0" w:line="240" w:lineRule="auto"/>
        <w:ind w:left="851" w:right="-330" w:hanging="567"/>
        <w:jc w:val="both"/>
        <w:rPr>
          <w:rFonts w:ascii="Arial" w:hAnsi="Arial"/>
          <w:sz w:val="24"/>
        </w:rPr>
      </w:pPr>
      <w:r w:rsidRPr="003D0D96">
        <w:rPr>
          <w:rFonts w:ascii="Arial" w:hAnsi="Arial"/>
          <w:sz w:val="24"/>
        </w:rPr>
        <w:t>what the ward boundaries should be; and</w:t>
      </w:r>
    </w:p>
    <w:p w14:paraId="46E57E4F" w14:textId="77777777" w:rsidR="00CA6E3D" w:rsidRPr="003D0D96" w:rsidRDefault="00CA6E3D" w:rsidP="00680DA3">
      <w:pPr>
        <w:pStyle w:val="ListParagraph"/>
        <w:numPr>
          <w:ilvl w:val="0"/>
          <w:numId w:val="22"/>
        </w:numPr>
        <w:spacing w:after="0" w:line="240" w:lineRule="auto"/>
        <w:ind w:left="851" w:right="-330" w:hanging="567"/>
        <w:jc w:val="both"/>
        <w:rPr>
          <w:rFonts w:ascii="Arial" w:hAnsi="Arial"/>
          <w:sz w:val="24"/>
        </w:rPr>
      </w:pPr>
      <w:r w:rsidRPr="003D0D96">
        <w:rPr>
          <w:rFonts w:ascii="Arial" w:hAnsi="Arial"/>
          <w:sz w:val="24"/>
        </w:rPr>
        <w:t>the number of offices of councillor there should be for each ward,</w:t>
      </w:r>
    </w:p>
    <w:p w14:paraId="6D2B8419" w14:textId="77777777" w:rsidR="00CA6E3D" w:rsidRDefault="00CA6E3D" w:rsidP="00CA6E3D">
      <w:pPr>
        <w:ind w:left="720" w:right="-330"/>
        <w:jc w:val="both"/>
        <w:rPr>
          <w:rFonts w:ascii="Arial" w:hAnsi="Arial" w:cs="Arial"/>
        </w:rPr>
      </w:pPr>
    </w:p>
    <w:p w14:paraId="3977A666" w14:textId="77777777" w:rsidR="00CA6E3D" w:rsidRPr="003D0D96" w:rsidRDefault="00CA6E3D" w:rsidP="00CA6E3D">
      <w:pPr>
        <w:ind w:left="284" w:right="-330"/>
        <w:jc w:val="both"/>
        <w:rPr>
          <w:rFonts w:ascii="Arial" w:hAnsi="Arial" w:cs="Arial"/>
        </w:rPr>
      </w:pPr>
      <w:r w:rsidRPr="003D0D96">
        <w:rPr>
          <w:rFonts w:ascii="Arial" w:hAnsi="Arial" w:cs="Arial"/>
        </w:rPr>
        <w:t>so that no more than eight years lapse between each review.</w:t>
      </w:r>
    </w:p>
    <w:p w14:paraId="3E375F83" w14:textId="77777777" w:rsidR="00CA6E3D" w:rsidRDefault="00CA6E3D" w:rsidP="00CA6E3D">
      <w:pPr>
        <w:ind w:left="-284" w:right="-330"/>
        <w:jc w:val="both"/>
        <w:rPr>
          <w:rFonts w:ascii="Arial" w:hAnsi="Arial" w:cs="Arial"/>
        </w:rPr>
      </w:pPr>
      <w:r w:rsidRPr="003D0D96">
        <w:rPr>
          <w:rFonts w:ascii="Arial" w:hAnsi="Arial" w:cs="Arial"/>
        </w:rPr>
        <w:t>The Act further provides that when undertaking a review of wards and representation, any of the following may be considered:</w:t>
      </w:r>
    </w:p>
    <w:p w14:paraId="6D57F0DD" w14:textId="77777777" w:rsidR="00CA6E3D" w:rsidRPr="003D0D96" w:rsidRDefault="00CA6E3D" w:rsidP="00CA6E3D">
      <w:pPr>
        <w:ind w:right="-330"/>
        <w:jc w:val="both"/>
        <w:rPr>
          <w:rFonts w:ascii="Arial" w:hAnsi="Arial" w:cs="Arial"/>
        </w:rPr>
      </w:pPr>
    </w:p>
    <w:p w14:paraId="61C04B0A" w14:textId="77777777" w:rsidR="00CA6E3D" w:rsidRPr="003D0D96" w:rsidRDefault="00CA6E3D" w:rsidP="00680DA3">
      <w:pPr>
        <w:pStyle w:val="ListParagraph"/>
        <w:numPr>
          <w:ilvl w:val="0"/>
          <w:numId w:val="20"/>
        </w:numPr>
        <w:spacing w:after="0" w:line="240" w:lineRule="auto"/>
        <w:ind w:left="284" w:right="-330" w:hanging="568"/>
        <w:jc w:val="both"/>
        <w:rPr>
          <w:rFonts w:ascii="Arial" w:hAnsi="Arial"/>
          <w:sz w:val="24"/>
        </w:rPr>
      </w:pPr>
      <w:r w:rsidRPr="003D0D96">
        <w:rPr>
          <w:rFonts w:ascii="Arial" w:hAnsi="Arial"/>
          <w:sz w:val="24"/>
        </w:rPr>
        <w:t xml:space="preserve">Creating new wards in a district already divided into </w:t>
      </w:r>
      <w:proofErr w:type="gramStart"/>
      <w:r w:rsidRPr="003D0D96">
        <w:rPr>
          <w:rFonts w:ascii="Arial" w:hAnsi="Arial"/>
          <w:sz w:val="24"/>
        </w:rPr>
        <w:t>wards;</w:t>
      </w:r>
      <w:proofErr w:type="gramEnd"/>
    </w:p>
    <w:p w14:paraId="290BA91C" w14:textId="77777777" w:rsidR="00CA6E3D" w:rsidRPr="003D0D96" w:rsidRDefault="00CA6E3D" w:rsidP="00680DA3">
      <w:pPr>
        <w:pStyle w:val="ListParagraph"/>
        <w:numPr>
          <w:ilvl w:val="0"/>
          <w:numId w:val="20"/>
        </w:numPr>
        <w:spacing w:after="0" w:line="240" w:lineRule="auto"/>
        <w:ind w:left="284" w:right="-330" w:hanging="568"/>
        <w:jc w:val="both"/>
        <w:rPr>
          <w:rFonts w:ascii="Arial" w:hAnsi="Arial"/>
          <w:sz w:val="24"/>
        </w:rPr>
      </w:pPr>
      <w:r w:rsidRPr="003D0D96">
        <w:rPr>
          <w:rFonts w:ascii="Arial" w:hAnsi="Arial"/>
          <w:sz w:val="24"/>
        </w:rPr>
        <w:t xml:space="preserve">Changing the boundaries of a </w:t>
      </w:r>
      <w:proofErr w:type="gramStart"/>
      <w:r w:rsidRPr="003D0D96">
        <w:rPr>
          <w:rFonts w:ascii="Arial" w:hAnsi="Arial"/>
          <w:sz w:val="24"/>
        </w:rPr>
        <w:t>ward;</w:t>
      </w:r>
      <w:proofErr w:type="gramEnd"/>
    </w:p>
    <w:p w14:paraId="3F634EEB" w14:textId="77777777" w:rsidR="00CA6E3D" w:rsidRPr="003D0D96" w:rsidRDefault="00CA6E3D" w:rsidP="00680DA3">
      <w:pPr>
        <w:pStyle w:val="ListParagraph"/>
        <w:numPr>
          <w:ilvl w:val="0"/>
          <w:numId w:val="20"/>
        </w:numPr>
        <w:spacing w:after="0" w:line="240" w:lineRule="auto"/>
        <w:ind w:left="284" w:right="-330" w:hanging="568"/>
        <w:jc w:val="both"/>
        <w:rPr>
          <w:rFonts w:ascii="Arial" w:hAnsi="Arial"/>
          <w:sz w:val="24"/>
        </w:rPr>
      </w:pPr>
      <w:r w:rsidRPr="003D0D96">
        <w:rPr>
          <w:rFonts w:ascii="Arial" w:hAnsi="Arial"/>
          <w:sz w:val="24"/>
        </w:rPr>
        <w:t xml:space="preserve">Abolishing any or all of the wards into which a district is </w:t>
      </w:r>
      <w:proofErr w:type="gramStart"/>
      <w:r w:rsidRPr="003D0D96">
        <w:rPr>
          <w:rFonts w:ascii="Arial" w:hAnsi="Arial"/>
          <w:sz w:val="24"/>
        </w:rPr>
        <w:t>divided;</w:t>
      </w:r>
      <w:proofErr w:type="gramEnd"/>
    </w:p>
    <w:p w14:paraId="5FD76C9A" w14:textId="77777777" w:rsidR="00CA6E3D" w:rsidRPr="003D0D96" w:rsidRDefault="00CA6E3D" w:rsidP="00680DA3">
      <w:pPr>
        <w:pStyle w:val="ListParagraph"/>
        <w:numPr>
          <w:ilvl w:val="0"/>
          <w:numId w:val="20"/>
        </w:numPr>
        <w:spacing w:after="0" w:line="240" w:lineRule="auto"/>
        <w:ind w:left="284" w:right="-330" w:hanging="568"/>
        <w:jc w:val="both"/>
        <w:rPr>
          <w:rFonts w:ascii="Arial" w:hAnsi="Arial"/>
          <w:sz w:val="24"/>
        </w:rPr>
      </w:pPr>
      <w:r w:rsidRPr="003D0D96">
        <w:rPr>
          <w:rFonts w:ascii="Arial" w:hAnsi="Arial"/>
          <w:sz w:val="24"/>
        </w:rPr>
        <w:t xml:space="preserve">Changing the name of a district or </w:t>
      </w:r>
      <w:proofErr w:type="spellStart"/>
      <w:r w:rsidRPr="003D0D96">
        <w:rPr>
          <w:rFonts w:ascii="Arial" w:hAnsi="Arial"/>
          <w:sz w:val="24"/>
        </w:rPr>
        <w:t xml:space="preserve">a </w:t>
      </w:r>
      <w:proofErr w:type="gramStart"/>
      <w:r w:rsidRPr="003D0D96">
        <w:rPr>
          <w:rFonts w:ascii="Arial" w:hAnsi="Arial"/>
          <w:sz w:val="24"/>
        </w:rPr>
        <w:t>ward</w:t>
      </w:r>
      <w:proofErr w:type="spellEnd"/>
      <w:r w:rsidRPr="003D0D96">
        <w:rPr>
          <w:rFonts w:ascii="Arial" w:hAnsi="Arial"/>
          <w:sz w:val="24"/>
        </w:rPr>
        <w:t>;</w:t>
      </w:r>
      <w:proofErr w:type="gramEnd"/>
    </w:p>
    <w:p w14:paraId="666E4AFA" w14:textId="77777777" w:rsidR="00CA6E3D" w:rsidRPr="003D0D96" w:rsidRDefault="00CA6E3D" w:rsidP="00680DA3">
      <w:pPr>
        <w:pStyle w:val="ListParagraph"/>
        <w:numPr>
          <w:ilvl w:val="0"/>
          <w:numId w:val="20"/>
        </w:numPr>
        <w:spacing w:after="0" w:line="240" w:lineRule="auto"/>
        <w:ind w:left="284" w:right="-330" w:hanging="568"/>
        <w:jc w:val="both"/>
        <w:rPr>
          <w:rFonts w:ascii="Arial" w:hAnsi="Arial"/>
          <w:sz w:val="24"/>
        </w:rPr>
      </w:pPr>
      <w:r w:rsidRPr="003D0D96">
        <w:rPr>
          <w:rFonts w:ascii="Arial" w:hAnsi="Arial"/>
          <w:sz w:val="24"/>
        </w:rPr>
        <w:t>Changing the number of offices of Councillor on a Council; and</w:t>
      </w:r>
    </w:p>
    <w:p w14:paraId="303F3C67" w14:textId="77777777" w:rsidR="00CA6E3D" w:rsidRPr="003D0D96" w:rsidRDefault="00CA6E3D" w:rsidP="00680DA3">
      <w:pPr>
        <w:pStyle w:val="ListParagraph"/>
        <w:numPr>
          <w:ilvl w:val="0"/>
          <w:numId w:val="20"/>
        </w:numPr>
        <w:spacing w:after="0" w:line="240" w:lineRule="auto"/>
        <w:ind w:left="284" w:right="-330" w:hanging="568"/>
        <w:jc w:val="both"/>
        <w:rPr>
          <w:rFonts w:ascii="Arial" w:hAnsi="Arial"/>
          <w:sz w:val="24"/>
        </w:rPr>
      </w:pPr>
      <w:r w:rsidRPr="003D0D96">
        <w:rPr>
          <w:rFonts w:ascii="Arial" w:hAnsi="Arial"/>
          <w:sz w:val="24"/>
        </w:rPr>
        <w:t>Specifying or changing the number of offices of Councillor for a ward.</w:t>
      </w:r>
    </w:p>
    <w:p w14:paraId="78B2DE59" w14:textId="77777777" w:rsidR="00CA6E3D" w:rsidRDefault="00CA6E3D" w:rsidP="00CA6E3D">
      <w:pPr>
        <w:ind w:left="-284" w:right="-330"/>
        <w:jc w:val="both"/>
        <w:rPr>
          <w:rFonts w:ascii="Arial" w:hAnsi="Arial" w:cs="Arial"/>
        </w:rPr>
      </w:pPr>
      <w:r w:rsidRPr="003D0D96">
        <w:rPr>
          <w:rFonts w:ascii="Arial" w:hAnsi="Arial" w:cs="Arial"/>
        </w:rPr>
        <w:t>Clause 8 of Schedule 2.2 requires a Council to assess options against the following factors:</w:t>
      </w:r>
    </w:p>
    <w:p w14:paraId="0108FB44" w14:textId="77777777" w:rsidR="00CA6E3D" w:rsidRPr="003D0D96" w:rsidRDefault="00CA6E3D" w:rsidP="00CA6E3D">
      <w:pPr>
        <w:ind w:right="-330"/>
        <w:jc w:val="both"/>
        <w:rPr>
          <w:rFonts w:ascii="Arial" w:hAnsi="Arial" w:cs="Arial"/>
        </w:rPr>
      </w:pPr>
    </w:p>
    <w:p w14:paraId="509C07CA" w14:textId="77777777" w:rsidR="00CA6E3D" w:rsidRPr="003D0D96" w:rsidRDefault="00CA6E3D" w:rsidP="00680DA3">
      <w:pPr>
        <w:pStyle w:val="ListParagraph"/>
        <w:numPr>
          <w:ilvl w:val="0"/>
          <w:numId w:val="20"/>
        </w:numPr>
        <w:spacing w:after="0" w:line="240" w:lineRule="auto"/>
        <w:ind w:left="284" w:right="-330" w:hanging="568"/>
        <w:jc w:val="both"/>
        <w:rPr>
          <w:rFonts w:ascii="Arial" w:hAnsi="Arial"/>
          <w:sz w:val="24"/>
        </w:rPr>
      </w:pPr>
      <w:r w:rsidRPr="003D0D96">
        <w:rPr>
          <w:rFonts w:ascii="Arial" w:hAnsi="Arial"/>
          <w:sz w:val="24"/>
        </w:rPr>
        <w:t xml:space="preserve">Community of </w:t>
      </w:r>
      <w:proofErr w:type="gramStart"/>
      <w:r w:rsidRPr="003D0D96">
        <w:rPr>
          <w:rFonts w:ascii="Arial" w:hAnsi="Arial"/>
          <w:sz w:val="24"/>
        </w:rPr>
        <w:t>interest;</w:t>
      </w:r>
      <w:proofErr w:type="gramEnd"/>
    </w:p>
    <w:p w14:paraId="0CE3B10B" w14:textId="77777777" w:rsidR="00CA6E3D" w:rsidRPr="003D0D96" w:rsidRDefault="00CA6E3D" w:rsidP="00680DA3">
      <w:pPr>
        <w:pStyle w:val="ListParagraph"/>
        <w:numPr>
          <w:ilvl w:val="0"/>
          <w:numId w:val="20"/>
        </w:numPr>
        <w:spacing w:after="0" w:line="240" w:lineRule="auto"/>
        <w:ind w:left="284" w:right="-330" w:hanging="568"/>
        <w:jc w:val="both"/>
        <w:rPr>
          <w:rFonts w:ascii="Arial" w:hAnsi="Arial"/>
          <w:sz w:val="24"/>
        </w:rPr>
      </w:pPr>
      <w:r w:rsidRPr="003D0D96">
        <w:rPr>
          <w:rFonts w:ascii="Arial" w:hAnsi="Arial"/>
          <w:sz w:val="24"/>
        </w:rPr>
        <w:t xml:space="preserve">Physical and topographical </w:t>
      </w:r>
      <w:proofErr w:type="gramStart"/>
      <w:r w:rsidRPr="003D0D96">
        <w:rPr>
          <w:rFonts w:ascii="Arial" w:hAnsi="Arial"/>
          <w:sz w:val="24"/>
        </w:rPr>
        <w:t>features;</w:t>
      </w:r>
      <w:proofErr w:type="gramEnd"/>
    </w:p>
    <w:p w14:paraId="160BBE14" w14:textId="77777777" w:rsidR="00CA6E3D" w:rsidRPr="003D0D96" w:rsidRDefault="00CA6E3D" w:rsidP="00680DA3">
      <w:pPr>
        <w:pStyle w:val="ListParagraph"/>
        <w:numPr>
          <w:ilvl w:val="0"/>
          <w:numId w:val="20"/>
        </w:numPr>
        <w:spacing w:after="0" w:line="240" w:lineRule="auto"/>
        <w:ind w:left="284" w:right="-330" w:hanging="568"/>
        <w:jc w:val="both"/>
        <w:rPr>
          <w:rFonts w:ascii="Arial" w:hAnsi="Arial"/>
          <w:sz w:val="24"/>
        </w:rPr>
      </w:pPr>
      <w:r w:rsidRPr="003D0D96">
        <w:rPr>
          <w:rFonts w:ascii="Arial" w:hAnsi="Arial"/>
          <w:sz w:val="24"/>
        </w:rPr>
        <w:t xml:space="preserve">Demographic </w:t>
      </w:r>
      <w:proofErr w:type="gramStart"/>
      <w:r w:rsidRPr="003D0D96">
        <w:rPr>
          <w:rFonts w:ascii="Arial" w:hAnsi="Arial"/>
          <w:sz w:val="24"/>
        </w:rPr>
        <w:t>trends;</w:t>
      </w:r>
      <w:proofErr w:type="gramEnd"/>
    </w:p>
    <w:p w14:paraId="5B87B8E4" w14:textId="77777777" w:rsidR="00CA6E3D" w:rsidRPr="003D0D96" w:rsidRDefault="00CA6E3D" w:rsidP="00680DA3">
      <w:pPr>
        <w:pStyle w:val="ListParagraph"/>
        <w:numPr>
          <w:ilvl w:val="0"/>
          <w:numId w:val="20"/>
        </w:numPr>
        <w:spacing w:after="0" w:line="240" w:lineRule="auto"/>
        <w:ind w:left="284" w:right="-330" w:hanging="568"/>
        <w:jc w:val="both"/>
        <w:rPr>
          <w:rFonts w:ascii="Arial" w:hAnsi="Arial"/>
          <w:sz w:val="24"/>
        </w:rPr>
      </w:pPr>
      <w:r w:rsidRPr="003D0D96">
        <w:rPr>
          <w:rFonts w:ascii="Arial" w:hAnsi="Arial"/>
          <w:sz w:val="24"/>
        </w:rPr>
        <w:t>Economic factors; and</w:t>
      </w:r>
    </w:p>
    <w:p w14:paraId="00CCE271" w14:textId="77777777" w:rsidR="00CA6E3D" w:rsidRPr="003D0D96" w:rsidRDefault="00CA6E3D" w:rsidP="00680DA3">
      <w:pPr>
        <w:pStyle w:val="ListParagraph"/>
        <w:numPr>
          <w:ilvl w:val="0"/>
          <w:numId w:val="20"/>
        </w:numPr>
        <w:spacing w:after="0" w:line="240" w:lineRule="auto"/>
        <w:ind w:left="284" w:right="-330" w:hanging="568"/>
        <w:jc w:val="both"/>
        <w:rPr>
          <w:rFonts w:ascii="Arial" w:hAnsi="Arial"/>
          <w:sz w:val="24"/>
        </w:rPr>
      </w:pPr>
      <w:r w:rsidRPr="003D0D96">
        <w:rPr>
          <w:rFonts w:ascii="Arial" w:hAnsi="Arial"/>
          <w:sz w:val="24"/>
        </w:rPr>
        <w:t>The ratio of Councillors to electors in the various wards.</w:t>
      </w:r>
    </w:p>
    <w:p w14:paraId="4F17B3D6" w14:textId="77777777" w:rsidR="00CA6E3D" w:rsidRPr="003D0D96" w:rsidRDefault="00CA6E3D" w:rsidP="00CA6E3D">
      <w:pPr>
        <w:ind w:right="-330"/>
        <w:jc w:val="both"/>
        <w:rPr>
          <w:rFonts w:ascii="Arial" w:hAnsi="Arial" w:cs="Arial"/>
        </w:rPr>
      </w:pPr>
    </w:p>
    <w:p w14:paraId="5B5AE7B7" w14:textId="77777777" w:rsidR="00CA6E3D" w:rsidRPr="003D0D96" w:rsidRDefault="00CA6E3D" w:rsidP="00CA6E3D">
      <w:pPr>
        <w:ind w:left="-284" w:right="-330"/>
        <w:jc w:val="both"/>
        <w:rPr>
          <w:rFonts w:ascii="Arial" w:hAnsi="Arial" w:cs="Arial"/>
          <w:lang w:val="en-US"/>
        </w:rPr>
      </w:pPr>
      <w:r w:rsidRPr="003D0D96">
        <w:rPr>
          <w:rFonts w:ascii="Arial" w:hAnsi="Arial" w:cs="Arial"/>
          <w:lang w:val="en-US"/>
        </w:rPr>
        <w:t xml:space="preserve">The Local Government Advisory Board (LGAB) assesses reviews of wards and representation undertaken by local governments and makes recommendations to the Minister as to </w:t>
      </w:r>
      <w:proofErr w:type="gramStart"/>
      <w:r w:rsidRPr="003D0D96">
        <w:rPr>
          <w:rFonts w:ascii="Arial" w:hAnsi="Arial" w:cs="Arial"/>
          <w:lang w:val="en-US"/>
        </w:rPr>
        <w:t>whether or not</w:t>
      </w:r>
      <w:proofErr w:type="gramEnd"/>
      <w:r w:rsidRPr="003D0D96">
        <w:rPr>
          <w:rFonts w:ascii="Arial" w:hAnsi="Arial" w:cs="Arial"/>
          <w:lang w:val="en-US"/>
        </w:rPr>
        <w:t xml:space="preserve"> local governments have taken these factors into account.</w:t>
      </w:r>
    </w:p>
    <w:p w14:paraId="49784E04" w14:textId="77777777" w:rsidR="00CA6E3D" w:rsidRPr="00174CAC" w:rsidRDefault="00CA6E3D" w:rsidP="00CA6E3D">
      <w:pPr>
        <w:ind w:left="-284" w:right="-330"/>
        <w:rPr>
          <w:rFonts w:ascii="Arial" w:hAnsi="Arial" w:cs="Arial"/>
          <w:lang w:val="en-US"/>
        </w:rPr>
      </w:pPr>
    </w:p>
    <w:p w14:paraId="2755D6EE" w14:textId="77777777" w:rsidR="00CA6E3D" w:rsidRPr="003D0D96" w:rsidRDefault="00CA6E3D" w:rsidP="00CA6E3D">
      <w:pPr>
        <w:ind w:left="-284" w:right="-330"/>
        <w:rPr>
          <w:rFonts w:ascii="Arial" w:hAnsi="Arial" w:cs="Arial"/>
        </w:rPr>
      </w:pPr>
      <w:r w:rsidRPr="003D0D96">
        <w:rPr>
          <w:rFonts w:ascii="Arial" w:hAnsi="Arial" w:cs="Arial"/>
        </w:rPr>
        <w:t xml:space="preserve">The LGAB places particular emphasis on an even ratio of electors per councillor where a local government is divided into wards but considers a deviation of plus or minus 10% between wards to be reasonable. </w:t>
      </w:r>
    </w:p>
    <w:p w14:paraId="23233C62" w14:textId="77777777" w:rsidR="00CA6E3D" w:rsidRPr="003D0D96" w:rsidRDefault="00CA6E3D" w:rsidP="00CA6E3D">
      <w:pPr>
        <w:ind w:left="-284" w:right="-330"/>
        <w:rPr>
          <w:rFonts w:ascii="Arial" w:hAnsi="Arial" w:cs="Arial"/>
        </w:rPr>
      </w:pPr>
    </w:p>
    <w:p w14:paraId="19D03FDD" w14:textId="77777777" w:rsidR="00CA6E3D" w:rsidRPr="003D0D96" w:rsidRDefault="00CA6E3D" w:rsidP="00CA6E3D">
      <w:pPr>
        <w:ind w:left="-284" w:right="-330"/>
        <w:rPr>
          <w:rFonts w:ascii="Arial" w:hAnsi="Arial" w:cs="Arial"/>
        </w:rPr>
      </w:pPr>
      <w:r w:rsidRPr="003D0D96">
        <w:rPr>
          <w:rFonts w:ascii="Arial" w:hAnsi="Arial" w:cs="Arial"/>
        </w:rPr>
        <w:t xml:space="preserve">If satisfied that a review has taken these factors into consideration, the Board then makes a recommendation to the Minister. The Minister may accept or reject the Board’s recommendation. </w:t>
      </w:r>
    </w:p>
    <w:p w14:paraId="652EC6F7" w14:textId="77777777" w:rsidR="00CA6E3D" w:rsidRPr="003D0D96" w:rsidRDefault="00CA6E3D" w:rsidP="00CA6E3D">
      <w:pPr>
        <w:ind w:left="-284" w:right="-330"/>
        <w:rPr>
          <w:rFonts w:ascii="Arial" w:hAnsi="Arial" w:cs="Arial"/>
        </w:rPr>
      </w:pPr>
    </w:p>
    <w:p w14:paraId="4E93EF16" w14:textId="77777777" w:rsidR="00CA6E3D" w:rsidRPr="003D0D96" w:rsidRDefault="00CA6E3D" w:rsidP="00CA6E3D">
      <w:pPr>
        <w:ind w:left="-284" w:right="-330"/>
        <w:rPr>
          <w:rFonts w:ascii="Arial" w:hAnsi="Arial" w:cs="Arial"/>
        </w:rPr>
      </w:pPr>
      <w:r w:rsidRPr="003D0D96">
        <w:rPr>
          <w:rFonts w:ascii="Arial" w:hAnsi="Arial" w:cs="Arial"/>
        </w:rPr>
        <w:t xml:space="preserve">As noted above, the State Government </w:t>
      </w:r>
      <w:r>
        <w:rPr>
          <w:rFonts w:ascii="Arial" w:hAnsi="Arial" w:cs="Arial"/>
        </w:rPr>
        <w:t xml:space="preserve">has advised that it </w:t>
      </w:r>
      <w:r w:rsidRPr="003D0D96">
        <w:rPr>
          <w:rFonts w:ascii="Arial" w:hAnsi="Arial" w:cs="Arial"/>
        </w:rPr>
        <w:t>intends to amend the Act to reduce the number of councillors in local governments generally.</w:t>
      </w:r>
    </w:p>
    <w:p w14:paraId="1C47F46A" w14:textId="77777777" w:rsidR="00CA6E3D" w:rsidRPr="003D0D96" w:rsidRDefault="00CA6E3D" w:rsidP="00CA6E3D">
      <w:pPr>
        <w:ind w:left="-284" w:right="-330"/>
        <w:rPr>
          <w:rFonts w:ascii="Arial" w:hAnsi="Arial" w:cs="Arial"/>
        </w:rPr>
      </w:pPr>
    </w:p>
    <w:p w14:paraId="0F783CAF" w14:textId="77777777" w:rsidR="00CA6E3D" w:rsidRPr="00C1421E" w:rsidRDefault="00CA6E3D" w:rsidP="00CA6E3D">
      <w:pPr>
        <w:ind w:left="-284" w:right="-330"/>
        <w:jc w:val="both"/>
        <w:rPr>
          <w:rFonts w:ascii="Arial" w:hAnsi="Arial" w:cs="Arial"/>
          <w:bCs/>
          <w:szCs w:val="24"/>
          <w:lang w:val="en-US"/>
        </w:rPr>
      </w:pPr>
      <w:r>
        <w:rPr>
          <w:rFonts w:ascii="Arial" w:hAnsi="Arial" w:cs="Arial"/>
        </w:rPr>
        <w:t>A</w:t>
      </w:r>
      <w:r w:rsidRPr="003D0D96">
        <w:rPr>
          <w:rFonts w:ascii="Arial" w:hAnsi="Arial" w:cs="Arial"/>
        </w:rPr>
        <w:t>ny changes will come into effect at the next ordinary elections scheduled for October 2023.</w:t>
      </w:r>
    </w:p>
    <w:p w14:paraId="12BCC591" w14:textId="77777777" w:rsidR="00CA6E3D" w:rsidRPr="00197F7D" w:rsidRDefault="00CA6E3D" w:rsidP="00CA6E3D">
      <w:pPr>
        <w:ind w:left="-284" w:right="-330"/>
        <w:jc w:val="both"/>
        <w:rPr>
          <w:rFonts w:ascii="Arial" w:hAnsi="Arial" w:cs="Arial"/>
          <w:bCs/>
          <w:color w:val="17365D" w:themeColor="text2" w:themeShade="BF"/>
          <w:szCs w:val="28"/>
          <w:lang w:val="en-US"/>
        </w:rPr>
      </w:pPr>
    </w:p>
    <w:p w14:paraId="6EF403CB" w14:textId="77777777" w:rsidR="00CA6E3D" w:rsidRPr="00197F7D" w:rsidRDefault="00CA6E3D" w:rsidP="00CA6E3D">
      <w:pPr>
        <w:ind w:left="-284" w:right="-330"/>
        <w:jc w:val="both"/>
        <w:rPr>
          <w:rFonts w:ascii="Arial" w:hAnsi="Arial" w:cs="Arial"/>
          <w:bCs/>
          <w:color w:val="17365D" w:themeColor="text2" w:themeShade="BF"/>
          <w:szCs w:val="28"/>
          <w:lang w:val="en-US"/>
        </w:rPr>
      </w:pPr>
    </w:p>
    <w:p w14:paraId="224284D3" w14:textId="77777777" w:rsidR="00CA6E3D" w:rsidRPr="001F5D65" w:rsidRDefault="00CA6E3D" w:rsidP="00CA6E3D">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6CEE52B7" w14:textId="77777777" w:rsidR="00CA6E3D" w:rsidRDefault="00CA6E3D" w:rsidP="00CA6E3D">
      <w:pPr>
        <w:ind w:left="-284" w:right="-330"/>
        <w:jc w:val="both"/>
        <w:rPr>
          <w:rFonts w:ascii="Arial" w:hAnsi="Arial" w:cs="Arial"/>
          <w:bCs/>
          <w:szCs w:val="24"/>
          <w:lang w:val="en-US"/>
        </w:rPr>
      </w:pPr>
    </w:p>
    <w:p w14:paraId="0DE81BF0" w14:textId="77777777" w:rsidR="00CA6E3D" w:rsidRDefault="00CA6E3D" w:rsidP="00CA6E3D">
      <w:pPr>
        <w:ind w:left="-284" w:right="-330"/>
        <w:jc w:val="both"/>
        <w:rPr>
          <w:rFonts w:ascii="Arial" w:hAnsi="Arial" w:cs="Arial"/>
          <w:bCs/>
          <w:szCs w:val="24"/>
          <w:lang w:val="en-US"/>
        </w:rPr>
      </w:pPr>
      <w:r>
        <w:rPr>
          <w:rFonts w:ascii="Arial" w:hAnsi="Arial" w:cs="Arial"/>
          <w:bCs/>
          <w:szCs w:val="24"/>
          <w:lang w:val="en-US"/>
        </w:rPr>
        <w:t xml:space="preserve">If Council endorses the officer recommendation, or an alternate recommendation, this will be provided to the LGAB for their consideration.  If Council does not adopt an option </w:t>
      </w:r>
      <w:proofErr w:type="gramStart"/>
      <w:r>
        <w:rPr>
          <w:rFonts w:ascii="Arial" w:hAnsi="Arial" w:cs="Arial"/>
          <w:bCs/>
          <w:szCs w:val="24"/>
          <w:lang w:val="en-US"/>
        </w:rPr>
        <w:t>as a consequence of</w:t>
      </w:r>
      <w:proofErr w:type="gramEnd"/>
      <w:r>
        <w:rPr>
          <w:rFonts w:ascii="Arial" w:hAnsi="Arial" w:cs="Arial"/>
          <w:bCs/>
          <w:szCs w:val="24"/>
          <w:lang w:val="en-US"/>
        </w:rPr>
        <w:t xml:space="preserve"> the review, it is likely that it will forgo the voluntary reform pathway and the City’s ward structure may be abolished and the number of Council positions reduced.   </w:t>
      </w:r>
    </w:p>
    <w:p w14:paraId="1C847791" w14:textId="77777777" w:rsidR="00CA6E3D" w:rsidRDefault="00CA6E3D" w:rsidP="00CA6E3D">
      <w:pPr>
        <w:ind w:right="-330"/>
        <w:jc w:val="both"/>
        <w:rPr>
          <w:rFonts w:ascii="Arial" w:hAnsi="Arial" w:cs="Arial"/>
          <w:szCs w:val="24"/>
        </w:rPr>
      </w:pPr>
    </w:p>
    <w:p w14:paraId="76177A27" w14:textId="77777777" w:rsidR="00CA6E3D" w:rsidRPr="00C1421E" w:rsidRDefault="00CA6E3D" w:rsidP="00CA6E3D">
      <w:pPr>
        <w:ind w:right="-330"/>
        <w:jc w:val="both"/>
        <w:rPr>
          <w:rFonts w:ascii="Arial" w:hAnsi="Arial" w:cs="Arial"/>
          <w:szCs w:val="24"/>
        </w:rPr>
      </w:pPr>
    </w:p>
    <w:p w14:paraId="7DB61E01" w14:textId="77777777" w:rsidR="00CA6E3D" w:rsidRPr="001F5D65" w:rsidRDefault="00CA6E3D" w:rsidP="00CA6E3D">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4EAA05AC" w14:textId="77777777" w:rsidR="00CA6E3D" w:rsidRPr="00C1421E" w:rsidRDefault="00CA6E3D" w:rsidP="00CA6E3D">
      <w:pPr>
        <w:ind w:left="-284" w:right="-330"/>
        <w:jc w:val="both"/>
        <w:rPr>
          <w:rFonts w:ascii="Arial" w:hAnsi="Arial" w:cs="Arial"/>
          <w:bCs/>
          <w:szCs w:val="24"/>
          <w:lang w:val="en-US"/>
        </w:rPr>
      </w:pPr>
    </w:p>
    <w:p w14:paraId="6BA87451" w14:textId="77777777" w:rsidR="00CA6E3D" w:rsidRDefault="00CA6E3D" w:rsidP="00CA6E3D">
      <w:pPr>
        <w:ind w:left="-284" w:right="-330"/>
        <w:jc w:val="both"/>
        <w:rPr>
          <w:rFonts w:ascii="Arial" w:hAnsi="Arial" w:cs="Arial"/>
          <w:bCs/>
          <w:szCs w:val="24"/>
        </w:rPr>
      </w:pPr>
      <w:r w:rsidRPr="00BD16AE">
        <w:rPr>
          <w:rFonts w:ascii="Arial" w:hAnsi="Arial" w:cs="Arial"/>
          <w:bCs/>
          <w:szCs w:val="24"/>
        </w:rPr>
        <w:t xml:space="preserve">The Minister for Local Government has advised that the State intends to amend the Act </w:t>
      </w:r>
      <w:r>
        <w:rPr>
          <w:rFonts w:ascii="Arial" w:hAnsi="Arial" w:cs="Arial"/>
          <w:bCs/>
          <w:szCs w:val="24"/>
        </w:rPr>
        <w:t xml:space="preserve">to reduce the number of Council positions for local governments the size of the </w:t>
      </w:r>
      <w:proofErr w:type="gramStart"/>
      <w:r>
        <w:rPr>
          <w:rFonts w:ascii="Arial" w:hAnsi="Arial" w:cs="Arial"/>
          <w:bCs/>
          <w:szCs w:val="24"/>
        </w:rPr>
        <w:t>City</w:t>
      </w:r>
      <w:proofErr w:type="gramEnd"/>
      <w:r w:rsidRPr="00BD16AE">
        <w:rPr>
          <w:rFonts w:ascii="Arial" w:hAnsi="Arial" w:cs="Arial"/>
          <w:bCs/>
          <w:szCs w:val="24"/>
        </w:rPr>
        <w:t>.</w:t>
      </w:r>
    </w:p>
    <w:p w14:paraId="388349A7" w14:textId="77777777" w:rsidR="00CA6E3D" w:rsidRDefault="00CA6E3D" w:rsidP="00CA6E3D">
      <w:pPr>
        <w:ind w:left="-284" w:right="-330"/>
        <w:jc w:val="both"/>
        <w:rPr>
          <w:rFonts w:ascii="Arial" w:hAnsi="Arial" w:cs="Arial"/>
          <w:bCs/>
          <w:szCs w:val="24"/>
        </w:rPr>
      </w:pPr>
    </w:p>
    <w:p w14:paraId="1FAD59D2" w14:textId="77777777" w:rsidR="00CA6E3D" w:rsidRPr="00BD16AE" w:rsidRDefault="00CA6E3D" w:rsidP="00CA6E3D">
      <w:pPr>
        <w:ind w:left="-284" w:right="-330"/>
        <w:jc w:val="both"/>
        <w:rPr>
          <w:rFonts w:ascii="Arial" w:hAnsi="Arial" w:cs="Arial"/>
          <w:bCs/>
          <w:szCs w:val="24"/>
        </w:rPr>
      </w:pPr>
      <w:r w:rsidRPr="00BD16AE">
        <w:rPr>
          <w:rFonts w:ascii="Arial" w:hAnsi="Arial" w:cs="Arial"/>
          <w:bCs/>
          <w:szCs w:val="24"/>
        </w:rPr>
        <w:t xml:space="preserve">The review of the Wards and Representation structure of the </w:t>
      </w:r>
      <w:proofErr w:type="gramStart"/>
      <w:r w:rsidRPr="00BD16AE">
        <w:rPr>
          <w:rFonts w:ascii="Arial" w:hAnsi="Arial" w:cs="Arial"/>
          <w:bCs/>
          <w:szCs w:val="24"/>
        </w:rPr>
        <w:t>City</w:t>
      </w:r>
      <w:proofErr w:type="gramEnd"/>
      <w:r w:rsidRPr="00BD16AE">
        <w:rPr>
          <w:rFonts w:ascii="Arial" w:hAnsi="Arial" w:cs="Arial"/>
          <w:bCs/>
          <w:szCs w:val="24"/>
        </w:rPr>
        <w:t xml:space="preserve"> has indicated that at the very least</w:t>
      </w:r>
      <w:r>
        <w:rPr>
          <w:rFonts w:ascii="Arial" w:hAnsi="Arial" w:cs="Arial"/>
          <w:bCs/>
          <w:szCs w:val="24"/>
        </w:rPr>
        <w:t>:</w:t>
      </w:r>
    </w:p>
    <w:p w14:paraId="585B9212" w14:textId="77777777" w:rsidR="00CA6E3D" w:rsidRPr="00BD16AE" w:rsidRDefault="00CA6E3D" w:rsidP="00CA6E3D">
      <w:pPr>
        <w:ind w:left="-284" w:right="-330"/>
        <w:jc w:val="both"/>
        <w:rPr>
          <w:rFonts w:ascii="Arial" w:hAnsi="Arial" w:cs="Arial"/>
          <w:bCs/>
          <w:szCs w:val="24"/>
        </w:rPr>
      </w:pPr>
    </w:p>
    <w:p w14:paraId="4BFFB300" w14:textId="77777777" w:rsidR="00CA6E3D" w:rsidRPr="00BD16AE" w:rsidRDefault="00CA6E3D" w:rsidP="00CA6E3D">
      <w:pPr>
        <w:ind w:left="284" w:right="-330" w:hanging="568"/>
        <w:jc w:val="both"/>
        <w:rPr>
          <w:rFonts w:ascii="Arial" w:hAnsi="Arial" w:cs="Arial"/>
          <w:bCs/>
          <w:szCs w:val="24"/>
        </w:rPr>
      </w:pPr>
      <w:r w:rsidRPr="00BD16AE">
        <w:rPr>
          <w:rFonts w:ascii="Arial" w:hAnsi="Arial" w:cs="Arial"/>
          <w:bCs/>
          <w:szCs w:val="24"/>
        </w:rPr>
        <w:t>1.</w:t>
      </w:r>
      <w:r w:rsidRPr="00BD16AE">
        <w:rPr>
          <w:rFonts w:ascii="Arial" w:hAnsi="Arial" w:cs="Arial"/>
          <w:bCs/>
          <w:szCs w:val="24"/>
        </w:rPr>
        <w:tab/>
        <w:t xml:space="preserve">the </w:t>
      </w:r>
      <w:proofErr w:type="gramStart"/>
      <w:r w:rsidRPr="00BD16AE">
        <w:rPr>
          <w:rFonts w:ascii="Arial" w:hAnsi="Arial" w:cs="Arial"/>
          <w:bCs/>
          <w:szCs w:val="24"/>
        </w:rPr>
        <w:t>City</w:t>
      </w:r>
      <w:proofErr w:type="gramEnd"/>
      <w:r w:rsidRPr="00BD16AE">
        <w:rPr>
          <w:rFonts w:ascii="Arial" w:hAnsi="Arial" w:cs="Arial"/>
          <w:bCs/>
          <w:szCs w:val="24"/>
        </w:rPr>
        <w:t xml:space="preserve"> is required to amend its ward boundaries to address the under-representation in the Coastal Ward; and </w:t>
      </w:r>
    </w:p>
    <w:p w14:paraId="2B82E782" w14:textId="77777777" w:rsidR="00CA6E3D" w:rsidRPr="00BD16AE" w:rsidRDefault="00CA6E3D" w:rsidP="00CA6E3D">
      <w:pPr>
        <w:ind w:left="284" w:right="-330" w:hanging="568"/>
        <w:jc w:val="both"/>
        <w:rPr>
          <w:rFonts w:ascii="Arial" w:hAnsi="Arial" w:cs="Arial"/>
          <w:bCs/>
          <w:szCs w:val="24"/>
        </w:rPr>
      </w:pPr>
      <w:r w:rsidRPr="00BD16AE">
        <w:rPr>
          <w:rFonts w:ascii="Arial" w:hAnsi="Arial" w:cs="Arial"/>
          <w:bCs/>
          <w:szCs w:val="24"/>
        </w:rPr>
        <w:t>2.</w:t>
      </w:r>
      <w:r w:rsidRPr="00BD16AE">
        <w:rPr>
          <w:rFonts w:ascii="Arial" w:hAnsi="Arial" w:cs="Arial"/>
          <w:bCs/>
          <w:szCs w:val="24"/>
        </w:rPr>
        <w:tab/>
        <w:t xml:space="preserve">provide a recommendation to the LGAB as to the number of Council positions for the district.  </w:t>
      </w:r>
    </w:p>
    <w:p w14:paraId="57F83E44" w14:textId="2B01F8D3" w:rsidR="00CA6E3D" w:rsidRDefault="00CA6E3D" w:rsidP="00CA6E3D">
      <w:pPr>
        <w:ind w:left="-284" w:right="-330"/>
        <w:jc w:val="both"/>
        <w:rPr>
          <w:rFonts w:ascii="Arial" w:hAnsi="Arial" w:cs="Arial"/>
          <w:bCs/>
          <w:szCs w:val="24"/>
        </w:rPr>
      </w:pPr>
    </w:p>
    <w:p w14:paraId="05B37A64" w14:textId="77777777" w:rsidR="00197F7D" w:rsidRPr="00BD16AE" w:rsidRDefault="00197F7D" w:rsidP="00CA6E3D">
      <w:pPr>
        <w:ind w:left="-284" w:right="-330"/>
        <w:jc w:val="both"/>
        <w:rPr>
          <w:rFonts w:ascii="Arial" w:hAnsi="Arial" w:cs="Arial"/>
          <w:bCs/>
          <w:szCs w:val="24"/>
        </w:rPr>
      </w:pPr>
    </w:p>
    <w:p w14:paraId="6979A0F3" w14:textId="77777777" w:rsidR="00CA6E3D" w:rsidRPr="00BD16AE" w:rsidRDefault="00CA6E3D" w:rsidP="00CA6E3D">
      <w:pPr>
        <w:ind w:left="-284" w:right="-330"/>
        <w:jc w:val="both"/>
        <w:rPr>
          <w:rFonts w:ascii="Arial" w:hAnsi="Arial" w:cs="Arial"/>
          <w:bCs/>
          <w:szCs w:val="24"/>
        </w:rPr>
      </w:pPr>
      <w:r w:rsidRPr="00BD16AE">
        <w:rPr>
          <w:rFonts w:ascii="Arial" w:hAnsi="Arial" w:cs="Arial"/>
          <w:bCs/>
          <w:szCs w:val="24"/>
        </w:rPr>
        <w:t xml:space="preserve">Based on the submissions from the community, Council may choose to decide to have an eight councillor, four ward system (with the statistical area bounded by John XXIII Ave, </w:t>
      </w:r>
      <w:proofErr w:type="spellStart"/>
      <w:r w:rsidRPr="00BD16AE">
        <w:rPr>
          <w:rFonts w:ascii="Arial" w:hAnsi="Arial" w:cs="Arial"/>
          <w:bCs/>
          <w:szCs w:val="24"/>
        </w:rPr>
        <w:t>Mooro</w:t>
      </w:r>
      <w:proofErr w:type="spellEnd"/>
      <w:r w:rsidRPr="00BD16AE">
        <w:rPr>
          <w:rFonts w:ascii="Arial" w:hAnsi="Arial" w:cs="Arial"/>
          <w:bCs/>
          <w:szCs w:val="24"/>
        </w:rPr>
        <w:t xml:space="preserve"> </w:t>
      </w:r>
      <w:proofErr w:type="spellStart"/>
      <w:r w:rsidRPr="00BD16AE">
        <w:rPr>
          <w:rFonts w:ascii="Arial" w:hAnsi="Arial" w:cs="Arial"/>
          <w:bCs/>
          <w:szCs w:val="24"/>
        </w:rPr>
        <w:t>Dve</w:t>
      </w:r>
      <w:proofErr w:type="spellEnd"/>
      <w:r w:rsidRPr="00BD16AE">
        <w:rPr>
          <w:rFonts w:ascii="Arial" w:hAnsi="Arial" w:cs="Arial"/>
          <w:bCs/>
          <w:szCs w:val="24"/>
        </w:rPr>
        <w:t>, Lantana Ave, Brockway Rd and Alfred Rd moved from the current Coastal to Hollywood Ward to correct the imbalance noted above), which will result in acceptable representation ratios for the district.  However, as noted earlier in the report, it is not a long-term solution to the issue of representational disparity between the wards.</w:t>
      </w:r>
    </w:p>
    <w:p w14:paraId="7A2079D8" w14:textId="77777777" w:rsidR="00CA6E3D" w:rsidRPr="00BD16AE" w:rsidRDefault="00CA6E3D" w:rsidP="00CA6E3D">
      <w:pPr>
        <w:ind w:left="-284" w:right="-330"/>
        <w:jc w:val="both"/>
        <w:rPr>
          <w:rFonts w:ascii="Arial" w:hAnsi="Arial" w:cs="Arial"/>
          <w:bCs/>
          <w:szCs w:val="24"/>
        </w:rPr>
      </w:pPr>
    </w:p>
    <w:p w14:paraId="4AEF3F11" w14:textId="77777777" w:rsidR="00CA6E3D" w:rsidRPr="00BD16AE" w:rsidRDefault="00CA6E3D" w:rsidP="00CA6E3D">
      <w:pPr>
        <w:ind w:left="-284" w:right="-330"/>
        <w:jc w:val="both"/>
        <w:rPr>
          <w:rFonts w:ascii="Arial" w:hAnsi="Arial" w:cs="Arial"/>
          <w:bCs/>
          <w:szCs w:val="24"/>
        </w:rPr>
      </w:pPr>
      <w:r w:rsidRPr="00BD16AE">
        <w:rPr>
          <w:rFonts w:ascii="Arial" w:hAnsi="Arial" w:cs="Arial"/>
          <w:bCs/>
          <w:szCs w:val="24"/>
        </w:rPr>
        <w:t xml:space="preserve">The option has the benefit of retaining the </w:t>
      </w:r>
      <w:proofErr w:type="gramStart"/>
      <w:r w:rsidRPr="00BD16AE">
        <w:rPr>
          <w:rFonts w:ascii="Arial" w:hAnsi="Arial" w:cs="Arial"/>
          <w:bCs/>
          <w:szCs w:val="24"/>
        </w:rPr>
        <w:t>four ward</w:t>
      </w:r>
      <w:proofErr w:type="gramEnd"/>
      <w:r w:rsidRPr="00BD16AE">
        <w:rPr>
          <w:rFonts w:ascii="Arial" w:hAnsi="Arial" w:cs="Arial"/>
          <w:bCs/>
          <w:szCs w:val="24"/>
        </w:rPr>
        <w:t xml:space="preserve"> system that was favoured by the majority of submissions during the public consultation period, and also accommodates the potential for Council to recommend to the LGAB, for the number of Council positions to be reduced from 13 to 9 Elected Members. </w:t>
      </w:r>
    </w:p>
    <w:p w14:paraId="575342B8" w14:textId="77777777" w:rsidR="00CA6E3D" w:rsidRPr="00BD16AE" w:rsidRDefault="00CA6E3D" w:rsidP="00CA6E3D">
      <w:pPr>
        <w:ind w:left="-284" w:right="-330"/>
        <w:jc w:val="both"/>
        <w:rPr>
          <w:rFonts w:ascii="Arial" w:hAnsi="Arial" w:cs="Arial"/>
          <w:bCs/>
          <w:szCs w:val="24"/>
        </w:rPr>
      </w:pPr>
    </w:p>
    <w:p w14:paraId="30337AFD" w14:textId="77777777" w:rsidR="00CA6E3D" w:rsidRPr="00BD16AE" w:rsidRDefault="00CA6E3D" w:rsidP="00CA6E3D">
      <w:pPr>
        <w:ind w:left="-284" w:right="-330"/>
        <w:jc w:val="both"/>
        <w:rPr>
          <w:rFonts w:ascii="Arial" w:hAnsi="Arial" w:cs="Arial"/>
          <w:bCs/>
          <w:szCs w:val="24"/>
        </w:rPr>
      </w:pPr>
      <w:r w:rsidRPr="00BD16AE">
        <w:rPr>
          <w:rFonts w:ascii="Arial" w:hAnsi="Arial" w:cs="Arial"/>
          <w:bCs/>
          <w:szCs w:val="24"/>
        </w:rPr>
        <w:t>Alternatively, Council could decide to do nothing.  If Council chooses this option, and amendments to the Act proceed, it is likely that the number of Councillors for the district will be reduced, and the ward structure abolished, with the potential to reintroduce wards at the next ordinary council elections scheduled for 2025.</w:t>
      </w:r>
    </w:p>
    <w:p w14:paraId="42021633" w14:textId="77777777" w:rsidR="00CA6E3D" w:rsidRPr="00BD16AE" w:rsidRDefault="00CA6E3D" w:rsidP="00CA6E3D">
      <w:pPr>
        <w:ind w:left="-284" w:right="-330"/>
        <w:jc w:val="both"/>
        <w:rPr>
          <w:rFonts w:ascii="Arial" w:hAnsi="Arial" w:cs="Arial"/>
          <w:bCs/>
          <w:szCs w:val="24"/>
        </w:rPr>
      </w:pPr>
    </w:p>
    <w:p w14:paraId="651A77A5" w14:textId="77777777" w:rsidR="00CA6E3D" w:rsidRPr="00BD16AE" w:rsidRDefault="00CA6E3D" w:rsidP="00CA6E3D">
      <w:pPr>
        <w:ind w:left="-284" w:right="-330"/>
        <w:jc w:val="both"/>
        <w:rPr>
          <w:rFonts w:ascii="Arial" w:hAnsi="Arial" w:cs="Arial"/>
          <w:bCs/>
          <w:szCs w:val="24"/>
        </w:rPr>
      </w:pPr>
      <w:r w:rsidRPr="00BD16AE">
        <w:rPr>
          <w:rFonts w:ascii="Arial" w:hAnsi="Arial" w:cs="Arial"/>
          <w:bCs/>
          <w:szCs w:val="24"/>
        </w:rPr>
        <w:t xml:space="preserve">On balance, it is considered that the Act will be </w:t>
      </w:r>
      <w:proofErr w:type="gramStart"/>
      <w:r w:rsidRPr="00BD16AE">
        <w:rPr>
          <w:rFonts w:ascii="Arial" w:hAnsi="Arial" w:cs="Arial"/>
          <w:bCs/>
          <w:szCs w:val="24"/>
        </w:rPr>
        <w:t>amended</w:t>
      </w:r>
      <w:proofErr w:type="gramEnd"/>
      <w:r w:rsidRPr="00BD16AE">
        <w:rPr>
          <w:rFonts w:ascii="Arial" w:hAnsi="Arial" w:cs="Arial"/>
          <w:bCs/>
          <w:szCs w:val="24"/>
        </w:rPr>
        <w:t xml:space="preserve"> and that council should seek the possible outcome that it considers to be in the best interests of the community.</w:t>
      </w:r>
    </w:p>
    <w:p w14:paraId="436CDBF8" w14:textId="77777777" w:rsidR="00CA6E3D" w:rsidRPr="00BD16AE" w:rsidRDefault="00CA6E3D" w:rsidP="00CA6E3D">
      <w:pPr>
        <w:ind w:left="-284" w:right="-330"/>
        <w:jc w:val="both"/>
        <w:rPr>
          <w:rFonts w:ascii="Arial" w:hAnsi="Arial" w:cs="Arial"/>
          <w:bCs/>
          <w:szCs w:val="24"/>
        </w:rPr>
      </w:pPr>
    </w:p>
    <w:p w14:paraId="423F8991" w14:textId="77777777" w:rsidR="00CA6E3D" w:rsidRDefault="00CA6E3D" w:rsidP="00CA6E3D">
      <w:pPr>
        <w:ind w:left="-284" w:right="-330"/>
        <w:jc w:val="both"/>
        <w:rPr>
          <w:rFonts w:ascii="Arial" w:hAnsi="Arial" w:cs="Arial"/>
          <w:bCs/>
          <w:szCs w:val="24"/>
        </w:rPr>
      </w:pPr>
      <w:r w:rsidRPr="00BD16AE">
        <w:rPr>
          <w:rFonts w:ascii="Arial" w:hAnsi="Arial" w:cs="Arial"/>
          <w:bCs/>
          <w:szCs w:val="24"/>
        </w:rPr>
        <w:t xml:space="preserve">In this case this appears to be an </w:t>
      </w:r>
      <w:proofErr w:type="gramStart"/>
      <w:r w:rsidRPr="00BD16AE">
        <w:rPr>
          <w:rFonts w:ascii="Arial" w:hAnsi="Arial" w:cs="Arial"/>
          <w:bCs/>
          <w:szCs w:val="24"/>
        </w:rPr>
        <w:t>eight member</w:t>
      </w:r>
      <w:proofErr w:type="gramEnd"/>
      <w:r w:rsidRPr="00BD16AE">
        <w:rPr>
          <w:rFonts w:ascii="Arial" w:hAnsi="Arial" w:cs="Arial"/>
          <w:bCs/>
          <w:szCs w:val="24"/>
        </w:rPr>
        <w:t xml:space="preserve"> council elected from four wards of two councillors each.</w:t>
      </w:r>
    </w:p>
    <w:p w14:paraId="1A8D5CAA" w14:textId="77777777" w:rsidR="00CA6E3D" w:rsidRDefault="00CA6E3D" w:rsidP="00CA6E3D">
      <w:pPr>
        <w:ind w:left="-284" w:right="-330"/>
        <w:jc w:val="both"/>
        <w:rPr>
          <w:rFonts w:ascii="Arial" w:hAnsi="Arial" w:cs="Arial"/>
          <w:bCs/>
          <w:szCs w:val="24"/>
        </w:rPr>
      </w:pPr>
    </w:p>
    <w:p w14:paraId="3C28A932" w14:textId="77777777" w:rsidR="00CA6E3D" w:rsidRPr="00C1421E" w:rsidRDefault="00CA6E3D" w:rsidP="00CA6E3D">
      <w:pPr>
        <w:ind w:left="-284" w:right="-330"/>
        <w:jc w:val="both"/>
        <w:rPr>
          <w:rFonts w:ascii="Arial" w:hAnsi="Arial" w:cs="Arial"/>
          <w:bCs/>
          <w:szCs w:val="24"/>
        </w:rPr>
      </w:pPr>
    </w:p>
    <w:p w14:paraId="7EEFA8EB" w14:textId="77777777" w:rsidR="00CA6E3D" w:rsidRPr="001F5D65" w:rsidRDefault="00CA6E3D" w:rsidP="00CA6E3D">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4B3043B2" w14:textId="77777777" w:rsidR="00CA6E3D" w:rsidRPr="00C1421E" w:rsidRDefault="00CA6E3D" w:rsidP="00CA6E3D">
      <w:pPr>
        <w:ind w:left="-284" w:right="-330"/>
        <w:jc w:val="both"/>
        <w:rPr>
          <w:rFonts w:ascii="Arial" w:hAnsi="Arial" w:cs="Arial"/>
          <w:b/>
          <w:szCs w:val="24"/>
          <w:lang w:val="en-US"/>
        </w:rPr>
      </w:pPr>
    </w:p>
    <w:p w14:paraId="15A1D51D" w14:textId="34654240" w:rsidR="00CA6E3D" w:rsidRDefault="00CA6E3D" w:rsidP="00CA6E3D">
      <w:pPr>
        <w:ind w:left="-284" w:right="-330"/>
        <w:jc w:val="both"/>
        <w:rPr>
          <w:rFonts w:ascii="Arial" w:hAnsi="Arial" w:cs="Arial"/>
          <w:bCs/>
          <w:szCs w:val="24"/>
          <w:lang w:val="en-US"/>
        </w:rPr>
      </w:pPr>
      <w:r>
        <w:rPr>
          <w:rFonts w:ascii="Arial" w:hAnsi="Arial" w:cs="Arial"/>
          <w:bCs/>
          <w:szCs w:val="24"/>
          <w:lang w:val="en-US"/>
        </w:rPr>
        <w:t>At the Concept Forum held on 7 February 2023, the following questions were raised by Councillors</w:t>
      </w:r>
      <w:r w:rsidR="009C162E">
        <w:rPr>
          <w:rFonts w:ascii="Arial" w:hAnsi="Arial" w:cs="Arial"/>
          <w:bCs/>
          <w:szCs w:val="24"/>
          <w:lang w:val="en-US"/>
        </w:rPr>
        <w:t>:</w:t>
      </w:r>
    </w:p>
    <w:p w14:paraId="7C797E04" w14:textId="2BAB500B" w:rsidR="00CA6E3D" w:rsidRDefault="00CA6E3D" w:rsidP="00CA6E3D">
      <w:pPr>
        <w:ind w:left="-284" w:right="-330"/>
        <w:jc w:val="both"/>
        <w:rPr>
          <w:rFonts w:ascii="Arial" w:hAnsi="Arial" w:cs="Arial"/>
          <w:bCs/>
          <w:szCs w:val="24"/>
          <w:lang w:val="en-US"/>
        </w:rPr>
      </w:pPr>
    </w:p>
    <w:p w14:paraId="37B164BB" w14:textId="77777777" w:rsidR="00C03049" w:rsidRDefault="009C162E" w:rsidP="00C03049">
      <w:pPr>
        <w:ind w:left="-284" w:right="-330"/>
        <w:jc w:val="both"/>
        <w:rPr>
          <w:rFonts w:ascii="Arial" w:hAnsi="Arial" w:cs="Arial"/>
          <w:b/>
          <w:color w:val="244061" w:themeColor="accent1" w:themeShade="80"/>
          <w:szCs w:val="24"/>
          <w:lang w:val="en-US"/>
        </w:rPr>
      </w:pPr>
      <w:r w:rsidRPr="00C03049">
        <w:rPr>
          <w:rFonts w:ascii="Arial" w:hAnsi="Arial" w:cs="Arial"/>
          <w:b/>
          <w:color w:val="244061" w:themeColor="accent1" w:themeShade="80"/>
          <w:szCs w:val="24"/>
          <w:lang w:val="en-US"/>
        </w:rPr>
        <w:t>Question</w:t>
      </w:r>
    </w:p>
    <w:p w14:paraId="6353407C" w14:textId="4175CD21" w:rsidR="00CA6E3D" w:rsidRDefault="00CA6E3D" w:rsidP="00C03049">
      <w:pPr>
        <w:ind w:left="-284" w:right="-330"/>
        <w:jc w:val="both"/>
        <w:rPr>
          <w:rFonts w:ascii="Arial" w:hAnsi="Arial" w:cs="Arial"/>
          <w:b/>
          <w:color w:val="244061" w:themeColor="accent1" w:themeShade="80"/>
          <w:szCs w:val="24"/>
          <w:lang w:val="en-US"/>
        </w:rPr>
      </w:pPr>
      <w:r w:rsidRPr="00F769B0">
        <w:rPr>
          <w:rFonts w:ascii="Arial" w:hAnsi="Arial" w:cs="Arial"/>
          <w:bCs/>
          <w:szCs w:val="24"/>
        </w:rPr>
        <w:t xml:space="preserve">Can the area being changed include </w:t>
      </w:r>
      <w:r w:rsidR="003D48FC">
        <w:rPr>
          <w:rFonts w:ascii="Arial" w:hAnsi="Arial" w:cs="Arial"/>
          <w:bCs/>
          <w:szCs w:val="24"/>
        </w:rPr>
        <w:t xml:space="preserve">the </w:t>
      </w:r>
      <w:r w:rsidRPr="00F769B0">
        <w:rPr>
          <w:rFonts w:ascii="Arial" w:hAnsi="Arial" w:cs="Arial"/>
          <w:bCs/>
          <w:szCs w:val="24"/>
        </w:rPr>
        <w:t xml:space="preserve">residential </w:t>
      </w:r>
      <w:r w:rsidR="003D48FC">
        <w:rPr>
          <w:rFonts w:ascii="Arial" w:hAnsi="Arial" w:cs="Arial"/>
          <w:bCs/>
          <w:szCs w:val="24"/>
        </w:rPr>
        <w:t>component</w:t>
      </w:r>
      <w:r w:rsidRPr="00F769B0">
        <w:rPr>
          <w:rFonts w:ascii="Arial" w:hAnsi="Arial" w:cs="Arial"/>
          <w:bCs/>
          <w:szCs w:val="24"/>
        </w:rPr>
        <w:t xml:space="preserve"> and </w:t>
      </w:r>
      <w:r w:rsidR="003D48FC">
        <w:rPr>
          <w:rFonts w:ascii="Arial" w:hAnsi="Arial" w:cs="Arial"/>
          <w:bCs/>
          <w:szCs w:val="24"/>
        </w:rPr>
        <w:t>exclude the Graylands Hospital</w:t>
      </w:r>
      <w:r w:rsidRPr="00F769B0">
        <w:rPr>
          <w:rFonts w:ascii="Arial" w:hAnsi="Arial" w:cs="Arial"/>
          <w:bCs/>
          <w:szCs w:val="24"/>
        </w:rPr>
        <w:t xml:space="preserve"> site</w:t>
      </w:r>
      <w:r w:rsidR="003D48FC">
        <w:rPr>
          <w:rFonts w:ascii="Arial" w:hAnsi="Arial" w:cs="Arial"/>
          <w:bCs/>
          <w:szCs w:val="24"/>
        </w:rPr>
        <w:t>?</w:t>
      </w:r>
      <w:r w:rsidRPr="00F769B0">
        <w:rPr>
          <w:rFonts w:ascii="Arial" w:hAnsi="Arial" w:cs="Arial"/>
          <w:bCs/>
          <w:szCs w:val="24"/>
        </w:rPr>
        <w:t xml:space="preserve"> </w:t>
      </w:r>
    </w:p>
    <w:p w14:paraId="72AB5CA4" w14:textId="330DF2E5" w:rsidR="00C03049" w:rsidRDefault="00C03049" w:rsidP="00C03049">
      <w:pPr>
        <w:ind w:left="-284" w:right="-330"/>
        <w:jc w:val="both"/>
        <w:rPr>
          <w:rFonts w:ascii="Arial" w:hAnsi="Arial" w:cs="Arial"/>
          <w:b/>
          <w:color w:val="244061" w:themeColor="accent1" w:themeShade="80"/>
          <w:szCs w:val="24"/>
          <w:lang w:val="en-US"/>
        </w:rPr>
      </w:pPr>
    </w:p>
    <w:p w14:paraId="392C03A6" w14:textId="03A00E5D" w:rsidR="00C03049" w:rsidRDefault="00C03049" w:rsidP="00C03049">
      <w:pPr>
        <w:ind w:left="-284" w:right="-330"/>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Officer Response</w:t>
      </w:r>
    </w:p>
    <w:p w14:paraId="085EA599" w14:textId="6704DA24" w:rsidR="00C03049" w:rsidRDefault="00CA6E3D" w:rsidP="00C03049">
      <w:pPr>
        <w:ind w:left="-284" w:right="-330"/>
        <w:jc w:val="both"/>
        <w:rPr>
          <w:rFonts w:ascii="Arial" w:hAnsi="Arial" w:cs="Arial"/>
          <w:bCs/>
          <w:szCs w:val="24"/>
        </w:rPr>
      </w:pPr>
      <w:r>
        <w:rPr>
          <w:rFonts w:ascii="Arial" w:hAnsi="Arial" w:cs="Arial"/>
          <w:bCs/>
          <w:szCs w:val="24"/>
        </w:rPr>
        <w:t xml:space="preserve">Officers contacted the WAEC to obtain information on voter enrolments for the area.  The area bounded by Camelia Avenue to the North, Lantana Avenue to the West, Alfred Road to the South and Brockway Road to the East accounts for approximately 237 electors. </w:t>
      </w:r>
      <w:proofErr w:type="gramStart"/>
      <w:r>
        <w:rPr>
          <w:rFonts w:ascii="Arial" w:hAnsi="Arial" w:cs="Arial"/>
          <w:bCs/>
          <w:szCs w:val="24"/>
        </w:rPr>
        <w:t>On the basis of</w:t>
      </w:r>
      <w:proofErr w:type="gramEnd"/>
      <w:r>
        <w:rPr>
          <w:rFonts w:ascii="Arial" w:hAnsi="Arial" w:cs="Arial"/>
          <w:bCs/>
          <w:szCs w:val="24"/>
        </w:rPr>
        <w:t xml:space="preserve"> this information, the ratio deviation would be -8.96% per the two wards.  This would come within the acceptable ratio.</w:t>
      </w:r>
    </w:p>
    <w:p w14:paraId="4E043B40" w14:textId="77777777" w:rsidR="00C03049" w:rsidRDefault="00C03049" w:rsidP="00C03049">
      <w:pPr>
        <w:ind w:left="-284" w:right="-330"/>
        <w:jc w:val="both"/>
        <w:rPr>
          <w:rFonts w:ascii="Arial" w:hAnsi="Arial" w:cs="Arial"/>
          <w:bCs/>
          <w:szCs w:val="24"/>
        </w:rPr>
      </w:pPr>
    </w:p>
    <w:p w14:paraId="16B8EDFD" w14:textId="77777777" w:rsidR="00C03049" w:rsidRDefault="00C03049" w:rsidP="00C03049">
      <w:pPr>
        <w:ind w:left="-284" w:right="-330"/>
        <w:jc w:val="both"/>
        <w:rPr>
          <w:rFonts w:ascii="Arial" w:hAnsi="Arial" w:cs="Arial"/>
          <w:b/>
          <w:color w:val="244061" w:themeColor="accent1" w:themeShade="80"/>
          <w:szCs w:val="24"/>
          <w:lang w:val="en-US"/>
        </w:rPr>
      </w:pPr>
      <w:r w:rsidRPr="00C03049">
        <w:rPr>
          <w:rFonts w:ascii="Arial" w:hAnsi="Arial" w:cs="Arial"/>
          <w:b/>
          <w:color w:val="244061" w:themeColor="accent1" w:themeShade="80"/>
          <w:szCs w:val="24"/>
          <w:lang w:val="en-US"/>
        </w:rPr>
        <w:t>Question</w:t>
      </w:r>
    </w:p>
    <w:p w14:paraId="2CD757F9" w14:textId="0F9AF96C" w:rsidR="00CA6E3D" w:rsidRDefault="00CA6E3D" w:rsidP="00C03049">
      <w:pPr>
        <w:ind w:left="-284" w:right="-330"/>
        <w:jc w:val="both"/>
        <w:rPr>
          <w:rFonts w:ascii="Arial" w:hAnsi="Arial" w:cs="Arial"/>
          <w:bCs/>
          <w:szCs w:val="24"/>
        </w:rPr>
      </w:pPr>
      <w:r w:rsidRPr="00F769B0">
        <w:rPr>
          <w:rFonts w:ascii="Arial" w:hAnsi="Arial" w:cs="Arial"/>
          <w:bCs/>
          <w:szCs w:val="24"/>
        </w:rPr>
        <w:t xml:space="preserve">Change </w:t>
      </w:r>
      <w:r w:rsidR="00977D13">
        <w:rPr>
          <w:rFonts w:ascii="Arial" w:hAnsi="Arial" w:cs="Arial"/>
          <w:bCs/>
          <w:szCs w:val="24"/>
        </w:rPr>
        <w:t xml:space="preserve">the </w:t>
      </w:r>
      <w:r w:rsidRPr="00F769B0">
        <w:rPr>
          <w:rFonts w:ascii="Arial" w:hAnsi="Arial" w:cs="Arial"/>
          <w:bCs/>
          <w:szCs w:val="24"/>
        </w:rPr>
        <w:t xml:space="preserve">name </w:t>
      </w:r>
      <w:r w:rsidR="00977D13">
        <w:rPr>
          <w:rFonts w:ascii="Arial" w:hAnsi="Arial" w:cs="Arial"/>
          <w:bCs/>
          <w:szCs w:val="24"/>
        </w:rPr>
        <w:t>of the</w:t>
      </w:r>
      <w:r w:rsidRPr="00F769B0">
        <w:rPr>
          <w:rFonts w:ascii="Arial" w:hAnsi="Arial" w:cs="Arial"/>
          <w:bCs/>
          <w:szCs w:val="24"/>
        </w:rPr>
        <w:t xml:space="preserve"> Coastal District </w:t>
      </w:r>
      <w:r w:rsidR="00977D13">
        <w:rPr>
          <w:rFonts w:ascii="Arial" w:hAnsi="Arial" w:cs="Arial"/>
          <w:bCs/>
          <w:szCs w:val="24"/>
        </w:rPr>
        <w:t xml:space="preserve">Ward be changed </w:t>
      </w:r>
      <w:r w:rsidRPr="00F769B0">
        <w:rPr>
          <w:rFonts w:ascii="Arial" w:hAnsi="Arial" w:cs="Arial"/>
          <w:bCs/>
          <w:szCs w:val="24"/>
        </w:rPr>
        <w:t>to Coastal</w:t>
      </w:r>
      <w:r w:rsidR="00977D13">
        <w:rPr>
          <w:rFonts w:ascii="Arial" w:hAnsi="Arial" w:cs="Arial"/>
          <w:bCs/>
          <w:szCs w:val="24"/>
        </w:rPr>
        <w:t xml:space="preserve"> Ward as a part of this process?</w:t>
      </w:r>
    </w:p>
    <w:p w14:paraId="32A74C5F" w14:textId="5729B07A" w:rsidR="00C03049" w:rsidRDefault="00C03049" w:rsidP="00C03049">
      <w:pPr>
        <w:ind w:left="-284" w:right="-330"/>
        <w:jc w:val="both"/>
        <w:rPr>
          <w:rFonts w:ascii="Arial" w:hAnsi="Arial" w:cs="Arial"/>
          <w:bCs/>
          <w:szCs w:val="24"/>
        </w:rPr>
      </w:pPr>
    </w:p>
    <w:p w14:paraId="1C83B046" w14:textId="77777777" w:rsidR="00C03049" w:rsidRDefault="00C03049" w:rsidP="00C03049">
      <w:pPr>
        <w:ind w:left="-284" w:right="-330"/>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Officer Response</w:t>
      </w:r>
    </w:p>
    <w:p w14:paraId="5C56A41A" w14:textId="04BCA6B9" w:rsidR="00CA6E3D" w:rsidRDefault="00CA6E3D" w:rsidP="00C03049">
      <w:pPr>
        <w:ind w:left="-284" w:right="-330"/>
        <w:jc w:val="both"/>
        <w:rPr>
          <w:rFonts w:ascii="Arial" w:hAnsi="Arial" w:cs="Arial"/>
          <w:bCs/>
          <w:szCs w:val="24"/>
        </w:rPr>
      </w:pPr>
      <w:r>
        <w:rPr>
          <w:rFonts w:ascii="Arial" w:hAnsi="Arial" w:cs="Arial"/>
          <w:bCs/>
          <w:szCs w:val="24"/>
        </w:rPr>
        <w:t>The Minister may make a recommendation to the Governor on the naming of wards.  The City may request the LGAB to amend the name of the Coastal Districts Ward to the Coastal Ward, in accordance with s. 2.2 and s. 2.3 of the Act.</w:t>
      </w:r>
      <w:r w:rsidR="00B56F4E">
        <w:rPr>
          <w:rFonts w:ascii="Arial" w:hAnsi="Arial" w:cs="Arial"/>
          <w:bCs/>
          <w:szCs w:val="24"/>
        </w:rPr>
        <w:t xml:space="preserve"> This request has been included in the officer recommendation. </w:t>
      </w:r>
    </w:p>
    <w:p w14:paraId="02E25F94" w14:textId="77777777" w:rsidR="00CA6E3D" w:rsidRDefault="00CA6E3D" w:rsidP="00CA6E3D">
      <w:pPr>
        <w:ind w:right="-330"/>
        <w:jc w:val="both"/>
        <w:rPr>
          <w:rFonts w:ascii="Arial" w:hAnsi="Arial" w:cs="Arial"/>
          <w:bCs/>
          <w:szCs w:val="24"/>
        </w:rPr>
      </w:pPr>
    </w:p>
    <w:p w14:paraId="417953FB" w14:textId="0B736939" w:rsidR="00CA6E3D" w:rsidRPr="00197F7D" w:rsidRDefault="00CA6E3D" w:rsidP="00C03049">
      <w:pPr>
        <w:ind w:left="284" w:right="-330" w:hanging="567"/>
        <w:jc w:val="both"/>
        <w:rPr>
          <w:rFonts w:ascii="Arial" w:hAnsi="Arial" w:cs="Arial"/>
          <w:bCs/>
          <w:szCs w:val="24"/>
        </w:rPr>
      </w:pPr>
      <w:r w:rsidRPr="00197F7D">
        <w:rPr>
          <w:rFonts w:ascii="Arial" w:hAnsi="Arial" w:cs="Arial"/>
          <w:bCs/>
          <w:szCs w:val="24"/>
        </w:rPr>
        <w:t>2.3</w:t>
      </w:r>
      <w:r w:rsidR="00197F7D">
        <w:rPr>
          <w:rFonts w:ascii="Arial" w:hAnsi="Arial" w:cs="Arial"/>
          <w:bCs/>
          <w:szCs w:val="24"/>
        </w:rPr>
        <w:tab/>
      </w:r>
      <w:r w:rsidRPr="00197F7D">
        <w:rPr>
          <w:rFonts w:ascii="Arial" w:hAnsi="Arial" w:cs="Arial"/>
          <w:bCs/>
          <w:szCs w:val="24"/>
        </w:rPr>
        <w:t xml:space="preserve">Names of districts and wards </w:t>
      </w:r>
    </w:p>
    <w:p w14:paraId="6697AC42" w14:textId="77777777" w:rsidR="00CA6E3D" w:rsidRPr="006C25C6" w:rsidRDefault="00CA6E3D" w:rsidP="00CA6E3D">
      <w:pPr>
        <w:ind w:right="-330"/>
        <w:jc w:val="both"/>
        <w:rPr>
          <w:rFonts w:ascii="Arial" w:hAnsi="Arial" w:cs="Arial"/>
          <w:bCs/>
          <w:i/>
          <w:iCs/>
          <w:szCs w:val="24"/>
        </w:rPr>
      </w:pPr>
    </w:p>
    <w:p w14:paraId="63B85C48" w14:textId="230145AE" w:rsidR="00CA6E3D" w:rsidRPr="00197F7D" w:rsidRDefault="00CA6E3D" w:rsidP="00C03049">
      <w:pPr>
        <w:ind w:left="851" w:right="-330" w:hanging="567"/>
        <w:jc w:val="both"/>
        <w:rPr>
          <w:rFonts w:ascii="Arial" w:hAnsi="Arial" w:cs="Arial"/>
          <w:bCs/>
          <w:szCs w:val="24"/>
        </w:rPr>
      </w:pPr>
      <w:r w:rsidRPr="00197F7D">
        <w:rPr>
          <w:rFonts w:ascii="Arial" w:hAnsi="Arial" w:cs="Arial"/>
          <w:bCs/>
          <w:szCs w:val="24"/>
        </w:rPr>
        <w:t xml:space="preserve">(2) </w:t>
      </w:r>
      <w:r w:rsidR="00197F7D">
        <w:rPr>
          <w:rFonts w:ascii="Arial" w:hAnsi="Arial" w:cs="Arial"/>
          <w:bCs/>
          <w:szCs w:val="24"/>
        </w:rPr>
        <w:tab/>
      </w:r>
      <w:r w:rsidRPr="00197F7D">
        <w:rPr>
          <w:rFonts w:ascii="Arial" w:hAnsi="Arial" w:cs="Arial"/>
          <w:bCs/>
          <w:szCs w:val="24"/>
        </w:rPr>
        <w:t>An order under section 2.2 establishing a ward system for a district is to include an order naming the wards.</w:t>
      </w:r>
    </w:p>
    <w:p w14:paraId="72232598" w14:textId="77777777" w:rsidR="002A6C2D" w:rsidRDefault="002A6C2D" w:rsidP="00C03049">
      <w:pPr>
        <w:ind w:right="-330"/>
        <w:jc w:val="both"/>
        <w:rPr>
          <w:rFonts w:ascii="Arial" w:hAnsi="Arial" w:cs="Arial"/>
          <w:bCs/>
          <w:szCs w:val="24"/>
        </w:rPr>
      </w:pPr>
    </w:p>
    <w:p w14:paraId="10B32671" w14:textId="77777777" w:rsidR="002A6C2D" w:rsidRDefault="002A6C2D" w:rsidP="002A6C2D">
      <w:pPr>
        <w:ind w:left="-284" w:right="-330"/>
        <w:jc w:val="both"/>
        <w:rPr>
          <w:rFonts w:ascii="Arial" w:hAnsi="Arial" w:cs="Arial"/>
          <w:b/>
          <w:color w:val="244061" w:themeColor="accent1" w:themeShade="80"/>
          <w:szCs w:val="24"/>
          <w:lang w:val="en-US"/>
        </w:rPr>
      </w:pPr>
      <w:r w:rsidRPr="00C03049">
        <w:rPr>
          <w:rFonts w:ascii="Arial" w:hAnsi="Arial" w:cs="Arial"/>
          <w:b/>
          <w:color w:val="244061" w:themeColor="accent1" w:themeShade="80"/>
          <w:szCs w:val="24"/>
          <w:lang w:val="en-US"/>
        </w:rPr>
        <w:t>Question</w:t>
      </w:r>
    </w:p>
    <w:p w14:paraId="029E84AE" w14:textId="4FF367EA" w:rsidR="00CA6E3D" w:rsidRDefault="00B56F4E" w:rsidP="002A6C2D">
      <w:pPr>
        <w:ind w:left="-284" w:right="-330"/>
        <w:jc w:val="both"/>
        <w:rPr>
          <w:rFonts w:ascii="Arial" w:hAnsi="Arial" w:cs="Arial"/>
          <w:bCs/>
          <w:szCs w:val="24"/>
        </w:rPr>
      </w:pPr>
      <w:r>
        <w:rPr>
          <w:rFonts w:ascii="Arial" w:hAnsi="Arial" w:cs="Arial"/>
          <w:bCs/>
          <w:szCs w:val="24"/>
        </w:rPr>
        <w:t>Can the administration p</w:t>
      </w:r>
      <w:r w:rsidR="00CA6E3D" w:rsidRPr="00F769B0">
        <w:rPr>
          <w:rFonts w:ascii="Arial" w:hAnsi="Arial" w:cs="Arial"/>
          <w:bCs/>
          <w:szCs w:val="24"/>
        </w:rPr>
        <w:t xml:space="preserve">repare </w:t>
      </w:r>
      <w:r>
        <w:rPr>
          <w:rFonts w:ascii="Arial" w:hAnsi="Arial" w:cs="Arial"/>
          <w:bCs/>
          <w:szCs w:val="24"/>
        </w:rPr>
        <w:t>an</w:t>
      </w:r>
      <w:r w:rsidR="00CA6E3D" w:rsidRPr="00F769B0">
        <w:rPr>
          <w:rFonts w:ascii="Arial" w:hAnsi="Arial" w:cs="Arial"/>
          <w:bCs/>
          <w:szCs w:val="24"/>
        </w:rPr>
        <w:t xml:space="preserve"> amendment to cease </w:t>
      </w:r>
      <w:r w:rsidR="00977D13">
        <w:rPr>
          <w:rFonts w:ascii="Arial" w:hAnsi="Arial" w:cs="Arial"/>
          <w:bCs/>
          <w:szCs w:val="24"/>
        </w:rPr>
        <w:t xml:space="preserve">this </w:t>
      </w:r>
      <w:r w:rsidR="00CA6E3D" w:rsidRPr="00F769B0">
        <w:rPr>
          <w:rFonts w:ascii="Arial" w:hAnsi="Arial" w:cs="Arial"/>
          <w:bCs/>
          <w:szCs w:val="24"/>
        </w:rPr>
        <w:t xml:space="preserve">process if </w:t>
      </w:r>
      <w:r>
        <w:rPr>
          <w:rFonts w:ascii="Arial" w:hAnsi="Arial" w:cs="Arial"/>
          <w:bCs/>
          <w:szCs w:val="24"/>
        </w:rPr>
        <w:t>State G</w:t>
      </w:r>
      <w:r w:rsidR="00CA6E3D" w:rsidRPr="00F769B0">
        <w:rPr>
          <w:rFonts w:ascii="Arial" w:hAnsi="Arial" w:cs="Arial"/>
          <w:bCs/>
          <w:szCs w:val="24"/>
        </w:rPr>
        <w:t xml:space="preserve">overnment doesn’t get </w:t>
      </w:r>
      <w:r w:rsidR="00977D13">
        <w:rPr>
          <w:rFonts w:ascii="Arial" w:hAnsi="Arial" w:cs="Arial"/>
          <w:bCs/>
          <w:szCs w:val="24"/>
        </w:rPr>
        <w:t xml:space="preserve">the </w:t>
      </w:r>
      <w:r w:rsidR="00CA6E3D" w:rsidRPr="00F769B0">
        <w:rPr>
          <w:rFonts w:ascii="Arial" w:hAnsi="Arial" w:cs="Arial"/>
          <w:bCs/>
          <w:szCs w:val="24"/>
        </w:rPr>
        <w:t>legislation passed</w:t>
      </w:r>
      <w:r>
        <w:rPr>
          <w:rFonts w:ascii="Arial" w:hAnsi="Arial" w:cs="Arial"/>
          <w:bCs/>
          <w:szCs w:val="24"/>
        </w:rPr>
        <w:t>?</w:t>
      </w:r>
    </w:p>
    <w:p w14:paraId="1654C1F5" w14:textId="6E1F8020" w:rsidR="00CA6E3D" w:rsidRDefault="00CA6E3D" w:rsidP="00CA6E3D">
      <w:pPr>
        <w:ind w:right="-330"/>
        <w:jc w:val="both"/>
        <w:rPr>
          <w:rFonts w:ascii="Arial" w:hAnsi="Arial" w:cs="Arial"/>
          <w:bCs/>
          <w:szCs w:val="24"/>
        </w:rPr>
      </w:pPr>
    </w:p>
    <w:p w14:paraId="481B8E26" w14:textId="77777777" w:rsidR="002A6C2D" w:rsidRDefault="002A6C2D" w:rsidP="002A6C2D">
      <w:pPr>
        <w:ind w:left="-284" w:right="-330"/>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Officer Response</w:t>
      </w:r>
    </w:p>
    <w:p w14:paraId="4CA19711" w14:textId="5BEC7201" w:rsidR="00CA6E3D" w:rsidRDefault="00CA6E3D" w:rsidP="002A6C2D">
      <w:pPr>
        <w:ind w:left="-284" w:right="-330"/>
        <w:jc w:val="both"/>
        <w:rPr>
          <w:rFonts w:ascii="Arial" w:hAnsi="Arial" w:cs="Arial"/>
          <w:bCs/>
          <w:szCs w:val="24"/>
        </w:rPr>
      </w:pPr>
      <w:r>
        <w:rPr>
          <w:rFonts w:ascii="Arial" w:hAnsi="Arial" w:cs="Arial"/>
          <w:bCs/>
          <w:szCs w:val="24"/>
        </w:rPr>
        <w:t xml:space="preserve">The report to be provided to the LGAB requires Council to make a recommendation on Wards and Representation that complies with the proposed reforms.  The report is required to be sent to the LGAB by 14 February 2023.  A failure to recommend an option that is in accordance with the proposed reforms will likely not be supported by the LGAB and may forfeit the City’s ability to determine its </w:t>
      </w:r>
      <w:r w:rsidR="00B56F4E">
        <w:rPr>
          <w:rFonts w:ascii="Arial" w:hAnsi="Arial" w:cs="Arial"/>
          <w:bCs/>
          <w:szCs w:val="24"/>
        </w:rPr>
        <w:t>w</w:t>
      </w:r>
      <w:r>
        <w:rPr>
          <w:rFonts w:ascii="Arial" w:hAnsi="Arial" w:cs="Arial"/>
          <w:bCs/>
          <w:szCs w:val="24"/>
        </w:rPr>
        <w:t>ard and representation for the district.</w:t>
      </w:r>
    </w:p>
    <w:p w14:paraId="6E2D4775" w14:textId="77777777" w:rsidR="00CA6E3D" w:rsidRDefault="00CA6E3D" w:rsidP="002A6C2D">
      <w:pPr>
        <w:ind w:left="-284" w:right="-330"/>
        <w:jc w:val="both"/>
        <w:rPr>
          <w:rFonts w:ascii="Arial" w:hAnsi="Arial" w:cs="Arial"/>
          <w:bCs/>
          <w:szCs w:val="24"/>
        </w:rPr>
      </w:pPr>
    </w:p>
    <w:p w14:paraId="5A1B3D00" w14:textId="77777777" w:rsidR="00CA6E3D" w:rsidRDefault="00CA6E3D" w:rsidP="002A6C2D">
      <w:pPr>
        <w:ind w:left="-284" w:right="-330"/>
        <w:jc w:val="both"/>
        <w:rPr>
          <w:rFonts w:ascii="Arial" w:hAnsi="Arial" w:cs="Arial"/>
          <w:bCs/>
          <w:szCs w:val="24"/>
        </w:rPr>
      </w:pPr>
      <w:r>
        <w:rPr>
          <w:rFonts w:ascii="Arial" w:hAnsi="Arial" w:cs="Arial"/>
          <w:bCs/>
          <w:szCs w:val="24"/>
        </w:rPr>
        <w:t xml:space="preserve">An amendment may state – “In the event that the Minister’s proposed reforms to the </w:t>
      </w:r>
      <w:r w:rsidRPr="00D01C88">
        <w:rPr>
          <w:rFonts w:ascii="Arial" w:hAnsi="Arial" w:cs="Arial"/>
          <w:bCs/>
          <w:i/>
          <w:iCs/>
          <w:szCs w:val="24"/>
        </w:rPr>
        <w:t>Local Government Act 1995</w:t>
      </w:r>
      <w:r>
        <w:rPr>
          <w:rFonts w:ascii="Arial" w:hAnsi="Arial" w:cs="Arial"/>
          <w:bCs/>
          <w:szCs w:val="24"/>
        </w:rPr>
        <w:t xml:space="preserve"> to reduce the number of Council positions for local governments with populations between 5,000 to 75,000, to a maximum number of 9 elected members is not passed by State Parliament in time for the October 2023 Ordinary Local Government Elections, the City of Nedlands withdraws its application to the Local Government Advisory Board in respect to recommendations 4 and 5 of the Council resolution dated 13 February 2023, and retains the current representation of 13 elected members with 3 Councillors per each of the 4 wards for the 2023 election.”</w:t>
      </w:r>
    </w:p>
    <w:p w14:paraId="62001F9C" w14:textId="77777777" w:rsidR="00CA6E3D" w:rsidRDefault="00CA6E3D" w:rsidP="002A6C2D">
      <w:pPr>
        <w:ind w:left="-284" w:right="-330"/>
        <w:jc w:val="both"/>
        <w:rPr>
          <w:rFonts w:ascii="Arial" w:hAnsi="Arial" w:cs="Arial"/>
          <w:bCs/>
          <w:szCs w:val="24"/>
        </w:rPr>
      </w:pPr>
    </w:p>
    <w:p w14:paraId="279F39F2" w14:textId="77777777" w:rsidR="002A6C2D" w:rsidRDefault="00CA6E3D" w:rsidP="002A6C2D">
      <w:pPr>
        <w:ind w:left="-284" w:right="-330"/>
        <w:jc w:val="both"/>
        <w:rPr>
          <w:rFonts w:ascii="Arial" w:hAnsi="Arial" w:cs="Arial"/>
          <w:bCs/>
          <w:szCs w:val="24"/>
        </w:rPr>
      </w:pPr>
      <w:r>
        <w:rPr>
          <w:rFonts w:ascii="Arial" w:hAnsi="Arial" w:cs="Arial"/>
          <w:bCs/>
          <w:szCs w:val="24"/>
        </w:rPr>
        <w:t>Notwithstanding the proposed amendment to the officer recommendation, it is advised that the amendment is likely to be ultra vires and will not be considered by the LGAB as a valid recommendation as it does not comply with the Minister’s direction.</w:t>
      </w:r>
    </w:p>
    <w:p w14:paraId="7448C03A" w14:textId="77777777" w:rsidR="002A6C2D" w:rsidRDefault="002A6C2D" w:rsidP="002A6C2D">
      <w:pPr>
        <w:ind w:left="-284" w:right="-330"/>
        <w:jc w:val="both"/>
        <w:rPr>
          <w:rFonts w:ascii="Arial" w:hAnsi="Arial" w:cs="Arial"/>
          <w:bCs/>
          <w:szCs w:val="24"/>
        </w:rPr>
      </w:pPr>
    </w:p>
    <w:p w14:paraId="26035613" w14:textId="77777777" w:rsidR="002A6C2D" w:rsidRDefault="002A6C2D" w:rsidP="002A6C2D">
      <w:pPr>
        <w:ind w:left="-284" w:right="-330"/>
        <w:jc w:val="both"/>
        <w:rPr>
          <w:rFonts w:ascii="Arial" w:hAnsi="Arial" w:cs="Arial"/>
          <w:b/>
          <w:color w:val="244061" w:themeColor="accent1" w:themeShade="80"/>
          <w:szCs w:val="24"/>
          <w:lang w:val="en-US"/>
        </w:rPr>
      </w:pPr>
      <w:r w:rsidRPr="00C03049">
        <w:rPr>
          <w:rFonts w:ascii="Arial" w:hAnsi="Arial" w:cs="Arial"/>
          <w:b/>
          <w:color w:val="244061" w:themeColor="accent1" w:themeShade="80"/>
          <w:szCs w:val="24"/>
          <w:lang w:val="en-US"/>
        </w:rPr>
        <w:t>Question</w:t>
      </w:r>
    </w:p>
    <w:p w14:paraId="20128FAA" w14:textId="37876D3D" w:rsidR="00CA6E3D" w:rsidRDefault="00977D13" w:rsidP="002A6C2D">
      <w:pPr>
        <w:ind w:left="-284" w:right="-330"/>
        <w:jc w:val="both"/>
        <w:rPr>
          <w:rFonts w:ascii="Arial" w:hAnsi="Arial" w:cs="Arial"/>
          <w:bCs/>
          <w:szCs w:val="24"/>
        </w:rPr>
      </w:pPr>
      <w:r>
        <w:rPr>
          <w:rFonts w:ascii="Arial" w:hAnsi="Arial" w:cs="Arial"/>
          <w:bCs/>
          <w:szCs w:val="24"/>
        </w:rPr>
        <w:t>Can the administration p</w:t>
      </w:r>
      <w:r w:rsidR="00CA6E3D" w:rsidRPr="00F769B0">
        <w:rPr>
          <w:rFonts w:ascii="Arial" w:hAnsi="Arial" w:cs="Arial"/>
          <w:bCs/>
          <w:szCs w:val="24"/>
        </w:rPr>
        <w:t xml:space="preserve">repare </w:t>
      </w:r>
      <w:r>
        <w:rPr>
          <w:rFonts w:ascii="Arial" w:hAnsi="Arial" w:cs="Arial"/>
          <w:bCs/>
          <w:szCs w:val="24"/>
        </w:rPr>
        <w:t>an amendment</w:t>
      </w:r>
      <w:r w:rsidR="00CA6E3D" w:rsidRPr="00F769B0">
        <w:rPr>
          <w:rFonts w:ascii="Arial" w:hAnsi="Arial" w:cs="Arial"/>
          <w:bCs/>
          <w:szCs w:val="24"/>
        </w:rPr>
        <w:t xml:space="preserve"> for no spill to occur</w:t>
      </w:r>
      <w:r>
        <w:rPr>
          <w:rFonts w:ascii="Arial" w:hAnsi="Arial" w:cs="Arial"/>
          <w:bCs/>
          <w:szCs w:val="24"/>
        </w:rPr>
        <w:t>?</w:t>
      </w:r>
    </w:p>
    <w:p w14:paraId="031E2EEC" w14:textId="41C9B4B9" w:rsidR="00CA6E3D" w:rsidRDefault="00CA6E3D" w:rsidP="00CA6E3D">
      <w:pPr>
        <w:ind w:right="-330"/>
        <w:jc w:val="both"/>
        <w:rPr>
          <w:rFonts w:ascii="Arial" w:hAnsi="Arial" w:cs="Arial"/>
          <w:bCs/>
          <w:szCs w:val="24"/>
        </w:rPr>
      </w:pPr>
    </w:p>
    <w:p w14:paraId="7226E690" w14:textId="379B5675" w:rsidR="002A6C2D" w:rsidRPr="002A6C2D" w:rsidRDefault="002A6C2D" w:rsidP="002A6C2D">
      <w:pPr>
        <w:ind w:left="-284" w:right="-330"/>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Officer Response</w:t>
      </w:r>
    </w:p>
    <w:p w14:paraId="37FAD61F" w14:textId="03A5E04E" w:rsidR="00CA6E3D" w:rsidRDefault="00CA6E3D" w:rsidP="002A6C2D">
      <w:pPr>
        <w:ind w:left="-284"/>
        <w:jc w:val="both"/>
        <w:rPr>
          <w:rFonts w:ascii="Arial" w:hAnsi="Arial" w:cs="Arial"/>
          <w:szCs w:val="24"/>
        </w:rPr>
      </w:pPr>
      <w:r>
        <w:rPr>
          <w:rFonts w:ascii="Arial" w:hAnsi="Arial" w:cs="Arial"/>
          <w:szCs w:val="24"/>
          <w:lang w:val="en-US"/>
        </w:rPr>
        <w:t xml:space="preserve">An order be made under s. 2.18(3) to reduce the number of offices of Elected Member from 13 to 9 – comprised of a Mayor and 8 Councillors, </w:t>
      </w:r>
      <w:r>
        <w:rPr>
          <w:rFonts w:ascii="Arial" w:hAnsi="Arial" w:cs="Arial"/>
          <w:szCs w:val="24"/>
        </w:rPr>
        <w:t xml:space="preserve">at the next ordinary Council election </w:t>
      </w:r>
      <w:r>
        <w:rPr>
          <w:rFonts w:ascii="Arial" w:hAnsi="Arial" w:cs="Arial"/>
          <w:szCs w:val="24"/>
          <w:lang w:val="en-US"/>
        </w:rPr>
        <w:t xml:space="preserve">and designates the following number of offices of Councillor for each ward: </w:t>
      </w:r>
      <w:proofErr w:type="spellStart"/>
      <w:r>
        <w:rPr>
          <w:rFonts w:ascii="Arial" w:hAnsi="Arial" w:cs="Arial"/>
          <w:szCs w:val="24"/>
          <w:lang w:val="en-US"/>
        </w:rPr>
        <w:t>Melvista</w:t>
      </w:r>
      <w:proofErr w:type="spellEnd"/>
      <w:r>
        <w:rPr>
          <w:rFonts w:ascii="Arial" w:hAnsi="Arial" w:cs="Arial"/>
          <w:szCs w:val="24"/>
          <w:lang w:val="en-US"/>
        </w:rPr>
        <w:t xml:space="preserve"> (2), Hollywood (2), Dalkeith (2) and Coastal (2)</w:t>
      </w:r>
      <w:r>
        <w:rPr>
          <w:rFonts w:ascii="Arial" w:hAnsi="Arial" w:cs="Arial"/>
          <w:szCs w:val="24"/>
        </w:rPr>
        <w:t xml:space="preserve">.  </w:t>
      </w:r>
    </w:p>
    <w:p w14:paraId="0D9ABDD2" w14:textId="77777777" w:rsidR="00197F7D" w:rsidRDefault="00197F7D" w:rsidP="002A6C2D">
      <w:pPr>
        <w:ind w:left="-284"/>
        <w:rPr>
          <w:rFonts w:ascii="Arial" w:hAnsi="Arial" w:cs="Arial"/>
          <w:szCs w:val="24"/>
        </w:rPr>
      </w:pPr>
    </w:p>
    <w:p w14:paraId="2CF53A8F" w14:textId="52323D3F" w:rsidR="00CA6E3D" w:rsidRDefault="00CA6E3D" w:rsidP="002A6C2D">
      <w:pPr>
        <w:ind w:left="-284"/>
        <w:rPr>
          <w:rFonts w:ascii="Arial" w:hAnsi="Arial" w:cs="Arial"/>
          <w:szCs w:val="24"/>
        </w:rPr>
      </w:pPr>
      <w:r>
        <w:rPr>
          <w:rFonts w:ascii="Arial" w:hAnsi="Arial" w:cs="Arial"/>
          <w:szCs w:val="24"/>
        </w:rPr>
        <w:t>This means that in 2023 an election would be held in two wards only</w:t>
      </w:r>
      <w:r w:rsidR="00197F7D">
        <w:rPr>
          <w:rFonts w:ascii="Arial" w:hAnsi="Arial" w:cs="Arial"/>
          <w:szCs w:val="24"/>
        </w:rPr>
        <w:t xml:space="preserve">: </w:t>
      </w:r>
    </w:p>
    <w:p w14:paraId="6C646CFB" w14:textId="77777777" w:rsidR="00197F7D" w:rsidRDefault="00197F7D" w:rsidP="00197F7D">
      <w:pPr>
        <w:ind w:left="284"/>
        <w:jc w:val="both"/>
        <w:rPr>
          <w:rFonts w:ascii="Arial" w:hAnsi="Arial" w:cs="Arial"/>
          <w:szCs w:val="24"/>
        </w:rPr>
      </w:pPr>
    </w:p>
    <w:p w14:paraId="56D43B84" w14:textId="77777777" w:rsidR="00CA6E3D" w:rsidRPr="002A6C2D" w:rsidRDefault="00CA6E3D" w:rsidP="002A6C2D">
      <w:pPr>
        <w:pStyle w:val="ListParagraph"/>
        <w:numPr>
          <w:ilvl w:val="0"/>
          <w:numId w:val="35"/>
        </w:numPr>
        <w:spacing w:after="0" w:line="240" w:lineRule="auto"/>
        <w:ind w:left="284" w:hanging="567"/>
        <w:rPr>
          <w:rFonts w:ascii="Arial" w:hAnsi="Arial"/>
          <w:sz w:val="24"/>
          <w:szCs w:val="28"/>
        </w:rPr>
      </w:pPr>
      <w:r w:rsidRPr="002A6C2D">
        <w:rPr>
          <w:rFonts w:ascii="Arial" w:hAnsi="Arial"/>
          <w:sz w:val="24"/>
          <w:szCs w:val="28"/>
        </w:rPr>
        <w:t>Coastal Ward – no vacancy</w:t>
      </w:r>
    </w:p>
    <w:p w14:paraId="26FC204E" w14:textId="77777777" w:rsidR="00CA6E3D" w:rsidRPr="002A6C2D" w:rsidRDefault="00CA6E3D" w:rsidP="002A6C2D">
      <w:pPr>
        <w:pStyle w:val="ListParagraph"/>
        <w:numPr>
          <w:ilvl w:val="0"/>
          <w:numId w:val="35"/>
        </w:numPr>
        <w:spacing w:after="0" w:line="240" w:lineRule="auto"/>
        <w:ind w:left="284" w:hanging="567"/>
        <w:rPr>
          <w:rFonts w:ascii="Arial" w:hAnsi="Arial"/>
          <w:sz w:val="24"/>
          <w:szCs w:val="28"/>
        </w:rPr>
      </w:pPr>
      <w:r w:rsidRPr="002A6C2D">
        <w:rPr>
          <w:rFonts w:ascii="Arial" w:hAnsi="Arial"/>
          <w:sz w:val="24"/>
          <w:szCs w:val="28"/>
        </w:rPr>
        <w:t>Dalkeith Ward – one Councillor</w:t>
      </w:r>
    </w:p>
    <w:p w14:paraId="317012A6" w14:textId="77777777" w:rsidR="00CA6E3D" w:rsidRPr="002A6C2D" w:rsidRDefault="00CA6E3D" w:rsidP="002A6C2D">
      <w:pPr>
        <w:pStyle w:val="ListParagraph"/>
        <w:numPr>
          <w:ilvl w:val="0"/>
          <w:numId w:val="35"/>
        </w:numPr>
        <w:spacing w:after="0" w:line="240" w:lineRule="auto"/>
        <w:ind w:left="284" w:hanging="567"/>
        <w:rPr>
          <w:rFonts w:ascii="Arial" w:hAnsi="Arial"/>
          <w:sz w:val="24"/>
          <w:szCs w:val="28"/>
        </w:rPr>
      </w:pPr>
      <w:proofErr w:type="spellStart"/>
      <w:r w:rsidRPr="002A6C2D">
        <w:rPr>
          <w:rFonts w:ascii="Arial" w:hAnsi="Arial"/>
          <w:sz w:val="24"/>
          <w:szCs w:val="28"/>
        </w:rPr>
        <w:t>Melvista</w:t>
      </w:r>
      <w:proofErr w:type="spellEnd"/>
      <w:r w:rsidRPr="002A6C2D">
        <w:rPr>
          <w:rFonts w:ascii="Arial" w:hAnsi="Arial"/>
          <w:sz w:val="24"/>
          <w:szCs w:val="28"/>
        </w:rPr>
        <w:t xml:space="preserve"> Ward – one Councillor</w:t>
      </w:r>
    </w:p>
    <w:p w14:paraId="33883AA1" w14:textId="77777777" w:rsidR="00CA6E3D" w:rsidRPr="00197F7D" w:rsidRDefault="00CA6E3D" w:rsidP="002A6C2D">
      <w:pPr>
        <w:pStyle w:val="ListParagraph"/>
        <w:numPr>
          <w:ilvl w:val="0"/>
          <w:numId w:val="35"/>
        </w:numPr>
        <w:spacing w:after="0" w:line="240" w:lineRule="auto"/>
        <w:ind w:left="284" w:hanging="567"/>
        <w:rPr>
          <w:rFonts w:ascii="Arial" w:hAnsi="Arial"/>
          <w:szCs w:val="24"/>
        </w:rPr>
      </w:pPr>
      <w:r w:rsidRPr="002A6C2D">
        <w:rPr>
          <w:rFonts w:ascii="Arial" w:hAnsi="Arial"/>
          <w:sz w:val="24"/>
          <w:szCs w:val="28"/>
        </w:rPr>
        <w:t>Hollywood Ward – no vacancy</w:t>
      </w:r>
      <w:r w:rsidRPr="00197F7D">
        <w:rPr>
          <w:rFonts w:ascii="Arial" w:hAnsi="Arial"/>
          <w:szCs w:val="24"/>
        </w:rPr>
        <w:t>.</w:t>
      </w:r>
    </w:p>
    <w:p w14:paraId="0C3E018B" w14:textId="77777777" w:rsidR="00CA6E3D" w:rsidRDefault="00CA6E3D" w:rsidP="00CA6E3D">
      <w:pPr>
        <w:ind w:left="720"/>
        <w:rPr>
          <w:rFonts w:ascii="Arial" w:hAnsi="Arial" w:cs="Arial"/>
          <w:szCs w:val="24"/>
        </w:rPr>
      </w:pPr>
    </w:p>
    <w:p w14:paraId="1902A5F1" w14:textId="77777777" w:rsidR="002A6C2D" w:rsidRDefault="00CA6E3D" w:rsidP="002A6C2D">
      <w:pPr>
        <w:ind w:left="-284" w:right="-330"/>
        <w:jc w:val="both"/>
        <w:rPr>
          <w:rFonts w:ascii="Arial" w:hAnsi="Arial" w:cs="Arial"/>
          <w:szCs w:val="24"/>
        </w:rPr>
      </w:pPr>
      <w:r>
        <w:rPr>
          <w:rFonts w:ascii="Arial" w:hAnsi="Arial" w:cs="Arial"/>
          <w:szCs w:val="24"/>
        </w:rPr>
        <w:t>In 2025, a normal cycle would be in place.</w:t>
      </w:r>
    </w:p>
    <w:p w14:paraId="6F749887" w14:textId="77777777" w:rsidR="002A6C2D" w:rsidRDefault="002A6C2D" w:rsidP="002A6C2D">
      <w:pPr>
        <w:ind w:left="-284" w:right="-330"/>
        <w:jc w:val="both"/>
        <w:rPr>
          <w:rFonts w:ascii="Arial" w:hAnsi="Arial" w:cs="Arial"/>
          <w:szCs w:val="24"/>
        </w:rPr>
      </w:pPr>
    </w:p>
    <w:p w14:paraId="0892F277" w14:textId="77777777" w:rsidR="00C13F17" w:rsidRDefault="00C13F17" w:rsidP="002A6C2D">
      <w:pPr>
        <w:ind w:left="-284" w:right="-330"/>
        <w:jc w:val="both"/>
        <w:rPr>
          <w:rFonts w:ascii="Arial" w:hAnsi="Arial" w:cs="Arial"/>
          <w:szCs w:val="24"/>
        </w:rPr>
      </w:pPr>
    </w:p>
    <w:p w14:paraId="670C6695" w14:textId="77777777" w:rsidR="002A6C2D" w:rsidRDefault="002A6C2D" w:rsidP="002A6C2D">
      <w:pPr>
        <w:ind w:left="-284" w:right="-330"/>
        <w:jc w:val="both"/>
        <w:rPr>
          <w:rFonts w:ascii="Arial" w:hAnsi="Arial" w:cs="Arial"/>
          <w:b/>
          <w:color w:val="244061" w:themeColor="accent1" w:themeShade="80"/>
          <w:szCs w:val="24"/>
          <w:lang w:val="en-US"/>
        </w:rPr>
      </w:pPr>
      <w:r w:rsidRPr="00C03049">
        <w:rPr>
          <w:rFonts w:ascii="Arial" w:hAnsi="Arial" w:cs="Arial"/>
          <w:b/>
          <w:color w:val="244061" w:themeColor="accent1" w:themeShade="80"/>
          <w:szCs w:val="24"/>
          <w:lang w:val="en-US"/>
        </w:rPr>
        <w:t>Question</w:t>
      </w:r>
    </w:p>
    <w:p w14:paraId="20BED8AD" w14:textId="6DE0F138" w:rsidR="002A6C2D" w:rsidRPr="00977D13" w:rsidRDefault="00CA6E3D" w:rsidP="00977D13">
      <w:pPr>
        <w:ind w:left="-284" w:right="-330"/>
        <w:jc w:val="both"/>
        <w:rPr>
          <w:rFonts w:ascii="Arial" w:hAnsi="Arial" w:cs="Arial"/>
          <w:szCs w:val="24"/>
        </w:rPr>
      </w:pPr>
      <w:r w:rsidRPr="00F769B0">
        <w:rPr>
          <w:rFonts w:ascii="Arial" w:hAnsi="Arial" w:cs="Arial"/>
          <w:bCs/>
          <w:szCs w:val="24"/>
        </w:rPr>
        <w:t>Is the data prepared on a census or elector roll basis</w:t>
      </w:r>
      <w:r w:rsidR="00977D13">
        <w:rPr>
          <w:rFonts w:ascii="Arial" w:hAnsi="Arial" w:cs="Arial"/>
          <w:szCs w:val="24"/>
        </w:rPr>
        <w:t>?</w:t>
      </w:r>
    </w:p>
    <w:p w14:paraId="76C3BEBC" w14:textId="77777777" w:rsidR="002A6C2D" w:rsidRDefault="002A6C2D" w:rsidP="00CA6E3D">
      <w:pPr>
        <w:ind w:right="-330"/>
        <w:jc w:val="both"/>
        <w:rPr>
          <w:rFonts w:ascii="Arial" w:hAnsi="Arial" w:cs="Arial"/>
          <w:bCs/>
          <w:szCs w:val="24"/>
        </w:rPr>
      </w:pPr>
    </w:p>
    <w:p w14:paraId="52D58A75" w14:textId="77777777" w:rsidR="002A6C2D" w:rsidRDefault="002A6C2D" w:rsidP="002A6C2D">
      <w:pPr>
        <w:ind w:left="-284" w:right="-330"/>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Officer Response</w:t>
      </w:r>
    </w:p>
    <w:p w14:paraId="79C2C329" w14:textId="149110FF" w:rsidR="002A6C2D" w:rsidRPr="00977D13" w:rsidRDefault="00CA6E3D" w:rsidP="00977D13">
      <w:pPr>
        <w:ind w:left="-284" w:right="-330"/>
        <w:jc w:val="both"/>
        <w:rPr>
          <w:rFonts w:ascii="Arial" w:hAnsi="Arial" w:cs="Arial"/>
          <w:b/>
          <w:color w:val="244061" w:themeColor="accent1" w:themeShade="80"/>
          <w:szCs w:val="24"/>
          <w:lang w:val="en-US"/>
        </w:rPr>
      </w:pPr>
      <w:r>
        <w:rPr>
          <w:rFonts w:ascii="Arial" w:hAnsi="Arial" w:cs="Arial"/>
          <w:bCs/>
          <w:szCs w:val="24"/>
        </w:rPr>
        <w:t>The information is based on the elector roll information from December 2022</w:t>
      </w:r>
      <w:r w:rsidR="00977D13">
        <w:rPr>
          <w:rFonts w:ascii="Arial" w:hAnsi="Arial" w:cs="Arial"/>
          <w:bCs/>
          <w:szCs w:val="24"/>
        </w:rPr>
        <w:t xml:space="preserve"> organised into census collector districts</w:t>
      </w:r>
      <w:r>
        <w:rPr>
          <w:rFonts w:ascii="Arial" w:hAnsi="Arial" w:cs="Arial"/>
          <w:bCs/>
          <w:szCs w:val="24"/>
        </w:rPr>
        <w:t>.  The LGAB ratio is concerned with elector numbers not resident numbers.</w:t>
      </w:r>
      <w:bookmarkStart w:id="18" w:name="_Toc125109083"/>
      <w:bookmarkStart w:id="19" w:name="_Toc126822432"/>
      <w:r w:rsidR="002A6C2D">
        <w:rPr>
          <w:rFonts w:ascii="Arial" w:hAnsi="Arial" w:cs="Arial"/>
          <w:caps/>
          <w:color w:val="17365D"/>
          <w:szCs w:val="28"/>
        </w:rPr>
        <w:br w:type="page"/>
      </w:r>
    </w:p>
    <w:p w14:paraId="24DE7B90" w14:textId="22823F4A" w:rsidR="005F5800" w:rsidRDefault="00AB6ECE" w:rsidP="005C5E13">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aps w:val="0"/>
          <w:color w:val="17365D"/>
          <w:szCs w:val="28"/>
          <w:u w:val="none"/>
        </w:rPr>
      </w:pPr>
      <w:r>
        <w:rPr>
          <w:rFonts w:ascii="Arial" w:hAnsi="Arial" w:cs="Arial"/>
          <w:caps w:val="0"/>
          <w:color w:val="17365D"/>
          <w:szCs w:val="28"/>
          <w:u w:val="none"/>
        </w:rPr>
        <w:t>TS</w:t>
      </w:r>
      <w:r w:rsidR="00666A58">
        <w:rPr>
          <w:rFonts w:ascii="Arial" w:hAnsi="Arial" w:cs="Arial"/>
          <w:caps w:val="0"/>
          <w:color w:val="17365D"/>
          <w:szCs w:val="28"/>
          <w:u w:val="none"/>
        </w:rPr>
        <w:t>02</w:t>
      </w:r>
      <w:r>
        <w:rPr>
          <w:rFonts w:ascii="Arial" w:hAnsi="Arial" w:cs="Arial"/>
          <w:caps w:val="0"/>
          <w:color w:val="17365D"/>
          <w:szCs w:val="28"/>
          <w:u w:val="none"/>
        </w:rPr>
        <w:t>.0</w:t>
      </w:r>
      <w:r w:rsidR="005C5E13">
        <w:rPr>
          <w:rFonts w:ascii="Arial" w:hAnsi="Arial" w:cs="Arial"/>
          <w:caps w:val="0"/>
          <w:color w:val="17365D"/>
          <w:szCs w:val="28"/>
          <w:u w:val="none"/>
        </w:rPr>
        <w:t>2</w:t>
      </w:r>
      <w:r>
        <w:rPr>
          <w:rFonts w:ascii="Arial" w:hAnsi="Arial" w:cs="Arial"/>
          <w:caps w:val="0"/>
          <w:color w:val="17365D"/>
          <w:szCs w:val="28"/>
          <w:u w:val="none"/>
        </w:rPr>
        <w:t xml:space="preserve">.23 </w:t>
      </w:r>
      <w:bookmarkEnd w:id="18"/>
      <w:r w:rsidR="005C5E13">
        <w:rPr>
          <w:rFonts w:ascii="Arial" w:hAnsi="Arial" w:cs="Arial"/>
          <w:caps w:val="0"/>
          <w:color w:val="17365D"/>
          <w:szCs w:val="28"/>
          <w:u w:val="none"/>
        </w:rPr>
        <w:t>RFT 2022-23.1</w:t>
      </w:r>
      <w:r w:rsidR="00666A58">
        <w:rPr>
          <w:rFonts w:ascii="Arial" w:hAnsi="Arial" w:cs="Arial"/>
          <w:caps w:val="0"/>
          <w:color w:val="17365D"/>
          <w:szCs w:val="28"/>
          <w:u w:val="none"/>
        </w:rPr>
        <w:t>6 Smyth</w:t>
      </w:r>
      <w:r w:rsidR="005C5E13">
        <w:rPr>
          <w:rFonts w:ascii="Arial" w:hAnsi="Arial" w:cs="Arial"/>
          <w:caps w:val="0"/>
          <w:color w:val="17365D"/>
          <w:szCs w:val="28"/>
          <w:u w:val="none"/>
        </w:rPr>
        <w:t xml:space="preserve"> Road Rehabilitation</w:t>
      </w:r>
      <w:bookmarkEnd w:id="19"/>
    </w:p>
    <w:p w14:paraId="23EEF834" w14:textId="21B4971E" w:rsidR="00666A58" w:rsidRDefault="00666A58" w:rsidP="00666A58">
      <w:pPr>
        <w:ind w:left="-284"/>
      </w:pPr>
    </w:p>
    <w:tbl>
      <w:tblPr>
        <w:tblStyle w:val="TableGrid"/>
        <w:tblW w:w="9640" w:type="dxa"/>
        <w:tblInd w:w="-289" w:type="dxa"/>
        <w:tblLook w:val="04A0" w:firstRow="1" w:lastRow="0" w:firstColumn="1" w:lastColumn="0" w:noHBand="0" w:noVBand="1"/>
      </w:tblPr>
      <w:tblGrid>
        <w:gridCol w:w="2349"/>
        <w:gridCol w:w="7291"/>
      </w:tblGrid>
      <w:tr w:rsidR="00817BB7" w:rsidRPr="00C02867" w14:paraId="1A86ACC1" w14:textId="77777777">
        <w:tc>
          <w:tcPr>
            <w:tcW w:w="2349" w:type="dxa"/>
          </w:tcPr>
          <w:p w14:paraId="5CB5F13B" w14:textId="77777777" w:rsidR="00817BB7" w:rsidRPr="00E95DDF" w:rsidRDefault="00817BB7">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Meeting &amp; Date</w:t>
            </w:r>
          </w:p>
        </w:tc>
        <w:tc>
          <w:tcPr>
            <w:tcW w:w="7291" w:type="dxa"/>
          </w:tcPr>
          <w:p w14:paraId="4AF455A6" w14:textId="77777777" w:rsidR="00817BB7" w:rsidRPr="00E95DDF" w:rsidRDefault="00817BB7">
            <w:pPr>
              <w:ind w:right="39"/>
              <w:jc w:val="both"/>
              <w:rPr>
                <w:rFonts w:ascii="Arial" w:hAnsi="Arial"/>
                <w:szCs w:val="24"/>
                <w:lang w:val="en-AU"/>
              </w:rPr>
            </w:pPr>
            <w:r>
              <w:rPr>
                <w:rFonts w:ascii="Arial" w:hAnsi="Arial"/>
                <w:szCs w:val="24"/>
                <w:lang w:val="en-AU"/>
              </w:rPr>
              <w:t xml:space="preserve">Special </w:t>
            </w:r>
            <w:r w:rsidRPr="00E95DDF">
              <w:rPr>
                <w:rFonts w:ascii="Arial" w:hAnsi="Arial"/>
                <w:szCs w:val="24"/>
                <w:lang w:val="en-AU"/>
              </w:rPr>
              <w:t xml:space="preserve">Council Meeting </w:t>
            </w:r>
            <w:r>
              <w:rPr>
                <w:rFonts w:ascii="Arial" w:hAnsi="Arial"/>
                <w:szCs w:val="24"/>
                <w:lang w:val="en-AU"/>
              </w:rPr>
              <w:t>–</w:t>
            </w:r>
            <w:r w:rsidRPr="00E95DDF">
              <w:rPr>
                <w:rFonts w:ascii="Arial" w:hAnsi="Arial"/>
                <w:szCs w:val="24"/>
                <w:lang w:val="en-AU"/>
              </w:rPr>
              <w:t xml:space="preserve"> </w:t>
            </w:r>
            <w:r>
              <w:rPr>
                <w:rFonts w:ascii="Arial" w:hAnsi="Arial"/>
                <w:szCs w:val="24"/>
                <w:lang w:val="en-AU"/>
              </w:rPr>
              <w:t>13 February 2023</w:t>
            </w:r>
          </w:p>
        </w:tc>
      </w:tr>
      <w:tr w:rsidR="00817BB7" w:rsidRPr="00C02867" w14:paraId="268FCAFA" w14:textId="77777777">
        <w:tc>
          <w:tcPr>
            <w:tcW w:w="2349" w:type="dxa"/>
          </w:tcPr>
          <w:p w14:paraId="3B9E2DB9" w14:textId="77777777" w:rsidR="00817BB7" w:rsidRPr="00E95DDF" w:rsidRDefault="00817BB7">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Applicant</w:t>
            </w:r>
          </w:p>
        </w:tc>
        <w:tc>
          <w:tcPr>
            <w:tcW w:w="7291" w:type="dxa"/>
          </w:tcPr>
          <w:p w14:paraId="3E4CE23B" w14:textId="77777777" w:rsidR="00817BB7" w:rsidRPr="00E95DDF" w:rsidRDefault="00817BB7">
            <w:pPr>
              <w:ind w:right="39"/>
              <w:jc w:val="both"/>
              <w:rPr>
                <w:rFonts w:ascii="Arial" w:hAnsi="Arial"/>
                <w:szCs w:val="24"/>
                <w:lang w:val="en-AU"/>
              </w:rPr>
            </w:pPr>
            <w:r w:rsidRPr="00E95DDF">
              <w:rPr>
                <w:rFonts w:ascii="Arial" w:hAnsi="Arial"/>
                <w:szCs w:val="24"/>
                <w:lang w:val="en-AU"/>
              </w:rPr>
              <w:t xml:space="preserve">City of Nedlands </w:t>
            </w:r>
          </w:p>
        </w:tc>
      </w:tr>
      <w:tr w:rsidR="00817BB7" w:rsidRPr="00C02867" w14:paraId="334BA33B" w14:textId="77777777">
        <w:tc>
          <w:tcPr>
            <w:tcW w:w="2349" w:type="dxa"/>
          </w:tcPr>
          <w:p w14:paraId="756A8E9E" w14:textId="77777777" w:rsidR="00817BB7" w:rsidRPr="00E95DDF" w:rsidRDefault="00817BB7">
            <w:pPr>
              <w:ind w:right="110"/>
              <w:rPr>
                <w:rFonts w:ascii="Arial" w:hAnsi="Arial"/>
                <w:b/>
                <w:bCs/>
                <w:color w:val="244061" w:themeColor="accent1" w:themeShade="80"/>
                <w:szCs w:val="24"/>
                <w:lang w:val="en-AU"/>
              </w:rPr>
            </w:pPr>
            <w:r w:rsidRPr="00E95DDF">
              <w:rPr>
                <w:rFonts w:ascii="Arial" w:hAnsi="Arial"/>
                <w:b/>
                <w:bCs/>
                <w:color w:val="244061" w:themeColor="accent1" w:themeShade="80"/>
                <w:szCs w:val="24"/>
                <w:lang w:val="en-AU"/>
              </w:rPr>
              <w:t xml:space="preserve">Employee Disclosure under section 5.70 Local Government Act 1995 </w:t>
            </w:r>
          </w:p>
        </w:tc>
        <w:tc>
          <w:tcPr>
            <w:tcW w:w="7291" w:type="dxa"/>
          </w:tcPr>
          <w:p w14:paraId="13EE2D46" w14:textId="77777777" w:rsidR="00817BB7" w:rsidRPr="00E95DDF" w:rsidRDefault="00817BB7">
            <w:pPr>
              <w:pStyle w:val="Subsection"/>
              <w:tabs>
                <w:tab w:val="clear" w:pos="595"/>
                <w:tab w:val="clear" w:pos="879"/>
              </w:tabs>
              <w:spacing w:before="0" w:line="240" w:lineRule="auto"/>
              <w:ind w:left="0" w:right="39" w:firstLine="0"/>
              <w:rPr>
                <w:rFonts w:ascii="Arial" w:hAnsi="Arial"/>
                <w:szCs w:val="24"/>
              </w:rPr>
            </w:pPr>
            <w:r>
              <w:rPr>
                <w:rFonts w:ascii="Arial" w:hAnsi="Arial"/>
                <w:szCs w:val="24"/>
              </w:rPr>
              <w:t>Nil.</w:t>
            </w:r>
          </w:p>
        </w:tc>
      </w:tr>
      <w:tr w:rsidR="00817BB7" w:rsidRPr="00C02867" w14:paraId="3F5E11BE" w14:textId="77777777">
        <w:tc>
          <w:tcPr>
            <w:tcW w:w="2349" w:type="dxa"/>
          </w:tcPr>
          <w:p w14:paraId="77C1EF3D" w14:textId="77777777" w:rsidR="00817BB7" w:rsidRPr="00E95DDF" w:rsidRDefault="00817BB7">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Report Author</w:t>
            </w:r>
          </w:p>
        </w:tc>
        <w:tc>
          <w:tcPr>
            <w:tcW w:w="7291" w:type="dxa"/>
          </w:tcPr>
          <w:p w14:paraId="6603EB12" w14:textId="77777777" w:rsidR="00817BB7" w:rsidRPr="00E95DDF" w:rsidRDefault="00817BB7">
            <w:pPr>
              <w:ind w:right="39"/>
              <w:jc w:val="both"/>
              <w:rPr>
                <w:rFonts w:ascii="Arial" w:hAnsi="Arial"/>
                <w:szCs w:val="24"/>
                <w:lang w:val="en-AU"/>
              </w:rPr>
            </w:pPr>
            <w:r>
              <w:rPr>
                <w:rFonts w:ascii="Arial" w:hAnsi="Arial"/>
                <w:szCs w:val="24"/>
                <w:lang w:val="en-AU"/>
              </w:rPr>
              <w:t>Peter Gaitskell –</w:t>
            </w:r>
            <w:r w:rsidRPr="61D924FD">
              <w:rPr>
                <w:rFonts w:ascii="Arial" w:hAnsi="Arial"/>
                <w:szCs w:val="24"/>
                <w:lang w:val="en-AU"/>
              </w:rPr>
              <w:t xml:space="preserve"> </w:t>
            </w:r>
            <w:r>
              <w:rPr>
                <w:rFonts w:ascii="Arial" w:hAnsi="Arial"/>
                <w:szCs w:val="24"/>
                <w:lang w:val="en-AU"/>
              </w:rPr>
              <w:t>Project Manager</w:t>
            </w:r>
          </w:p>
        </w:tc>
      </w:tr>
      <w:tr w:rsidR="00817BB7" w:rsidRPr="00C02867" w14:paraId="187A0450" w14:textId="77777777">
        <w:tc>
          <w:tcPr>
            <w:tcW w:w="2349" w:type="dxa"/>
          </w:tcPr>
          <w:p w14:paraId="16DB77B3" w14:textId="381FA589" w:rsidR="00817BB7" w:rsidRPr="00E95DDF" w:rsidRDefault="00817BB7">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Director</w:t>
            </w:r>
          </w:p>
        </w:tc>
        <w:tc>
          <w:tcPr>
            <w:tcW w:w="7291" w:type="dxa"/>
          </w:tcPr>
          <w:p w14:paraId="7C8BC10D" w14:textId="77777777" w:rsidR="00817BB7" w:rsidRPr="00E95DDF" w:rsidRDefault="00817BB7">
            <w:pPr>
              <w:ind w:right="39"/>
              <w:jc w:val="both"/>
              <w:rPr>
                <w:rFonts w:ascii="Arial" w:hAnsi="Arial"/>
                <w:szCs w:val="24"/>
                <w:lang w:val="en-AU"/>
              </w:rPr>
            </w:pPr>
            <w:r>
              <w:rPr>
                <w:rFonts w:ascii="Arial" w:hAnsi="Arial"/>
                <w:szCs w:val="24"/>
                <w:lang w:val="en-AU"/>
              </w:rPr>
              <w:t xml:space="preserve">Matthew MacPherson – Director Technical Services </w:t>
            </w:r>
          </w:p>
        </w:tc>
      </w:tr>
      <w:tr w:rsidR="00817BB7" w:rsidRPr="00C02867" w14:paraId="543A3CEA" w14:textId="77777777">
        <w:tc>
          <w:tcPr>
            <w:tcW w:w="2349" w:type="dxa"/>
          </w:tcPr>
          <w:p w14:paraId="1C043CD1" w14:textId="77777777" w:rsidR="00817BB7" w:rsidRPr="00E95DDF" w:rsidRDefault="00817BB7">
            <w:pPr>
              <w:ind w:right="110"/>
              <w:jc w:val="both"/>
              <w:rPr>
                <w:rFonts w:ascii="Arial" w:hAnsi="Arial"/>
                <w:b/>
                <w:color w:val="244061" w:themeColor="accent1" w:themeShade="80"/>
                <w:szCs w:val="24"/>
                <w:lang w:val="en-AU"/>
              </w:rPr>
            </w:pPr>
            <w:r w:rsidRPr="00E95DDF">
              <w:rPr>
                <w:rFonts w:ascii="Arial" w:hAnsi="Arial"/>
                <w:b/>
                <w:color w:val="244061" w:themeColor="accent1" w:themeShade="80"/>
                <w:szCs w:val="24"/>
                <w:lang w:val="en-AU"/>
              </w:rPr>
              <w:t>Attachments</w:t>
            </w:r>
          </w:p>
        </w:tc>
        <w:tc>
          <w:tcPr>
            <w:tcW w:w="7291" w:type="dxa"/>
          </w:tcPr>
          <w:p w14:paraId="6A2323CC" w14:textId="7BBDE5D7" w:rsidR="00817BB7" w:rsidRDefault="00D9743C" w:rsidP="00D9743C">
            <w:pPr>
              <w:pStyle w:val="ListParagraph"/>
              <w:numPr>
                <w:ilvl w:val="0"/>
                <w:numId w:val="33"/>
              </w:numPr>
              <w:spacing w:after="0" w:line="240" w:lineRule="auto"/>
              <w:ind w:left="380" w:right="39"/>
              <w:jc w:val="both"/>
              <w:rPr>
                <w:rFonts w:ascii="Arial" w:hAnsi="Arial"/>
                <w:sz w:val="24"/>
                <w:szCs w:val="24"/>
                <w:lang w:val="en-US"/>
              </w:rPr>
            </w:pPr>
            <w:r>
              <w:rPr>
                <w:rFonts w:ascii="Arial" w:hAnsi="Arial"/>
                <w:sz w:val="24"/>
                <w:szCs w:val="24"/>
                <w:lang w:val="en-US"/>
              </w:rPr>
              <w:t>CONFIDENTIAL</w:t>
            </w:r>
            <w:r w:rsidR="00817BB7" w:rsidRPr="00A02888">
              <w:rPr>
                <w:rFonts w:ascii="Arial" w:hAnsi="Arial"/>
                <w:sz w:val="24"/>
                <w:szCs w:val="24"/>
                <w:lang w:val="en-US"/>
              </w:rPr>
              <w:t xml:space="preserve"> </w:t>
            </w:r>
            <w:r w:rsidR="00817BB7">
              <w:rPr>
                <w:rFonts w:ascii="Arial" w:hAnsi="Arial"/>
                <w:sz w:val="24"/>
                <w:szCs w:val="24"/>
                <w:lang w:val="en-US"/>
              </w:rPr>
              <w:t>RFT 2022-23.16</w:t>
            </w:r>
            <w:r w:rsidR="00817BB7" w:rsidRPr="00A02888">
              <w:rPr>
                <w:rFonts w:ascii="Arial" w:hAnsi="Arial"/>
                <w:sz w:val="24"/>
                <w:szCs w:val="24"/>
                <w:lang w:val="en-US"/>
              </w:rPr>
              <w:t xml:space="preserve"> </w:t>
            </w:r>
            <w:r w:rsidR="00817BB7">
              <w:rPr>
                <w:rFonts w:ascii="Arial" w:hAnsi="Arial"/>
                <w:sz w:val="24"/>
                <w:szCs w:val="24"/>
                <w:lang w:val="en-US"/>
              </w:rPr>
              <w:t>RFT Evaluation</w:t>
            </w:r>
            <w:r w:rsidR="00817BB7" w:rsidRPr="00A02888">
              <w:rPr>
                <w:rFonts w:ascii="Arial" w:hAnsi="Arial"/>
                <w:sz w:val="24"/>
                <w:szCs w:val="24"/>
                <w:lang w:val="en-US"/>
              </w:rPr>
              <w:t xml:space="preserve"> </w:t>
            </w:r>
            <w:r w:rsidR="00817BB7">
              <w:rPr>
                <w:rFonts w:ascii="Arial" w:hAnsi="Arial"/>
                <w:sz w:val="24"/>
                <w:szCs w:val="24"/>
                <w:lang w:val="en-US"/>
              </w:rPr>
              <w:t xml:space="preserve">and Recommendation </w:t>
            </w:r>
            <w:r w:rsidR="00817BB7" w:rsidRPr="00A02888">
              <w:rPr>
                <w:rFonts w:ascii="Arial" w:hAnsi="Arial"/>
                <w:sz w:val="24"/>
                <w:szCs w:val="24"/>
                <w:lang w:val="en-US"/>
              </w:rPr>
              <w:t xml:space="preserve">Report </w:t>
            </w:r>
          </w:p>
          <w:p w14:paraId="612143FD" w14:textId="6279360D" w:rsidR="00817BB7" w:rsidRPr="00A02888" w:rsidRDefault="00817BB7" w:rsidP="00D9743C">
            <w:pPr>
              <w:pStyle w:val="ListParagraph"/>
              <w:numPr>
                <w:ilvl w:val="0"/>
                <w:numId w:val="33"/>
              </w:numPr>
              <w:spacing w:after="0" w:line="240" w:lineRule="auto"/>
              <w:ind w:left="380" w:right="39"/>
              <w:jc w:val="both"/>
              <w:rPr>
                <w:rFonts w:ascii="Arial" w:hAnsi="Arial"/>
                <w:sz w:val="24"/>
                <w:szCs w:val="24"/>
                <w:lang w:val="en-US"/>
              </w:rPr>
            </w:pPr>
            <w:r w:rsidRPr="00A02888">
              <w:rPr>
                <w:rFonts w:ascii="Arial" w:hAnsi="Arial"/>
                <w:sz w:val="24"/>
                <w:szCs w:val="24"/>
                <w:lang w:val="en-US"/>
              </w:rPr>
              <w:t>CONFIDENTIAL</w:t>
            </w:r>
            <w:r>
              <w:rPr>
                <w:rFonts w:ascii="Arial" w:hAnsi="Arial"/>
                <w:sz w:val="24"/>
                <w:szCs w:val="24"/>
                <w:lang w:val="en-US"/>
              </w:rPr>
              <w:t xml:space="preserve"> RFT 2022-23.16 Appendix A – Tender Evaluation - </w:t>
            </w:r>
            <w:r w:rsidRPr="000809AB">
              <w:rPr>
                <w:rFonts w:ascii="Arial" w:hAnsi="Arial"/>
                <w:sz w:val="24"/>
                <w:szCs w:val="24"/>
                <w:lang w:val="en-US"/>
              </w:rPr>
              <w:t>Qualitative Criteria Panel Consensus Score Sheet</w:t>
            </w:r>
          </w:p>
        </w:tc>
      </w:tr>
    </w:tbl>
    <w:p w14:paraId="593FCE73" w14:textId="77777777" w:rsidR="00817BB7" w:rsidRPr="00C1421E" w:rsidRDefault="00817BB7" w:rsidP="00817BB7">
      <w:pPr>
        <w:ind w:right="-330"/>
        <w:jc w:val="both"/>
        <w:rPr>
          <w:rFonts w:ascii="Arial" w:hAnsi="Arial" w:cs="Arial"/>
          <w:b/>
          <w:szCs w:val="24"/>
          <w:lang w:val="en-US"/>
        </w:rPr>
      </w:pPr>
    </w:p>
    <w:p w14:paraId="7FDFEBC3" w14:textId="77777777" w:rsidR="00817BB7" w:rsidRPr="00E87554" w:rsidRDefault="00817BB7" w:rsidP="00817BB7">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4C649DD0" w14:textId="77777777" w:rsidR="00817BB7" w:rsidRPr="00C1421E" w:rsidRDefault="00817BB7" w:rsidP="00817BB7">
      <w:pPr>
        <w:ind w:left="-567" w:right="-330"/>
        <w:jc w:val="both"/>
        <w:rPr>
          <w:rFonts w:ascii="Arial" w:hAnsi="Arial" w:cs="Arial"/>
          <w:b/>
          <w:szCs w:val="24"/>
          <w:lang w:val="en-US"/>
        </w:rPr>
      </w:pPr>
    </w:p>
    <w:p w14:paraId="4B0705B6" w14:textId="311E4F17" w:rsidR="00817BB7" w:rsidRDefault="00817BB7" w:rsidP="00817BB7">
      <w:pPr>
        <w:ind w:left="-284" w:right="-330"/>
        <w:jc w:val="both"/>
        <w:rPr>
          <w:rFonts w:ascii="Arial" w:hAnsi="Arial" w:cs="Arial"/>
          <w:szCs w:val="24"/>
          <w:lang w:val="en-US"/>
        </w:rPr>
      </w:pPr>
      <w:r w:rsidRPr="00A02888">
        <w:rPr>
          <w:rFonts w:ascii="Arial" w:hAnsi="Arial" w:cs="Arial"/>
          <w:szCs w:val="24"/>
          <w:lang w:val="en-US"/>
        </w:rPr>
        <w:t xml:space="preserve">The purpose of the report is for Council to accept the evaluation </w:t>
      </w:r>
      <w:r>
        <w:rPr>
          <w:rFonts w:ascii="Arial" w:hAnsi="Arial" w:cs="Arial"/>
          <w:szCs w:val="24"/>
          <w:lang w:val="en-US"/>
        </w:rPr>
        <w:t>and recommendation of the Contractor Downer EDI for the Smyth Road Rehabilitation RFT 2022-23.16.</w:t>
      </w:r>
    </w:p>
    <w:p w14:paraId="72CCE26B" w14:textId="77777777" w:rsidR="00D9743C" w:rsidRPr="00C1421E" w:rsidRDefault="00D9743C" w:rsidP="00817BB7">
      <w:pPr>
        <w:ind w:left="-284" w:right="-330"/>
        <w:jc w:val="both"/>
        <w:rPr>
          <w:rFonts w:ascii="Arial" w:hAnsi="Arial" w:cs="Arial"/>
          <w:b/>
          <w:szCs w:val="24"/>
          <w:lang w:val="en-US"/>
        </w:rPr>
      </w:pPr>
    </w:p>
    <w:p w14:paraId="6772E617" w14:textId="77777777" w:rsidR="00817BB7" w:rsidRPr="00C1421E" w:rsidRDefault="00817BB7" w:rsidP="00817BB7">
      <w:pPr>
        <w:ind w:left="-567" w:right="-330"/>
        <w:jc w:val="both"/>
        <w:rPr>
          <w:rFonts w:ascii="Arial" w:hAnsi="Arial" w:cs="Arial"/>
          <w:b/>
          <w:szCs w:val="24"/>
          <w:lang w:val="en-US"/>
        </w:rPr>
      </w:pPr>
    </w:p>
    <w:p w14:paraId="3DF1EB6E" w14:textId="77777777" w:rsidR="00817BB7" w:rsidRPr="00E87554" w:rsidRDefault="00817BB7" w:rsidP="00817BB7">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Recommendation</w:t>
      </w:r>
    </w:p>
    <w:p w14:paraId="04E1A418" w14:textId="77777777" w:rsidR="00817BB7" w:rsidRDefault="00817BB7" w:rsidP="00817BB7">
      <w:pPr>
        <w:ind w:left="-567" w:right="-330"/>
        <w:jc w:val="both"/>
        <w:rPr>
          <w:rFonts w:ascii="Arial" w:hAnsi="Arial" w:cs="Arial"/>
          <w:b/>
          <w:bCs/>
          <w:szCs w:val="24"/>
        </w:rPr>
      </w:pPr>
      <w:r>
        <w:rPr>
          <w:rFonts w:ascii="Arial" w:hAnsi="Arial" w:cs="Arial"/>
          <w:b/>
          <w:color w:val="244061" w:themeColor="accent1" w:themeShade="80"/>
          <w:szCs w:val="24"/>
          <w:lang w:val="en-US"/>
        </w:rPr>
        <w:tab/>
      </w:r>
      <w:r w:rsidRPr="001F13DB">
        <w:rPr>
          <w:rFonts w:ascii="Arial" w:hAnsi="Arial" w:cs="Arial"/>
          <w:b/>
          <w:bCs/>
          <w:szCs w:val="24"/>
        </w:rPr>
        <w:t xml:space="preserve"> </w:t>
      </w:r>
    </w:p>
    <w:p w14:paraId="5F60EAFC" w14:textId="77777777" w:rsidR="00817BB7" w:rsidRPr="00523E8C" w:rsidRDefault="00817BB7" w:rsidP="00523E8C">
      <w:pPr>
        <w:ind w:left="-284" w:right="-330"/>
        <w:jc w:val="both"/>
        <w:rPr>
          <w:rFonts w:ascii="Arial" w:hAnsi="Arial" w:cs="Arial"/>
          <w:b/>
          <w:bCs/>
          <w:color w:val="244061" w:themeColor="accent1" w:themeShade="80"/>
          <w:szCs w:val="24"/>
        </w:rPr>
      </w:pPr>
      <w:r w:rsidRPr="00523E8C">
        <w:rPr>
          <w:rFonts w:ascii="Arial" w:hAnsi="Arial" w:cs="Arial"/>
          <w:b/>
          <w:bCs/>
          <w:color w:val="244061" w:themeColor="accent1" w:themeShade="80"/>
          <w:szCs w:val="24"/>
        </w:rPr>
        <w:t xml:space="preserve">That Council: </w:t>
      </w:r>
    </w:p>
    <w:p w14:paraId="24239D37" w14:textId="77777777" w:rsidR="00817BB7" w:rsidRPr="00523E8C" w:rsidRDefault="00817BB7" w:rsidP="00817BB7">
      <w:pPr>
        <w:ind w:left="-567" w:right="-330"/>
        <w:jc w:val="both"/>
        <w:rPr>
          <w:rFonts w:ascii="Arial" w:hAnsi="Arial" w:cs="Arial"/>
          <w:b/>
          <w:color w:val="244061" w:themeColor="accent1" w:themeShade="80"/>
          <w:szCs w:val="24"/>
          <w:lang w:val="en-US"/>
        </w:rPr>
      </w:pPr>
    </w:p>
    <w:p w14:paraId="02589AA8" w14:textId="6AA53854" w:rsidR="00817BB7" w:rsidRPr="00523E8C" w:rsidRDefault="00523E8C" w:rsidP="00523E8C">
      <w:pPr>
        <w:pStyle w:val="ListParagraph"/>
        <w:numPr>
          <w:ilvl w:val="0"/>
          <w:numId w:val="34"/>
        </w:numPr>
        <w:spacing w:after="0" w:line="240" w:lineRule="auto"/>
        <w:ind w:left="284" w:hanging="568"/>
        <w:jc w:val="both"/>
        <w:rPr>
          <w:rFonts w:ascii="Arial" w:hAnsi="Arial"/>
          <w:b/>
          <w:bCs/>
          <w:color w:val="244061" w:themeColor="accent1" w:themeShade="80"/>
          <w:sz w:val="24"/>
          <w:szCs w:val="24"/>
        </w:rPr>
      </w:pPr>
      <w:r>
        <w:rPr>
          <w:rFonts w:ascii="Arial" w:hAnsi="Arial"/>
          <w:b/>
          <w:bCs/>
          <w:color w:val="244061" w:themeColor="accent1" w:themeShade="80"/>
          <w:sz w:val="24"/>
          <w:szCs w:val="24"/>
        </w:rPr>
        <w:t>a</w:t>
      </w:r>
      <w:r w:rsidR="00817BB7" w:rsidRPr="00523E8C">
        <w:rPr>
          <w:rFonts w:ascii="Arial" w:hAnsi="Arial"/>
          <w:b/>
          <w:bCs/>
          <w:color w:val="244061" w:themeColor="accent1" w:themeShade="80"/>
          <w:sz w:val="24"/>
          <w:szCs w:val="24"/>
        </w:rPr>
        <w:t xml:space="preserve">pproves the award of the contract for Rehabilitation Smyth Road for the day works option, to Downer EDI Works Pty Ltd T/A DM Roads, in accordance with the City’s Request for Tender number RFT 2022-23.16 and comprising of that request, the City’s Conditions of Contract, the Downer EDI Works Pty Ltd T/A DM Roads tender submissions inclusive of the Schedule of Rates, and all post tender clarifications and </w:t>
      </w:r>
      <w:proofErr w:type="gramStart"/>
      <w:r w:rsidR="00817BB7" w:rsidRPr="00523E8C">
        <w:rPr>
          <w:rFonts w:ascii="Arial" w:hAnsi="Arial"/>
          <w:b/>
          <w:bCs/>
          <w:color w:val="244061" w:themeColor="accent1" w:themeShade="80"/>
          <w:sz w:val="24"/>
          <w:szCs w:val="24"/>
        </w:rPr>
        <w:t>negotiations</w:t>
      </w:r>
      <w:r>
        <w:rPr>
          <w:rFonts w:ascii="Arial" w:hAnsi="Arial"/>
          <w:b/>
          <w:bCs/>
          <w:color w:val="244061" w:themeColor="accent1" w:themeShade="80"/>
          <w:sz w:val="24"/>
          <w:szCs w:val="24"/>
        </w:rPr>
        <w:t>;</w:t>
      </w:r>
      <w:proofErr w:type="gramEnd"/>
    </w:p>
    <w:p w14:paraId="1C31DDD3" w14:textId="77777777" w:rsidR="00817BB7" w:rsidRPr="00523E8C" w:rsidRDefault="00817BB7" w:rsidP="00523E8C">
      <w:pPr>
        <w:ind w:left="284" w:hanging="568"/>
        <w:jc w:val="both"/>
        <w:rPr>
          <w:rFonts w:ascii="Arial" w:hAnsi="Arial" w:cs="Arial"/>
          <w:b/>
          <w:color w:val="244061" w:themeColor="accent1" w:themeShade="80"/>
          <w:szCs w:val="24"/>
        </w:rPr>
      </w:pPr>
    </w:p>
    <w:p w14:paraId="4017A35F" w14:textId="638CF665" w:rsidR="00817BB7" w:rsidRPr="00523E8C" w:rsidRDefault="00523E8C" w:rsidP="00523E8C">
      <w:pPr>
        <w:pStyle w:val="ListParagraph"/>
        <w:numPr>
          <w:ilvl w:val="0"/>
          <w:numId w:val="34"/>
        </w:numPr>
        <w:spacing w:after="0" w:line="240" w:lineRule="auto"/>
        <w:ind w:left="284" w:hanging="568"/>
        <w:jc w:val="both"/>
        <w:rPr>
          <w:rFonts w:ascii="Arial" w:hAnsi="Arial"/>
          <w:b/>
          <w:color w:val="244061" w:themeColor="accent1" w:themeShade="80"/>
          <w:sz w:val="24"/>
          <w:szCs w:val="24"/>
        </w:rPr>
      </w:pPr>
      <w:r>
        <w:rPr>
          <w:rFonts w:ascii="Arial" w:hAnsi="Arial"/>
          <w:b/>
          <w:color w:val="244061" w:themeColor="accent1" w:themeShade="80"/>
          <w:sz w:val="24"/>
          <w:szCs w:val="24"/>
        </w:rPr>
        <w:t>i</w:t>
      </w:r>
      <w:r w:rsidR="00817BB7" w:rsidRPr="00523E8C">
        <w:rPr>
          <w:rFonts w:ascii="Arial" w:hAnsi="Arial"/>
          <w:b/>
          <w:color w:val="244061" w:themeColor="accent1" w:themeShade="80"/>
          <w:sz w:val="24"/>
          <w:szCs w:val="24"/>
        </w:rPr>
        <w:t xml:space="preserve">nstructs the CEO to arrange for a Letter of Acceptance and a Contract document to be sent to </w:t>
      </w:r>
      <w:r w:rsidR="00817BB7" w:rsidRPr="00523E8C">
        <w:rPr>
          <w:rFonts w:ascii="Arial" w:hAnsi="Arial"/>
          <w:b/>
          <w:bCs/>
          <w:color w:val="244061" w:themeColor="accent1" w:themeShade="80"/>
          <w:sz w:val="24"/>
          <w:szCs w:val="24"/>
        </w:rPr>
        <w:t xml:space="preserve">Downer EDI Works Pty Ltd T/A DM Roads </w:t>
      </w:r>
      <w:r w:rsidR="00817BB7" w:rsidRPr="00523E8C">
        <w:rPr>
          <w:rFonts w:ascii="Arial" w:hAnsi="Arial"/>
          <w:b/>
          <w:color w:val="244061" w:themeColor="accent1" w:themeShade="80"/>
          <w:sz w:val="24"/>
          <w:szCs w:val="24"/>
        </w:rPr>
        <w:t>to be executed</w:t>
      </w:r>
      <w:r>
        <w:rPr>
          <w:rFonts w:ascii="Arial" w:hAnsi="Arial"/>
          <w:b/>
          <w:color w:val="244061" w:themeColor="accent1" w:themeShade="80"/>
          <w:sz w:val="24"/>
          <w:szCs w:val="24"/>
        </w:rPr>
        <w:t>; and</w:t>
      </w:r>
    </w:p>
    <w:p w14:paraId="65E35B6F" w14:textId="77777777" w:rsidR="00817BB7" w:rsidRPr="00523E8C" w:rsidRDefault="00817BB7" w:rsidP="00523E8C">
      <w:pPr>
        <w:ind w:left="284" w:hanging="568"/>
        <w:jc w:val="both"/>
        <w:rPr>
          <w:rFonts w:ascii="Arial" w:hAnsi="Arial" w:cs="Arial"/>
          <w:b/>
          <w:color w:val="244061" w:themeColor="accent1" w:themeShade="80"/>
          <w:szCs w:val="24"/>
        </w:rPr>
      </w:pPr>
    </w:p>
    <w:p w14:paraId="5E37AF0D" w14:textId="6C2C9380" w:rsidR="00817BB7" w:rsidRPr="00523E8C" w:rsidRDefault="00523E8C" w:rsidP="00523E8C">
      <w:pPr>
        <w:pStyle w:val="ListParagraph"/>
        <w:numPr>
          <w:ilvl w:val="0"/>
          <w:numId w:val="34"/>
        </w:numPr>
        <w:spacing w:after="0" w:line="240" w:lineRule="auto"/>
        <w:ind w:left="284" w:hanging="568"/>
        <w:jc w:val="both"/>
        <w:rPr>
          <w:rFonts w:ascii="Arial" w:hAnsi="Arial"/>
          <w:b/>
          <w:color w:val="244061" w:themeColor="accent1" w:themeShade="80"/>
          <w:sz w:val="24"/>
          <w:szCs w:val="24"/>
        </w:rPr>
      </w:pPr>
      <w:r>
        <w:rPr>
          <w:rFonts w:ascii="Arial" w:hAnsi="Arial"/>
          <w:b/>
          <w:color w:val="244061" w:themeColor="accent1" w:themeShade="80"/>
          <w:sz w:val="24"/>
          <w:szCs w:val="24"/>
        </w:rPr>
        <w:t>i</w:t>
      </w:r>
      <w:r w:rsidR="00817BB7" w:rsidRPr="00523E8C">
        <w:rPr>
          <w:rFonts w:ascii="Arial" w:hAnsi="Arial"/>
          <w:b/>
          <w:color w:val="244061" w:themeColor="accent1" w:themeShade="80"/>
          <w:sz w:val="24"/>
          <w:szCs w:val="24"/>
        </w:rPr>
        <w:t xml:space="preserve">nstructs the CEO to arrange for all other tender respondents to be advised of the tender outcome. </w:t>
      </w:r>
      <w:r w:rsidR="00817BB7" w:rsidRPr="00523E8C">
        <w:rPr>
          <w:rFonts w:ascii="Arial" w:hAnsi="Arial"/>
          <w:bCs/>
          <w:color w:val="244061" w:themeColor="accent1" w:themeShade="80"/>
          <w:sz w:val="24"/>
          <w:szCs w:val="24"/>
          <w:lang w:val="en-US"/>
        </w:rPr>
        <w:tab/>
      </w:r>
    </w:p>
    <w:p w14:paraId="19437DFC" w14:textId="77777777" w:rsidR="00817BB7" w:rsidRDefault="00817BB7" w:rsidP="00817BB7">
      <w:pPr>
        <w:ind w:left="-567" w:right="-330"/>
        <w:jc w:val="both"/>
        <w:rPr>
          <w:rFonts w:ascii="Arial" w:hAnsi="Arial" w:cs="Arial"/>
          <w:b/>
          <w:szCs w:val="24"/>
          <w:lang w:val="en-US"/>
        </w:rPr>
      </w:pPr>
    </w:p>
    <w:p w14:paraId="4D44F47A" w14:textId="77777777" w:rsidR="00817BB7" w:rsidRPr="001C2B78" w:rsidRDefault="00817BB7" w:rsidP="00817BB7">
      <w:pPr>
        <w:ind w:left="-567" w:right="-330"/>
        <w:jc w:val="both"/>
        <w:rPr>
          <w:rFonts w:ascii="Arial" w:hAnsi="Arial" w:cs="Arial"/>
          <w:b/>
          <w:szCs w:val="24"/>
          <w:lang w:val="en-US"/>
        </w:rPr>
      </w:pPr>
    </w:p>
    <w:p w14:paraId="6963D48B" w14:textId="77777777" w:rsidR="00817BB7" w:rsidRPr="001F5D65" w:rsidRDefault="00817BB7" w:rsidP="00817BB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35DDCBBD" w14:textId="77777777" w:rsidR="00817BB7" w:rsidRPr="00C1421E" w:rsidRDefault="00817BB7" w:rsidP="00817BB7">
      <w:pPr>
        <w:ind w:left="-284" w:right="-330"/>
        <w:jc w:val="both"/>
        <w:rPr>
          <w:rFonts w:ascii="Arial" w:hAnsi="Arial" w:cs="Arial"/>
          <w:color w:val="000000" w:themeColor="text1"/>
          <w:szCs w:val="24"/>
        </w:rPr>
      </w:pPr>
    </w:p>
    <w:p w14:paraId="18DDD313" w14:textId="77777777" w:rsidR="00817BB7" w:rsidRDefault="00817BB7" w:rsidP="00817BB7">
      <w:pPr>
        <w:ind w:left="-284" w:right="-330"/>
        <w:jc w:val="both"/>
        <w:rPr>
          <w:rFonts w:ascii="Arial" w:hAnsi="Arial" w:cs="Arial"/>
          <w:color w:val="000000" w:themeColor="text1"/>
          <w:szCs w:val="24"/>
        </w:rPr>
      </w:pPr>
      <w:r w:rsidRPr="00C1421E">
        <w:rPr>
          <w:rFonts w:ascii="Arial" w:hAnsi="Arial" w:cs="Arial"/>
          <w:color w:val="000000" w:themeColor="text1"/>
          <w:szCs w:val="24"/>
        </w:rPr>
        <w:t xml:space="preserve">Simple Majority. </w:t>
      </w:r>
    </w:p>
    <w:p w14:paraId="47AF0B0A" w14:textId="77777777" w:rsidR="00964A03" w:rsidRDefault="00964A03" w:rsidP="00817BB7">
      <w:pPr>
        <w:ind w:left="-284" w:right="-330"/>
        <w:jc w:val="both"/>
        <w:rPr>
          <w:rFonts w:ascii="Arial" w:hAnsi="Arial" w:cs="Arial"/>
          <w:color w:val="000000" w:themeColor="text1"/>
          <w:szCs w:val="24"/>
        </w:rPr>
      </w:pPr>
    </w:p>
    <w:p w14:paraId="4BD46C34" w14:textId="77777777" w:rsidR="00964A03" w:rsidRDefault="00964A03" w:rsidP="00817BB7">
      <w:pPr>
        <w:ind w:left="-284" w:right="-330"/>
        <w:jc w:val="both"/>
        <w:rPr>
          <w:rFonts w:ascii="Arial" w:hAnsi="Arial" w:cs="Arial"/>
          <w:color w:val="000000" w:themeColor="text1"/>
          <w:szCs w:val="24"/>
        </w:rPr>
      </w:pPr>
    </w:p>
    <w:p w14:paraId="72DB9F3C" w14:textId="77777777" w:rsidR="00964A03" w:rsidRPr="00C1421E" w:rsidRDefault="00964A03" w:rsidP="00817BB7">
      <w:pPr>
        <w:ind w:left="-284" w:right="-330"/>
        <w:jc w:val="both"/>
        <w:rPr>
          <w:rFonts w:ascii="Arial" w:hAnsi="Arial" w:cs="Arial"/>
          <w:color w:val="000000" w:themeColor="text1"/>
          <w:szCs w:val="24"/>
        </w:rPr>
      </w:pPr>
    </w:p>
    <w:p w14:paraId="79C51C04" w14:textId="77777777" w:rsidR="00817BB7" w:rsidRPr="00E87554" w:rsidRDefault="00817BB7" w:rsidP="00817BB7">
      <w:pPr>
        <w:ind w:left="-284"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19D0B300" w14:textId="77777777" w:rsidR="00817BB7" w:rsidRPr="00C1421E" w:rsidRDefault="00817BB7" w:rsidP="00817BB7">
      <w:pPr>
        <w:ind w:left="-284" w:right="-330"/>
        <w:jc w:val="both"/>
        <w:rPr>
          <w:rFonts w:ascii="Arial" w:hAnsi="Arial" w:cs="Arial"/>
          <w:b/>
          <w:szCs w:val="24"/>
          <w:lang w:val="en-US"/>
        </w:rPr>
      </w:pPr>
    </w:p>
    <w:p w14:paraId="766FD00D" w14:textId="77777777" w:rsidR="00817BB7" w:rsidRDefault="00817BB7" w:rsidP="00817BB7">
      <w:pPr>
        <w:ind w:left="-284" w:right="-330"/>
        <w:jc w:val="both"/>
        <w:rPr>
          <w:rFonts w:ascii="Arial" w:hAnsi="Arial" w:cs="Arial"/>
          <w:szCs w:val="24"/>
          <w:lang w:val="en-US"/>
        </w:rPr>
      </w:pPr>
      <w:r w:rsidRPr="0A430177">
        <w:rPr>
          <w:rFonts w:ascii="Arial" w:hAnsi="Arial" w:cs="Arial"/>
          <w:szCs w:val="24"/>
          <w:lang w:val="en-US"/>
        </w:rPr>
        <w:t xml:space="preserve">The Rehabilitation Smyth Road project forms part of the approved 2022/23 Capital Works Program.  </w:t>
      </w:r>
    </w:p>
    <w:p w14:paraId="3A8D86BF" w14:textId="77777777" w:rsidR="00817BB7" w:rsidRDefault="00817BB7" w:rsidP="00817BB7">
      <w:pPr>
        <w:ind w:left="-284" w:right="-330"/>
        <w:jc w:val="both"/>
        <w:rPr>
          <w:rFonts w:ascii="Arial" w:hAnsi="Arial" w:cs="Arial"/>
          <w:bCs/>
          <w:szCs w:val="24"/>
          <w:lang w:val="en-US"/>
        </w:rPr>
      </w:pPr>
    </w:p>
    <w:p w14:paraId="62772952" w14:textId="77777777" w:rsidR="00817BB7" w:rsidRDefault="00817BB7" w:rsidP="00817BB7">
      <w:pPr>
        <w:ind w:left="-284" w:right="-330"/>
        <w:jc w:val="both"/>
        <w:rPr>
          <w:rFonts w:ascii="Arial" w:hAnsi="Arial" w:cs="Arial"/>
          <w:szCs w:val="24"/>
          <w:lang w:val="en-US"/>
        </w:rPr>
      </w:pPr>
      <w:r w:rsidRPr="000B1E68">
        <w:rPr>
          <w:rFonts w:ascii="Arial" w:hAnsi="Arial" w:cs="Arial"/>
          <w:szCs w:val="24"/>
          <w:lang w:val="en-US"/>
        </w:rPr>
        <w:t xml:space="preserve">RFT 2022-23.16 was </w:t>
      </w:r>
      <w:r>
        <w:rPr>
          <w:rFonts w:ascii="Arial" w:hAnsi="Arial" w:cs="Arial"/>
          <w:szCs w:val="24"/>
          <w:lang w:val="en-US"/>
        </w:rPr>
        <w:t xml:space="preserve">the second stage of an EOI process where </w:t>
      </w:r>
      <w:r w:rsidRPr="000B1E68">
        <w:rPr>
          <w:rFonts w:ascii="Arial" w:hAnsi="Arial" w:cs="Arial"/>
          <w:szCs w:val="24"/>
          <w:lang w:val="en-US"/>
        </w:rPr>
        <w:t xml:space="preserve">three </w:t>
      </w:r>
      <w:r>
        <w:rPr>
          <w:rFonts w:ascii="Arial" w:hAnsi="Arial" w:cs="Arial"/>
          <w:szCs w:val="24"/>
          <w:lang w:val="en-US"/>
        </w:rPr>
        <w:t xml:space="preserve">prequalified </w:t>
      </w:r>
      <w:r w:rsidRPr="000B1E68">
        <w:rPr>
          <w:rFonts w:ascii="Arial" w:hAnsi="Arial" w:cs="Arial"/>
          <w:szCs w:val="24"/>
          <w:lang w:val="en-US"/>
        </w:rPr>
        <w:t>tenderers were invited to tender</w:t>
      </w:r>
      <w:r>
        <w:rPr>
          <w:rFonts w:ascii="Arial" w:hAnsi="Arial" w:cs="Arial"/>
          <w:szCs w:val="24"/>
          <w:lang w:val="en-US"/>
        </w:rPr>
        <w:t>,</w:t>
      </w:r>
      <w:r w:rsidRPr="000B1E68">
        <w:rPr>
          <w:rFonts w:ascii="Arial" w:hAnsi="Arial" w:cs="Arial"/>
          <w:szCs w:val="24"/>
          <w:lang w:val="en-US"/>
        </w:rPr>
        <w:t xml:space="preserve"> as approved by </w:t>
      </w:r>
      <w:r>
        <w:rPr>
          <w:rFonts w:ascii="Arial" w:hAnsi="Arial" w:cs="Arial"/>
          <w:szCs w:val="24"/>
          <w:lang w:val="en-US"/>
        </w:rPr>
        <w:t>C</w:t>
      </w:r>
      <w:r w:rsidRPr="000B1E68">
        <w:rPr>
          <w:rFonts w:ascii="Arial" w:hAnsi="Arial" w:cs="Arial"/>
          <w:szCs w:val="24"/>
          <w:lang w:val="en-US"/>
        </w:rPr>
        <w:t xml:space="preserve">ouncil </w:t>
      </w:r>
      <w:r>
        <w:rPr>
          <w:rFonts w:ascii="Arial" w:hAnsi="Arial" w:cs="Arial"/>
          <w:szCs w:val="24"/>
          <w:lang w:val="en-US"/>
        </w:rPr>
        <w:t>R</w:t>
      </w:r>
      <w:r w:rsidRPr="000B1E68">
        <w:rPr>
          <w:rFonts w:ascii="Arial" w:hAnsi="Arial" w:cs="Arial"/>
          <w:szCs w:val="24"/>
          <w:lang w:val="en-US"/>
        </w:rPr>
        <w:t>esolution item 21.2 – TS29.12.22</w:t>
      </w:r>
      <w:r>
        <w:rPr>
          <w:rFonts w:ascii="Arial" w:hAnsi="Arial" w:cs="Arial"/>
          <w:szCs w:val="24"/>
          <w:lang w:val="en-US"/>
        </w:rPr>
        <w:t xml:space="preserve"> (</w:t>
      </w:r>
      <w:r w:rsidRPr="00632770">
        <w:rPr>
          <w:rFonts w:ascii="Arial" w:hAnsi="Arial" w:cs="Arial"/>
          <w:szCs w:val="24"/>
          <w:lang w:val="en-US"/>
        </w:rPr>
        <w:t>EOI 2022-23.10</w:t>
      </w:r>
      <w:r>
        <w:rPr>
          <w:rFonts w:ascii="Arial" w:hAnsi="Arial" w:cs="Arial"/>
          <w:szCs w:val="24"/>
          <w:lang w:val="en-US"/>
        </w:rPr>
        <w:t>)</w:t>
      </w:r>
      <w:r w:rsidRPr="000B1E68">
        <w:rPr>
          <w:rFonts w:ascii="Arial" w:hAnsi="Arial" w:cs="Arial"/>
          <w:szCs w:val="24"/>
          <w:lang w:val="en-US"/>
        </w:rPr>
        <w:t>.</w:t>
      </w:r>
      <w:r>
        <w:rPr>
          <w:rFonts w:ascii="Arial" w:hAnsi="Arial" w:cs="Arial"/>
          <w:szCs w:val="24"/>
          <w:lang w:val="en-US"/>
        </w:rPr>
        <w:t xml:space="preserve"> </w:t>
      </w:r>
      <w:r w:rsidRPr="3B1A70CF">
        <w:rPr>
          <w:rFonts w:ascii="Arial" w:hAnsi="Arial" w:cs="Arial"/>
          <w:szCs w:val="24"/>
          <w:lang w:val="en-US"/>
        </w:rPr>
        <w:t xml:space="preserve">The </w:t>
      </w:r>
      <w:r>
        <w:rPr>
          <w:rFonts w:ascii="Arial" w:hAnsi="Arial" w:cs="Arial"/>
          <w:szCs w:val="24"/>
          <w:lang w:val="en-US"/>
        </w:rPr>
        <w:t xml:space="preserve">Request for Tender was </w:t>
      </w:r>
      <w:r w:rsidRPr="3B1A70CF">
        <w:rPr>
          <w:rFonts w:ascii="Arial" w:hAnsi="Arial" w:cs="Arial"/>
          <w:szCs w:val="24"/>
          <w:lang w:val="en-US"/>
        </w:rPr>
        <w:t xml:space="preserve">advertised </w:t>
      </w:r>
      <w:r>
        <w:rPr>
          <w:rFonts w:ascii="Arial" w:hAnsi="Arial" w:cs="Arial"/>
          <w:szCs w:val="24"/>
          <w:lang w:val="en-US"/>
        </w:rPr>
        <w:t>from 15 December 2022 to 31</w:t>
      </w:r>
      <w:r w:rsidRPr="0065730A">
        <w:rPr>
          <w:rFonts w:ascii="Arial" w:hAnsi="Arial" w:cs="Arial"/>
          <w:szCs w:val="24"/>
          <w:vertAlign w:val="superscript"/>
          <w:lang w:val="en-US"/>
        </w:rPr>
        <w:t>st</w:t>
      </w:r>
      <w:r>
        <w:rPr>
          <w:rFonts w:ascii="Arial" w:hAnsi="Arial" w:cs="Arial"/>
          <w:szCs w:val="24"/>
          <w:lang w:val="en-US"/>
        </w:rPr>
        <w:t xml:space="preserve"> January 2023. </w:t>
      </w:r>
    </w:p>
    <w:p w14:paraId="10792A20" w14:textId="77777777" w:rsidR="00817BB7" w:rsidRDefault="00817BB7" w:rsidP="00817BB7">
      <w:pPr>
        <w:ind w:left="-284" w:right="-330"/>
        <w:jc w:val="both"/>
        <w:rPr>
          <w:rFonts w:ascii="Arial" w:hAnsi="Arial" w:cs="Arial"/>
          <w:szCs w:val="24"/>
          <w:lang w:val="en-US"/>
        </w:rPr>
      </w:pPr>
    </w:p>
    <w:p w14:paraId="1351C05B" w14:textId="77777777" w:rsidR="00817BB7" w:rsidRPr="00D35897" w:rsidRDefault="00817BB7" w:rsidP="00817BB7">
      <w:pPr>
        <w:ind w:left="-284" w:right="-330"/>
        <w:jc w:val="both"/>
        <w:rPr>
          <w:rFonts w:ascii="Arial" w:hAnsi="Arial" w:cs="Arial"/>
          <w:szCs w:val="24"/>
          <w:lang w:val="en-US"/>
        </w:rPr>
      </w:pPr>
      <w:r w:rsidRPr="3B1A70CF">
        <w:rPr>
          <w:rFonts w:ascii="Arial" w:hAnsi="Arial" w:cs="Arial"/>
          <w:szCs w:val="24"/>
          <w:lang w:val="en-US"/>
        </w:rPr>
        <w:t xml:space="preserve">The City received a total of </w:t>
      </w:r>
      <w:r>
        <w:rPr>
          <w:rFonts w:ascii="Arial" w:hAnsi="Arial" w:cs="Arial"/>
          <w:szCs w:val="24"/>
          <w:lang w:val="en-US"/>
        </w:rPr>
        <w:t>2</w:t>
      </w:r>
      <w:r w:rsidRPr="3B1A70CF">
        <w:rPr>
          <w:rFonts w:ascii="Arial" w:hAnsi="Arial" w:cs="Arial"/>
          <w:szCs w:val="24"/>
          <w:lang w:val="en-US"/>
        </w:rPr>
        <w:t xml:space="preserve"> submissions from </w:t>
      </w:r>
      <w:proofErr w:type="spellStart"/>
      <w:r w:rsidRPr="3B1A70CF">
        <w:rPr>
          <w:rFonts w:ascii="Arial" w:hAnsi="Arial" w:cs="Arial"/>
          <w:szCs w:val="24"/>
          <w:lang w:val="en-US"/>
        </w:rPr>
        <w:t>Civcon</w:t>
      </w:r>
      <w:proofErr w:type="spellEnd"/>
      <w:r w:rsidRPr="3B1A70CF">
        <w:rPr>
          <w:rFonts w:ascii="Arial" w:hAnsi="Arial" w:cs="Arial"/>
          <w:szCs w:val="24"/>
          <w:lang w:val="en-US"/>
        </w:rPr>
        <w:t xml:space="preserve"> Civil &amp; Project Management</w:t>
      </w:r>
      <w:r>
        <w:rPr>
          <w:rFonts w:ascii="Arial" w:hAnsi="Arial" w:cs="Arial"/>
          <w:szCs w:val="24"/>
          <w:lang w:val="en-US"/>
        </w:rPr>
        <w:t xml:space="preserve"> and</w:t>
      </w:r>
      <w:r w:rsidRPr="3B1A70CF">
        <w:rPr>
          <w:rFonts w:ascii="Arial" w:hAnsi="Arial" w:cs="Arial"/>
          <w:szCs w:val="24"/>
          <w:lang w:val="en-US"/>
        </w:rPr>
        <w:t xml:space="preserve"> </w:t>
      </w:r>
      <w:r w:rsidRPr="002750DD">
        <w:rPr>
          <w:rFonts w:ascii="Arial" w:hAnsi="Arial" w:cs="Arial"/>
          <w:szCs w:val="24"/>
          <w:lang w:val="en-US"/>
        </w:rPr>
        <w:t>Downer EDI Works Pty Ltd T/A DM Roads</w:t>
      </w:r>
      <w:r>
        <w:rPr>
          <w:rFonts w:ascii="Arial" w:hAnsi="Arial" w:cs="Arial"/>
          <w:szCs w:val="24"/>
          <w:lang w:val="en-US"/>
        </w:rPr>
        <w:t xml:space="preserve">. </w:t>
      </w:r>
    </w:p>
    <w:p w14:paraId="424D1569" w14:textId="471B4D20" w:rsidR="00817BB7" w:rsidRDefault="00817BB7" w:rsidP="00817BB7">
      <w:pPr>
        <w:ind w:left="-284" w:right="-330"/>
        <w:jc w:val="both"/>
        <w:rPr>
          <w:rFonts w:ascii="Arial" w:hAnsi="Arial" w:cs="Arial"/>
          <w:b/>
          <w:szCs w:val="24"/>
          <w:lang w:val="en-US"/>
        </w:rPr>
      </w:pPr>
    </w:p>
    <w:p w14:paraId="7D6AB012" w14:textId="77777777" w:rsidR="00523E8C" w:rsidRPr="00C1421E" w:rsidRDefault="00523E8C" w:rsidP="00817BB7">
      <w:pPr>
        <w:ind w:left="-284" w:right="-330"/>
        <w:jc w:val="both"/>
        <w:rPr>
          <w:rFonts w:ascii="Arial" w:hAnsi="Arial" w:cs="Arial"/>
          <w:b/>
          <w:szCs w:val="24"/>
          <w:lang w:val="en-US"/>
        </w:rPr>
      </w:pPr>
    </w:p>
    <w:p w14:paraId="223B3962" w14:textId="77777777" w:rsidR="00817BB7" w:rsidRDefault="00817BB7" w:rsidP="00817BB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55152F14" w14:textId="77777777" w:rsidR="00817BB7" w:rsidRDefault="00817BB7" w:rsidP="00817BB7">
      <w:pPr>
        <w:ind w:left="-284" w:right="-330"/>
        <w:jc w:val="both"/>
        <w:rPr>
          <w:rFonts w:ascii="Arial" w:hAnsi="Arial" w:cs="Arial"/>
          <w:b/>
          <w:color w:val="244061" w:themeColor="accent1" w:themeShade="80"/>
          <w:sz w:val="28"/>
          <w:szCs w:val="32"/>
          <w:lang w:val="en-US"/>
        </w:rPr>
      </w:pPr>
    </w:p>
    <w:p w14:paraId="28BC013C" w14:textId="77777777" w:rsidR="00817BB7" w:rsidRDefault="00817BB7" w:rsidP="00817BB7">
      <w:pPr>
        <w:ind w:left="-284" w:right="-330"/>
        <w:jc w:val="both"/>
        <w:rPr>
          <w:rFonts w:ascii="Arial" w:hAnsi="Arial" w:cs="Arial"/>
          <w:bCs/>
          <w:szCs w:val="24"/>
          <w:lang w:val="en-US"/>
        </w:rPr>
      </w:pPr>
      <w:proofErr w:type="gramStart"/>
      <w:r w:rsidRPr="00F376AA">
        <w:rPr>
          <w:rFonts w:ascii="Arial" w:hAnsi="Arial" w:cs="Arial"/>
          <w:bCs/>
          <w:szCs w:val="24"/>
          <w:lang w:val="en-US"/>
        </w:rPr>
        <w:t>Subsequent to</w:t>
      </w:r>
      <w:proofErr w:type="gramEnd"/>
      <w:r w:rsidRPr="00F376AA">
        <w:rPr>
          <w:rFonts w:ascii="Arial" w:hAnsi="Arial" w:cs="Arial"/>
          <w:bCs/>
          <w:szCs w:val="24"/>
          <w:lang w:val="en-US"/>
        </w:rPr>
        <w:t xml:space="preserve"> the closure of the </w:t>
      </w:r>
      <w:r>
        <w:rPr>
          <w:rFonts w:ascii="Arial" w:hAnsi="Arial" w:cs="Arial"/>
          <w:bCs/>
          <w:szCs w:val="24"/>
          <w:lang w:val="en-US"/>
        </w:rPr>
        <w:t>Tender p</w:t>
      </w:r>
      <w:r w:rsidRPr="00F376AA">
        <w:rPr>
          <w:rFonts w:ascii="Arial" w:hAnsi="Arial" w:cs="Arial"/>
          <w:bCs/>
          <w:szCs w:val="24"/>
          <w:lang w:val="en-US"/>
        </w:rPr>
        <w:t>eriod, the evaluation panel completed the analysis and evaluation of the submissions.  At the conclusion of the process</w:t>
      </w:r>
      <w:r>
        <w:rPr>
          <w:rFonts w:ascii="Arial" w:hAnsi="Arial" w:cs="Arial"/>
          <w:bCs/>
          <w:szCs w:val="24"/>
          <w:lang w:val="en-US"/>
        </w:rPr>
        <w:t xml:space="preserve"> </w:t>
      </w:r>
      <w:r w:rsidRPr="002750DD">
        <w:rPr>
          <w:rFonts w:ascii="Arial" w:hAnsi="Arial" w:cs="Arial"/>
          <w:szCs w:val="24"/>
        </w:rPr>
        <w:t>Downer EDI Works Pty Ltd T/A DM Roads</w:t>
      </w:r>
      <w:r>
        <w:rPr>
          <w:rFonts w:ascii="Arial" w:hAnsi="Arial" w:cs="Arial"/>
          <w:szCs w:val="24"/>
        </w:rPr>
        <w:t xml:space="preserve"> </w:t>
      </w:r>
      <w:r>
        <w:rPr>
          <w:rFonts w:ascii="Arial" w:hAnsi="Arial" w:cs="Arial"/>
          <w:bCs/>
          <w:szCs w:val="24"/>
          <w:lang w:val="en-US"/>
        </w:rPr>
        <w:t xml:space="preserve">was nominated as the preferred supplier for this package of works. The submissions were rated against only one </w:t>
      </w:r>
      <w:proofErr w:type="gramStart"/>
      <w:r>
        <w:rPr>
          <w:rFonts w:ascii="Arial" w:hAnsi="Arial" w:cs="Arial"/>
          <w:bCs/>
          <w:szCs w:val="24"/>
          <w:lang w:val="en-US"/>
        </w:rPr>
        <w:t>criteria</w:t>
      </w:r>
      <w:proofErr w:type="gramEnd"/>
      <w:r>
        <w:rPr>
          <w:rFonts w:ascii="Arial" w:hAnsi="Arial" w:cs="Arial"/>
          <w:bCs/>
          <w:szCs w:val="24"/>
          <w:lang w:val="en-US"/>
        </w:rPr>
        <w:t xml:space="preserve">, methodology (100%). </w:t>
      </w:r>
    </w:p>
    <w:p w14:paraId="4F883503" w14:textId="77777777" w:rsidR="00817BB7" w:rsidRDefault="00817BB7" w:rsidP="00817BB7">
      <w:pPr>
        <w:ind w:left="-284" w:right="-330"/>
        <w:jc w:val="both"/>
        <w:rPr>
          <w:rFonts w:ascii="Arial" w:hAnsi="Arial" w:cs="Arial"/>
          <w:bCs/>
          <w:szCs w:val="24"/>
          <w:lang w:val="en-US"/>
        </w:rPr>
      </w:pPr>
    </w:p>
    <w:p w14:paraId="3766823E" w14:textId="77777777" w:rsidR="00817BB7" w:rsidRDefault="00817BB7" w:rsidP="00817BB7">
      <w:pPr>
        <w:ind w:left="-284" w:right="-330"/>
        <w:jc w:val="both"/>
        <w:rPr>
          <w:rFonts w:ascii="Arial" w:hAnsi="Arial" w:cs="Arial"/>
          <w:szCs w:val="24"/>
          <w:lang w:val="en-US"/>
        </w:rPr>
      </w:pPr>
      <w:r w:rsidRPr="0A430177">
        <w:rPr>
          <w:rFonts w:ascii="Arial" w:hAnsi="Arial" w:cs="Arial"/>
          <w:szCs w:val="24"/>
          <w:lang w:val="en-US"/>
        </w:rPr>
        <w:t xml:space="preserve">The Contractors were asked to submit two prices, one for all dayworks and the other for both day and nightworks. The panel recommends that completing dayworks only will be the best solution for the City and its stakeholders. Dayworks is the most cost-effective solution as well as the least disruptive to the residents on Smyth Road.  The combination of day and nightworks was a similar timeframe to dayworks only and was more expensive. The panel did not support prolonged night disruption for no timing benefits. </w:t>
      </w:r>
    </w:p>
    <w:p w14:paraId="729F494E" w14:textId="77777777" w:rsidR="00817BB7" w:rsidRDefault="00817BB7" w:rsidP="00817BB7">
      <w:pPr>
        <w:ind w:left="-284" w:right="-330"/>
        <w:jc w:val="both"/>
        <w:rPr>
          <w:rFonts w:ascii="Arial" w:hAnsi="Arial" w:cs="Arial"/>
          <w:bCs/>
          <w:szCs w:val="24"/>
          <w:lang w:val="en-US"/>
        </w:rPr>
      </w:pPr>
    </w:p>
    <w:p w14:paraId="63CC2BCC" w14:textId="77777777" w:rsidR="00817BB7" w:rsidRDefault="00817BB7" w:rsidP="00817BB7">
      <w:pPr>
        <w:ind w:left="-284" w:right="-330"/>
        <w:jc w:val="both"/>
        <w:rPr>
          <w:rFonts w:ascii="Arial" w:hAnsi="Arial" w:cs="Arial"/>
          <w:bCs/>
          <w:szCs w:val="24"/>
          <w:lang w:val="en-US"/>
        </w:rPr>
      </w:pPr>
      <w:r w:rsidRPr="002750DD">
        <w:rPr>
          <w:rFonts w:ascii="Arial" w:hAnsi="Arial" w:cs="Arial"/>
          <w:bCs/>
          <w:szCs w:val="24"/>
          <w:lang w:val="en-US"/>
        </w:rPr>
        <w:t>Downer EDI Works Pty Ltd T/A DM Roads</w:t>
      </w:r>
      <w:r>
        <w:rPr>
          <w:rFonts w:ascii="Arial" w:hAnsi="Arial" w:cs="Arial"/>
          <w:bCs/>
          <w:szCs w:val="24"/>
          <w:lang w:val="en-US"/>
        </w:rPr>
        <w:t xml:space="preserve"> provided a superior response overall</w:t>
      </w:r>
      <w:r>
        <w:rPr>
          <w:rFonts w:ascii="Arial" w:hAnsi="Arial" w:cs="Arial"/>
          <w:szCs w:val="24"/>
        </w:rPr>
        <w:t xml:space="preserve">. </w:t>
      </w:r>
      <w:r w:rsidRPr="002750DD">
        <w:rPr>
          <w:rFonts w:ascii="Arial" w:hAnsi="Arial" w:cs="Arial"/>
          <w:szCs w:val="24"/>
        </w:rPr>
        <w:t xml:space="preserve">Downer EDI Works Pty Ltd T/A DM Roads </w:t>
      </w:r>
      <w:r w:rsidRPr="7E043148">
        <w:rPr>
          <w:rFonts w:ascii="Arial" w:hAnsi="Arial" w:cs="Arial"/>
          <w:szCs w:val="24"/>
          <w:lang w:val="en-US"/>
        </w:rPr>
        <w:t xml:space="preserve">demonstrated a good capacity to deliver the proposed works and have </w:t>
      </w:r>
      <w:r>
        <w:rPr>
          <w:rFonts w:ascii="Arial" w:hAnsi="Arial" w:cs="Arial"/>
          <w:szCs w:val="24"/>
          <w:lang w:val="en-US"/>
        </w:rPr>
        <w:t>a clear understanding of the requirements of the project. A</w:t>
      </w:r>
      <w:r>
        <w:rPr>
          <w:rFonts w:ascii="Arial" w:hAnsi="Arial" w:cs="Arial"/>
          <w:szCs w:val="24"/>
        </w:rPr>
        <w:t xml:space="preserve"> detailed construction methodology was provided that clearly outlined how they intended to complete the works. </w:t>
      </w:r>
      <w:r w:rsidRPr="002750DD">
        <w:rPr>
          <w:rFonts w:ascii="Arial" w:hAnsi="Arial" w:cs="Arial"/>
          <w:szCs w:val="24"/>
          <w:lang w:val="en-US"/>
        </w:rPr>
        <w:t>Downer EDI Works Pty Ltd T/A DM Roads</w:t>
      </w:r>
      <w:r>
        <w:rPr>
          <w:rFonts w:ascii="Arial" w:hAnsi="Arial" w:cs="Arial"/>
          <w:szCs w:val="24"/>
          <w:lang w:val="en-US"/>
        </w:rPr>
        <w:t xml:space="preserve"> </w:t>
      </w:r>
      <w:r w:rsidRPr="7E043148">
        <w:rPr>
          <w:rFonts w:ascii="Arial" w:hAnsi="Arial" w:cs="Arial"/>
          <w:szCs w:val="24"/>
          <w:lang w:val="en-US"/>
        </w:rPr>
        <w:t>have</w:t>
      </w:r>
      <w:r>
        <w:rPr>
          <w:rFonts w:ascii="Arial" w:hAnsi="Arial" w:cs="Arial"/>
          <w:szCs w:val="24"/>
        </w:rPr>
        <w:t xml:space="preserve"> reviewed potential projects risks and provided mitigation strategies</w:t>
      </w:r>
      <w:r>
        <w:rPr>
          <w:rFonts w:ascii="Arial" w:hAnsi="Arial" w:cs="Arial"/>
          <w:szCs w:val="24"/>
          <w:lang w:val="en-US"/>
        </w:rPr>
        <w:t>.</w:t>
      </w:r>
      <w:r w:rsidRPr="7E043148">
        <w:rPr>
          <w:rFonts w:ascii="Arial" w:hAnsi="Arial" w:cs="Arial"/>
          <w:szCs w:val="24"/>
          <w:lang w:val="en-US"/>
        </w:rPr>
        <w:t xml:space="preserve"> </w:t>
      </w:r>
      <w:r>
        <w:rPr>
          <w:rFonts w:ascii="Arial" w:hAnsi="Arial" w:cs="Arial"/>
          <w:szCs w:val="24"/>
        </w:rPr>
        <w:t xml:space="preserve">The Contractors </w:t>
      </w:r>
      <w:r w:rsidRPr="7E043148">
        <w:rPr>
          <w:rFonts w:ascii="Arial" w:hAnsi="Arial" w:cs="Arial"/>
          <w:szCs w:val="24"/>
          <w:lang w:val="en-US"/>
        </w:rPr>
        <w:t>ha</w:t>
      </w:r>
      <w:r>
        <w:rPr>
          <w:rFonts w:ascii="Arial" w:hAnsi="Arial" w:cs="Arial"/>
          <w:szCs w:val="24"/>
          <w:lang w:val="en-US"/>
        </w:rPr>
        <w:t>ve</w:t>
      </w:r>
      <w:r w:rsidRPr="7E043148">
        <w:rPr>
          <w:rFonts w:ascii="Arial" w:hAnsi="Arial" w:cs="Arial"/>
          <w:szCs w:val="24"/>
          <w:lang w:val="en-US"/>
        </w:rPr>
        <w:t xml:space="preserve"> experienced and qualified personnel, </w:t>
      </w:r>
      <w:r>
        <w:rPr>
          <w:rFonts w:ascii="Arial" w:hAnsi="Arial" w:cs="Arial"/>
          <w:szCs w:val="24"/>
          <w:lang w:val="en-US"/>
        </w:rPr>
        <w:t xml:space="preserve">including in house traffic specialists, </w:t>
      </w:r>
      <w:r w:rsidRPr="7E043148">
        <w:rPr>
          <w:rFonts w:ascii="Arial" w:hAnsi="Arial" w:cs="Arial"/>
          <w:szCs w:val="24"/>
          <w:lang w:val="en-US"/>
        </w:rPr>
        <w:t xml:space="preserve">giving confidence that they can complete the works safely and </w:t>
      </w:r>
      <w:r>
        <w:rPr>
          <w:rFonts w:ascii="Arial" w:hAnsi="Arial" w:cs="Arial"/>
          <w:szCs w:val="24"/>
          <w:lang w:val="en-US"/>
        </w:rPr>
        <w:t>minimize</w:t>
      </w:r>
      <w:r>
        <w:rPr>
          <w:rFonts w:ascii="Arial" w:hAnsi="Arial" w:cs="Arial"/>
          <w:bCs/>
          <w:szCs w:val="24"/>
          <w:lang w:val="en-US"/>
        </w:rPr>
        <w:t xml:space="preserve"> the </w:t>
      </w:r>
      <w:r>
        <w:rPr>
          <w:rFonts w:ascii="Arial" w:hAnsi="Arial" w:cs="Arial"/>
          <w:szCs w:val="24"/>
          <w:lang w:val="en-US"/>
        </w:rPr>
        <w:t xml:space="preserve">impacts to the road users, local </w:t>
      </w:r>
      <w:proofErr w:type="gramStart"/>
      <w:r>
        <w:rPr>
          <w:rFonts w:ascii="Arial" w:hAnsi="Arial" w:cs="Arial"/>
          <w:szCs w:val="24"/>
          <w:lang w:val="en-US"/>
        </w:rPr>
        <w:t>community</w:t>
      </w:r>
      <w:proofErr w:type="gramEnd"/>
      <w:r>
        <w:rPr>
          <w:rFonts w:ascii="Arial" w:hAnsi="Arial" w:cs="Arial"/>
          <w:szCs w:val="24"/>
          <w:lang w:val="en-US"/>
        </w:rPr>
        <w:t xml:space="preserve"> and businesses.</w:t>
      </w:r>
      <w:r w:rsidRPr="00B8774D">
        <w:rPr>
          <w:rFonts w:ascii="Arial" w:hAnsi="Arial" w:cs="Arial"/>
          <w:bCs/>
          <w:szCs w:val="24"/>
          <w:lang w:val="en-US"/>
        </w:rPr>
        <w:t xml:space="preserve"> </w:t>
      </w:r>
    </w:p>
    <w:p w14:paraId="2AB911B2" w14:textId="77777777" w:rsidR="00817BB7" w:rsidRPr="00730BD1" w:rsidRDefault="00817BB7" w:rsidP="00817BB7">
      <w:pPr>
        <w:ind w:left="-284" w:right="-330"/>
        <w:jc w:val="both"/>
        <w:rPr>
          <w:rFonts w:ascii="Arial" w:hAnsi="Arial" w:cs="Arial"/>
          <w:bCs/>
          <w:szCs w:val="24"/>
          <w:lang w:val="en-US"/>
        </w:rPr>
      </w:pPr>
    </w:p>
    <w:p w14:paraId="18E89250" w14:textId="77777777" w:rsidR="00817BB7" w:rsidRDefault="00817BB7" w:rsidP="00817BB7">
      <w:pPr>
        <w:ind w:left="-284" w:right="-330"/>
        <w:jc w:val="both"/>
        <w:rPr>
          <w:rFonts w:ascii="Arial" w:hAnsi="Arial" w:cs="Arial"/>
          <w:szCs w:val="24"/>
          <w:lang w:val="en-US"/>
        </w:rPr>
      </w:pPr>
      <w:r w:rsidRPr="00756D06">
        <w:rPr>
          <w:rFonts w:ascii="Arial" w:hAnsi="Arial" w:cs="Arial"/>
          <w:szCs w:val="24"/>
          <w:lang w:val="en-US"/>
        </w:rPr>
        <w:t>The submission has come in under the allocated budget and no further funding is required to award the contract.</w:t>
      </w:r>
      <w:r>
        <w:rPr>
          <w:rFonts w:ascii="Arial" w:hAnsi="Arial" w:cs="Arial"/>
          <w:szCs w:val="24"/>
          <w:lang w:val="en-US"/>
        </w:rPr>
        <w:t xml:space="preserve"> </w:t>
      </w:r>
    </w:p>
    <w:p w14:paraId="2D41C6D4" w14:textId="77777777" w:rsidR="00817BB7" w:rsidRDefault="00817BB7" w:rsidP="00817BB7">
      <w:pPr>
        <w:ind w:left="-284" w:right="-330"/>
        <w:jc w:val="both"/>
        <w:rPr>
          <w:rFonts w:ascii="Arial" w:hAnsi="Arial" w:cs="Arial"/>
          <w:szCs w:val="24"/>
          <w:lang w:val="en-US"/>
        </w:rPr>
      </w:pPr>
    </w:p>
    <w:p w14:paraId="4F757C98" w14:textId="77777777" w:rsidR="00817BB7" w:rsidRDefault="00817BB7" w:rsidP="00817BB7">
      <w:pPr>
        <w:ind w:left="-284" w:right="-330"/>
        <w:jc w:val="both"/>
        <w:rPr>
          <w:rFonts w:ascii="Arial" w:hAnsi="Arial" w:cs="Arial"/>
          <w:szCs w:val="24"/>
          <w:lang w:val="en-US"/>
        </w:rPr>
      </w:pPr>
      <w:r>
        <w:rPr>
          <w:rFonts w:ascii="Arial" w:hAnsi="Arial" w:cs="Arial"/>
          <w:szCs w:val="24"/>
          <w:lang w:val="en-US"/>
        </w:rPr>
        <w:t xml:space="preserve">If approved construction works are expected to commence in March and finish in May 2023. </w:t>
      </w:r>
    </w:p>
    <w:p w14:paraId="6939BB4B" w14:textId="77777777" w:rsidR="00817BB7" w:rsidRDefault="00817BB7" w:rsidP="00817BB7">
      <w:pPr>
        <w:ind w:left="-284" w:right="-330"/>
        <w:jc w:val="both"/>
        <w:rPr>
          <w:rFonts w:ascii="Arial" w:hAnsi="Arial" w:cs="Arial"/>
          <w:szCs w:val="24"/>
          <w:lang w:val="en-US"/>
        </w:rPr>
      </w:pPr>
    </w:p>
    <w:p w14:paraId="66D3118C" w14:textId="77777777" w:rsidR="00817BB7" w:rsidRPr="00665DC2" w:rsidRDefault="00817BB7" w:rsidP="00817BB7">
      <w:pPr>
        <w:ind w:left="-284" w:right="-330"/>
        <w:jc w:val="both"/>
        <w:rPr>
          <w:rFonts w:ascii="Arial" w:hAnsi="Arial" w:cs="Arial"/>
          <w:szCs w:val="24"/>
          <w:lang w:val="en-US"/>
        </w:rPr>
      </w:pPr>
      <w:r w:rsidRPr="00756D06">
        <w:rPr>
          <w:rFonts w:ascii="Arial" w:hAnsi="Arial" w:cs="Arial"/>
          <w:szCs w:val="32"/>
          <w:lang w:val="en-US"/>
        </w:rPr>
        <w:t>References provided b</w:t>
      </w:r>
      <w:r w:rsidRPr="00894A70">
        <w:rPr>
          <w:rFonts w:ascii="Arial" w:hAnsi="Arial" w:cs="Arial"/>
          <w:szCs w:val="32"/>
          <w:lang w:val="en-US"/>
        </w:rPr>
        <w:t xml:space="preserve">y </w:t>
      </w:r>
      <w:r>
        <w:rPr>
          <w:rFonts w:ascii="Arial" w:hAnsi="Arial" w:cs="Arial"/>
          <w:szCs w:val="32"/>
          <w:lang w:val="en-US"/>
        </w:rPr>
        <w:t>t</w:t>
      </w:r>
      <w:r w:rsidRPr="00894A70">
        <w:rPr>
          <w:rFonts w:ascii="Arial" w:hAnsi="Arial" w:cs="Arial"/>
          <w:szCs w:val="32"/>
          <w:lang w:val="en-US"/>
        </w:rPr>
        <w:t xml:space="preserve">he City of Kalamunda and </w:t>
      </w:r>
      <w:r>
        <w:rPr>
          <w:rFonts w:ascii="Arial" w:hAnsi="Arial" w:cs="Arial"/>
          <w:szCs w:val="32"/>
          <w:lang w:val="en-US"/>
        </w:rPr>
        <w:t>t</w:t>
      </w:r>
      <w:r w:rsidRPr="00894A70">
        <w:rPr>
          <w:rFonts w:ascii="Arial" w:hAnsi="Arial" w:cs="Arial"/>
          <w:szCs w:val="32"/>
          <w:lang w:val="en-US"/>
        </w:rPr>
        <w:t>he City of Kwinana recommended</w:t>
      </w:r>
      <w:r w:rsidRPr="00660FAE">
        <w:rPr>
          <w:rFonts w:ascii="Arial" w:hAnsi="Arial" w:cs="Arial"/>
          <w:szCs w:val="32"/>
          <w:lang w:val="en-US"/>
        </w:rPr>
        <w:t xml:space="preserve"> </w:t>
      </w:r>
      <w:r w:rsidRPr="002750DD">
        <w:rPr>
          <w:rFonts w:ascii="Arial" w:hAnsi="Arial" w:cs="Arial"/>
          <w:szCs w:val="32"/>
          <w:lang w:val="en-US"/>
        </w:rPr>
        <w:t xml:space="preserve">Downer EDI Works Pty Ltd T/A DM Roads </w:t>
      </w:r>
      <w:r w:rsidRPr="00660FAE">
        <w:rPr>
          <w:rFonts w:ascii="Arial" w:hAnsi="Arial" w:cs="Arial"/>
          <w:szCs w:val="32"/>
          <w:lang w:val="en-US"/>
        </w:rPr>
        <w:t>services, and both have engaged this Contractor for similar works.</w:t>
      </w:r>
    </w:p>
    <w:p w14:paraId="4A5517E0" w14:textId="00F18E84" w:rsidR="00817BB7" w:rsidRDefault="00817BB7" w:rsidP="00817BB7">
      <w:pPr>
        <w:ind w:left="-284" w:right="-330"/>
        <w:jc w:val="both"/>
        <w:rPr>
          <w:rFonts w:ascii="Arial" w:hAnsi="Arial" w:cs="Arial"/>
          <w:bCs/>
          <w:szCs w:val="24"/>
          <w:lang w:val="en-US"/>
        </w:rPr>
      </w:pPr>
    </w:p>
    <w:p w14:paraId="4DF507B0" w14:textId="4C34CB72" w:rsidR="00523E8C" w:rsidRDefault="00523E8C" w:rsidP="00817BB7">
      <w:pPr>
        <w:ind w:left="-284" w:right="-330"/>
        <w:jc w:val="both"/>
        <w:rPr>
          <w:rFonts w:ascii="Arial" w:hAnsi="Arial" w:cs="Arial"/>
          <w:bCs/>
          <w:szCs w:val="24"/>
          <w:lang w:val="en-US"/>
        </w:rPr>
      </w:pPr>
    </w:p>
    <w:p w14:paraId="206DB7EC" w14:textId="77777777" w:rsidR="00523E8C" w:rsidRDefault="00523E8C" w:rsidP="00817BB7">
      <w:pPr>
        <w:ind w:left="-284" w:right="-330"/>
        <w:jc w:val="both"/>
        <w:rPr>
          <w:rFonts w:ascii="Arial" w:hAnsi="Arial" w:cs="Arial"/>
          <w:bCs/>
          <w:szCs w:val="24"/>
          <w:lang w:val="en-US"/>
        </w:rPr>
      </w:pPr>
    </w:p>
    <w:p w14:paraId="3D81DB6B" w14:textId="77777777" w:rsidR="00817BB7" w:rsidRDefault="00817BB7" w:rsidP="00817BB7">
      <w:pPr>
        <w:ind w:left="-284" w:right="-330"/>
        <w:jc w:val="both"/>
        <w:rPr>
          <w:rFonts w:ascii="Arial" w:hAnsi="Arial" w:cs="Arial"/>
          <w:szCs w:val="24"/>
          <w:lang w:val="en-US"/>
        </w:rPr>
      </w:pPr>
      <w:r w:rsidRPr="7E043148">
        <w:rPr>
          <w:rFonts w:ascii="Arial" w:hAnsi="Arial" w:cs="Arial"/>
          <w:szCs w:val="24"/>
          <w:lang w:val="en-US"/>
        </w:rPr>
        <w:t xml:space="preserve">Following the due diligence processes that </w:t>
      </w:r>
      <w:r>
        <w:rPr>
          <w:rFonts w:ascii="Arial" w:hAnsi="Arial" w:cs="Arial"/>
          <w:szCs w:val="24"/>
          <w:lang w:val="en-US"/>
        </w:rPr>
        <w:t>have been</w:t>
      </w:r>
      <w:r w:rsidRPr="7E043148">
        <w:rPr>
          <w:rFonts w:ascii="Arial" w:hAnsi="Arial" w:cs="Arial"/>
          <w:szCs w:val="24"/>
          <w:lang w:val="en-US"/>
        </w:rPr>
        <w:t xml:space="preserve"> undertaken, the City is confident that </w:t>
      </w:r>
      <w:r w:rsidRPr="002750DD">
        <w:rPr>
          <w:rFonts w:ascii="Arial" w:hAnsi="Arial" w:cs="Arial"/>
          <w:szCs w:val="24"/>
        </w:rPr>
        <w:t>Downer EDI Works Pty Ltd T/A DM Roads</w:t>
      </w:r>
      <w:r>
        <w:rPr>
          <w:rFonts w:ascii="Arial" w:hAnsi="Arial" w:cs="Arial"/>
          <w:szCs w:val="24"/>
        </w:rPr>
        <w:t xml:space="preserve"> </w:t>
      </w:r>
      <w:proofErr w:type="gramStart"/>
      <w:r w:rsidRPr="7E043148">
        <w:rPr>
          <w:rFonts w:ascii="Arial" w:hAnsi="Arial" w:cs="Arial"/>
          <w:szCs w:val="24"/>
          <w:lang w:val="en-US"/>
        </w:rPr>
        <w:t>is capable of completing</w:t>
      </w:r>
      <w:proofErr w:type="gramEnd"/>
      <w:r w:rsidRPr="7E043148">
        <w:rPr>
          <w:rFonts w:ascii="Arial" w:hAnsi="Arial" w:cs="Arial"/>
          <w:szCs w:val="24"/>
          <w:lang w:val="en-US"/>
        </w:rPr>
        <w:t xml:space="preserve"> the scope of work to the required standards, and that their offer represents value for money to the City within the</w:t>
      </w:r>
      <w:r>
        <w:rPr>
          <w:rFonts w:ascii="Arial" w:hAnsi="Arial" w:cs="Arial"/>
          <w:szCs w:val="24"/>
          <w:lang w:val="en-US"/>
        </w:rPr>
        <w:t xml:space="preserve"> conditions of the current civil construction</w:t>
      </w:r>
      <w:r w:rsidRPr="7E043148">
        <w:rPr>
          <w:rFonts w:ascii="Arial" w:hAnsi="Arial" w:cs="Arial"/>
          <w:szCs w:val="24"/>
          <w:lang w:val="en-US"/>
        </w:rPr>
        <w:t xml:space="preserve"> market.</w:t>
      </w:r>
      <w:r>
        <w:rPr>
          <w:rFonts w:ascii="Arial" w:hAnsi="Arial" w:cs="Arial"/>
          <w:szCs w:val="24"/>
          <w:lang w:val="en-US"/>
        </w:rPr>
        <w:t xml:space="preserve"> </w:t>
      </w:r>
    </w:p>
    <w:p w14:paraId="39CB790E" w14:textId="77777777" w:rsidR="00817BB7" w:rsidRDefault="00817BB7" w:rsidP="00817BB7">
      <w:pPr>
        <w:ind w:left="-284" w:right="-330"/>
        <w:jc w:val="both"/>
        <w:rPr>
          <w:rFonts w:ascii="Arial" w:hAnsi="Arial" w:cs="Arial"/>
          <w:bCs/>
          <w:szCs w:val="24"/>
          <w:lang w:val="en-US"/>
        </w:rPr>
      </w:pPr>
    </w:p>
    <w:p w14:paraId="4DEFD81D" w14:textId="77777777" w:rsidR="00817BB7" w:rsidRDefault="00817BB7" w:rsidP="00817BB7">
      <w:pPr>
        <w:ind w:left="-284" w:right="-330"/>
        <w:jc w:val="both"/>
        <w:rPr>
          <w:rFonts w:ascii="Arial" w:hAnsi="Arial" w:cs="Arial"/>
          <w:szCs w:val="24"/>
          <w:lang w:val="en-US"/>
        </w:rPr>
      </w:pPr>
      <w:r>
        <w:rPr>
          <w:rFonts w:ascii="Arial" w:hAnsi="Arial" w:cs="Arial"/>
          <w:szCs w:val="24"/>
          <w:lang w:val="en-US"/>
        </w:rPr>
        <w:t xml:space="preserve">The City has an estimated backlog of road rehabilitation works valued at approx. $18M.  The Administration recommends proceeding with this project within this difficult market, as delaying these works will increase number and value of projects that have accumulated, limiting the need for ongoing maintenance work and their proportionally higher costs.  </w:t>
      </w:r>
    </w:p>
    <w:p w14:paraId="0542BC10" w14:textId="77777777" w:rsidR="00817BB7" w:rsidRDefault="00817BB7" w:rsidP="00817BB7">
      <w:pPr>
        <w:ind w:left="-284" w:right="-330"/>
        <w:jc w:val="both"/>
        <w:rPr>
          <w:rFonts w:ascii="Arial" w:hAnsi="Arial" w:cs="Arial"/>
          <w:szCs w:val="24"/>
          <w:lang w:val="en-US"/>
        </w:rPr>
      </w:pPr>
    </w:p>
    <w:p w14:paraId="6C355806" w14:textId="77777777" w:rsidR="00817BB7" w:rsidRDefault="00817BB7" w:rsidP="00817BB7">
      <w:pPr>
        <w:ind w:left="-284" w:right="-330"/>
        <w:jc w:val="both"/>
        <w:rPr>
          <w:rFonts w:ascii="Arial" w:hAnsi="Arial" w:cs="Arial"/>
          <w:szCs w:val="24"/>
          <w:lang w:val="en-US"/>
        </w:rPr>
      </w:pPr>
      <w:r>
        <w:rPr>
          <w:rFonts w:ascii="Arial" w:hAnsi="Arial" w:cs="Arial"/>
          <w:szCs w:val="24"/>
          <w:lang w:val="en-US"/>
        </w:rPr>
        <w:t xml:space="preserve">If the City continues to accumulate a backlog of road project works, the accumulation will take longer to </w:t>
      </w:r>
      <w:proofErr w:type="gramStart"/>
      <w:r>
        <w:rPr>
          <w:rFonts w:ascii="Arial" w:hAnsi="Arial" w:cs="Arial"/>
          <w:szCs w:val="24"/>
          <w:lang w:val="en-US"/>
        </w:rPr>
        <w:t>complete</w:t>
      </w:r>
      <w:proofErr w:type="gramEnd"/>
      <w:r>
        <w:rPr>
          <w:rFonts w:ascii="Arial" w:hAnsi="Arial" w:cs="Arial"/>
          <w:szCs w:val="24"/>
          <w:lang w:val="en-US"/>
        </w:rPr>
        <w:t xml:space="preserve"> and this will adversely impact long term maintenance requirements in addition to the road user experience.  </w:t>
      </w:r>
    </w:p>
    <w:p w14:paraId="557ED072" w14:textId="77777777" w:rsidR="00817BB7" w:rsidRDefault="00817BB7" w:rsidP="00817BB7">
      <w:pPr>
        <w:ind w:left="-284" w:right="-330"/>
        <w:jc w:val="both"/>
        <w:rPr>
          <w:rFonts w:ascii="Arial" w:hAnsi="Arial" w:cs="Arial"/>
          <w:szCs w:val="24"/>
          <w:lang w:val="en-US"/>
        </w:rPr>
      </w:pPr>
    </w:p>
    <w:p w14:paraId="7D0F7F66" w14:textId="77777777" w:rsidR="00817BB7" w:rsidRDefault="00817BB7" w:rsidP="00817BB7">
      <w:pPr>
        <w:ind w:left="-284" w:right="-330"/>
        <w:jc w:val="both"/>
        <w:rPr>
          <w:rFonts w:ascii="Arial" w:hAnsi="Arial" w:cs="Arial"/>
          <w:szCs w:val="24"/>
          <w:lang w:val="en-US"/>
        </w:rPr>
      </w:pPr>
      <w:r>
        <w:rPr>
          <w:rFonts w:ascii="Arial" w:hAnsi="Arial" w:cs="Arial"/>
          <w:szCs w:val="24"/>
          <w:lang w:val="en-US"/>
        </w:rPr>
        <w:t xml:space="preserve">The condition of the road warrants intervention in the very short term, to prevent pavement failure and ensure that road user safety is not compromised.  Pavement failure would mean that a long term shut down of the road is required until the works can be procured and delivered.  If rehabilitation works are not undertaken in the very short term, an increase in reactive maintenance costs will be experienced until the rehabilitation works are undertaken.  </w:t>
      </w:r>
    </w:p>
    <w:p w14:paraId="56977207" w14:textId="77777777" w:rsidR="00817BB7" w:rsidRDefault="00817BB7" w:rsidP="00817BB7">
      <w:pPr>
        <w:ind w:left="-284" w:right="-330"/>
        <w:jc w:val="both"/>
        <w:rPr>
          <w:rFonts w:ascii="Arial" w:hAnsi="Arial" w:cs="Arial"/>
          <w:szCs w:val="24"/>
          <w:lang w:val="en-US"/>
        </w:rPr>
      </w:pPr>
    </w:p>
    <w:p w14:paraId="0AFE47B2" w14:textId="77777777" w:rsidR="00817BB7" w:rsidRDefault="00817BB7" w:rsidP="00817BB7">
      <w:pPr>
        <w:ind w:left="-284" w:right="-330"/>
        <w:jc w:val="both"/>
        <w:rPr>
          <w:rFonts w:ascii="Arial" w:hAnsi="Arial" w:cs="Arial"/>
          <w:szCs w:val="24"/>
          <w:lang w:val="en-US"/>
        </w:rPr>
      </w:pPr>
      <w:r>
        <w:rPr>
          <w:rFonts w:ascii="Arial" w:hAnsi="Arial" w:cs="Arial"/>
          <w:szCs w:val="24"/>
          <w:lang w:val="en-US"/>
        </w:rPr>
        <w:t xml:space="preserve">Administration recommends undertaking works in the current market conditions to ensure the backlog is being actively reduced, and the City’s road network bring brought up to acceptable standards.  </w:t>
      </w:r>
    </w:p>
    <w:p w14:paraId="58112046" w14:textId="2C35949B" w:rsidR="00817BB7" w:rsidRDefault="00817BB7" w:rsidP="00817BB7">
      <w:pPr>
        <w:ind w:left="-284" w:right="-330"/>
        <w:jc w:val="both"/>
        <w:rPr>
          <w:rFonts w:ascii="Arial" w:hAnsi="Arial" w:cs="Arial"/>
          <w:bCs/>
          <w:szCs w:val="24"/>
          <w:lang w:val="en-US"/>
        </w:rPr>
      </w:pPr>
    </w:p>
    <w:p w14:paraId="1E92B6CF" w14:textId="77777777" w:rsidR="00523E8C" w:rsidRDefault="00523E8C" w:rsidP="00817BB7">
      <w:pPr>
        <w:ind w:left="-284" w:right="-330"/>
        <w:jc w:val="both"/>
        <w:rPr>
          <w:rFonts w:ascii="Arial" w:hAnsi="Arial" w:cs="Arial"/>
          <w:bCs/>
          <w:szCs w:val="24"/>
          <w:lang w:val="en-US"/>
        </w:rPr>
      </w:pPr>
    </w:p>
    <w:p w14:paraId="24100881" w14:textId="77777777" w:rsidR="00817BB7" w:rsidRPr="001F5D65" w:rsidRDefault="00817BB7" w:rsidP="00817BB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162305FF" w14:textId="77777777" w:rsidR="00817BB7" w:rsidRPr="00C1421E" w:rsidRDefault="00817BB7" w:rsidP="00817BB7">
      <w:pPr>
        <w:ind w:left="-284" w:right="-330"/>
        <w:jc w:val="both"/>
        <w:rPr>
          <w:rFonts w:ascii="Arial" w:hAnsi="Arial" w:cs="Arial"/>
          <w:b/>
          <w:szCs w:val="24"/>
          <w:lang w:val="en-US"/>
        </w:rPr>
      </w:pPr>
    </w:p>
    <w:p w14:paraId="58A9C5E7" w14:textId="77777777" w:rsidR="00817BB7" w:rsidRPr="005F77A2" w:rsidRDefault="00817BB7" w:rsidP="00817BB7">
      <w:pPr>
        <w:ind w:left="-284" w:right="-330"/>
        <w:jc w:val="both"/>
        <w:rPr>
          <w:rFonts w:ascii="Arial" w:hAnsi="Arial" w:cs="Arial"/>
          <w:szCs w:val="32"/>
          <w:lang w:val="en-US"/>
        </w:rPr>
      </w:pPr>
      <w:r>
        <w:rPr>
          <w:rFonts w:ascii="Arial" w:hAnsi="Arial" w:cs="Arial"/>
          <w:szCs w:val="32"/>
          <w:lang w:val="en-US"/>
        </w:rPr>
        <w:t>C</w:t>
      </w:r>
      <w:r w:rsidRPr="003C7C4D">
        <w:rPr>
          <w:rFonts w:ascii="Arial" w:hAnsi="Arial" w:cs="Arial"/>
          <w:szCs w:val="32"/>
          <w:lang w:val="en-US"/>
        </w:rPr>
        <w:t xml:space="preserve">onsultation is </w:t>
      </w:r>
      <w:r>
        <w:rPr>
          <w:rFonts w:ascii="Arial" w:hAnsi="Arial" w:cs="Arial"/>
          <w:szCs w:val="32"/>
          <w:lang w:val="en-US"/>
        </w:rPr>
        <w:t>not</w:t>
      </w:r>
      <w:r w:rsidRPr="003C7C4D">
        <w:rPr>
          <w:rFonts w:ascii="Arial" w:hAnsi="Arial" w:cs="Arial"/>
          <w:szCs w:val="32"/>
          <w:lang w:val="en-US"/>
        </w:rPr>
        <w:t xml:space="preserve"> required as part of these works. Notification will be provided to all affected residents, schools and businesses prior to the works starting.</w:t>
      </w:r>
    </w:p>
    <w:p w14:paraId="041A0697" w14:textId="7D7BD506" w:rsidR="00817BB7" w:rsidRDefault="00817BB7" w:rsidP="00817BB7">
      <w:pPr>
        <w:ind w:right="-330"/>
        <w:jc w:val="both"/>
        <w:rPr>
          <w:rFonts w:ascii="Arial" w:hAnsi="Arial" w:cs="Arial"/>
          <w:szCs w:val="24"/>
          <w:lang w:val="en-US"/>
        </w:rPr>
      </w:pPr>
    </w:p>
    <w:p w14:paraId="12A83F5E" w14:textId="77777777" w:rsidR="00523E8C" w:rsidRPr="00C1421E" w:rsidRDefault="00523E8C" w:rsidP="00817BB7">
      <w:pPr>
        <w:ind w:right="-330"/>
        <w:jc w:val="both"/>
        <w:rPr>
          <w:rFonts w:ascii="Arial" w:hAnsi="Arial" w:cs="Arial"/>
          <w:szCs w:val="24"/>
          <w:lang w:val="en-US"/>
        </w:rPr>
      </w:pPr>
    </w:p>
    <w:p w14:paraId="757B6FE5" w14:textId="77777777" w:rsidR="00817BB7" w:rsidRPr="001F5D65" w:rsidRDefault="00817BB7" w:rsidP="00817BB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1B80A85E" w14:textId="77777777" w:rsidR="00817BB7" w:rsidRPr="00C1421E" w:rsidRDefault="00817BB7" w:rsidP="00817BB7">
      <w:pPr>
        <w:ind w:left="-284" w:right="-330"/>
        <w:jc w:val="both"/>
        <w:rPr>
          <w:rFonts w:ascii="Arial" w:hAnsi="Arial" w:cs="Arial"/>
          <w:szCs w:val="24"/>
          <w:highlight w:val="red"/>
          <w:lang w:val="en-US"/>
        </w:rPr>
      </w:pPr>
    </w:p>
    <w:p w14:paraId="31C7E183" w14:textId="77777777" w:rsidR="00817BB7" w:rsidRPr="00C1421E" w:rsidRDefault="00817BB7" w:rsidP="00817BB7">
      <w:pPr>
        <w:ind w:left="-284" w:right="-330"/>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5C231D61" w14:textId="77777777" w:rsidR="00817BB7" w:rsidRPr="00C1421E" w:rsidRDefault="00817BB7" w:rsidP="00817BB7">
      <w:pPr>
        <w:ind w:right="-330"/>
        <w:jc w:val="both"/>
        <w:rPr>
          <w:rFonts w:ascii="Arial" w:hAnsi="Arial" w:cs="Arial"/>
          <w:b/>
          <w:color w:val="17365D" w:themeColor="text2" w:themeShade="BF"/>
          <w:szCs w:val="24"/>
          <w:lang w:val="en-US"/>
        </w:rPr>
      </w:pPr>
    </w:p>
    <w:p w14:paraId="4A2AF452" w14:textId="77777777" w:rsidR="00817BB7" w:rsidRPr="00C1421E" w:rsidRDefault="00817BB7" w:rsidP="00817BB7">
      <w:pPr>
        <w:ind w:left="-284" w:right="-330"/>
        <w:jc w:val="both"/>
        <w:rPr>
          <w:rFonts w:ascii="Arial" w:hAnsi="Arial" w:cs="Arial"/>
          <w:szCs w:val="24"/>
          <w:lang w:val="en-US"/>
        </w:rPr>
      </w:pPr>
      <w:r w:rsidRPr="00C1421E">
        <w:rPr>
          <w:rFonts w:ascii="Arial" w:hAnsi="Arial" w:cs="Arial"/>
          <w:b/>
          <w:color w:val="17365D" w:themeColor="text2" w:themeShade="BF"/>
          <w:szCs w:val="24"/>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 xml:space="preserve">Our city will be an </w:t>
      </w:r>
      <w:proofErr w:type="gramStart"/>
      <w:r w:rsidRPr="00C1421E">
        <w:rPr>
          <w:rFonts w:ascii="Arial" w:hAnsi="Arial" w:cs="Arial"/>
          <w:szCs w:val="24"/>
          <w:lang w:val="en-US"/>
        </w:rPr>
        <w:t>environmentally-sensitive</w:t>
      </w:r>
      <w:proofErr w:type="gramEnd"/>
      <w:r w:rsidRPr="00C1421E">
        <w:rPr>
          <w:rFonts w:ascii="Arial" w:hAnsi="Arial" w:cs="Arial"/>
          <w:szCs w:val="24"/>
          <w:lang w:val="en-US"/>
        </w:rPr>
        <w:t>, beautiful and inclusive place.</w:t>
      </w:r>
    </w:p>
    <w:p w14:paraId="6CEBBEB6" w14:textId="77777777" w:rsidR="00817BB7" w:rsidRPr="00C1421E" w:rsidRDefault="00817BB7" w:rsidP="00817BB7">
      <w:pPr>
        <w:ind w:left="-567" w:right="-330"/>
        <w:jc w:val="both"/>
        <w:rPr>
          <w:rFonts w:ascii="Arial" w:hAnsi="Arial" w:cs="Arial"/>
          <w:szCs w:val="24"/>
          <w:lang w:val="en-US"/>
        </w:rPr>
      </w:pPr>
    </w:p>
    <w:p w14:paraId="2B002C8D" w14:textId="77777777" w:rsidR="00817BB7" w:rsidRPr="00C1421E" w:rsidRDefault="00817BB7" w:rsidP="00817BB7">
      <w:pPr>
        <w:ind w:left="-284" w:right="-330"/>
        <w:jc w:val="both"/>
        <w:rPr>
          <w:rFonts w:ascii="Arial" w:hAnsi="Arial" w:cs="Arial"/>
          <w:bCs/>
          <w:szCs w:val="24"/>
          <w:lang w:val="en-US"/>
        </w:rPr>
      </w:pPr>
      <w:r w:rsidRPr="00C1421E">
        <w:rPr>
          <w:rFonts w:ascii="Arial" w:hAnsi="Arial" w:cs="Arial"/>
          <w:b/>
          <w:color w:val="17365D" w:themeColor="text2" w:themeShade="BF"/>
          <w:szCs w:val="24"/>
          <w:lang w:val="en-US"/>
        </w:rPr>
        <w:t>Values</w:t>
      </w:r>
      <w:r w:rsidRPr="00C1421E">
        <w:rPr>
          <w:rFonts w:ascii="Arial" w:hAnsi="Arial" w:cs="Arial"/>
          <w:bCs/>
          <w:szCs w:val="24"/>
          <w:lang w:val="en-US"/>
        </w:rPr>
        <w:tab/>
      </w:r>
      <w:r w:rsidRPr="00C1421E">
        <w:rPr>
          <w:rFonts w:ascii="Arial" w:hAnsi="Arial" w:cs="Arial"/>
          <w:bCs/>
          <w:szCs w:val="24"/>
          <w:lang w:val="en-US"/>
        </w:rPr>
        <w:tab/>
      </w:r>
      <w:r w:rsidRPr="00C1421E">
        <w:rPr>
          <w:rFonts w:ascii="Arial" w:hAnsi="Arial" w:cs="Arial"/>
          <w:b/>
          <w:szCs w:val="24"/>
          <w:lang w:val="en-US"/>
        </w:rPr>
        <w:t xml:space="preserve">Healthy and Safe </w:t>
      </w:r>
    </w:p>
    <w:p w14:paraId="40B9EE5F" w14:textId="77777777" w:rsidR="00817BB7" w:rsidRPr="00C1421E" w:rsidRDefault="00817BB7" w:rsidP="00817BB7">
      <w:pPr>
        <w:ind w:left="1418" w:right="-330"/>
        <w:jc w:val="both"/>
        <w:rPr>
          <w:rFonts w:ascii="Arial" w:hAnsi="Arial" w:cs="Arial"/>
          <w:bCs/>
          <w:szCs w:val="24"/>
          <w:lang w:val="en-US"/>
        </w:rPr>
      </w:pPr>
      <w:r w:rsidRPr="00C1421E">
        <w:rPr>
          <w:rFonts w:ascii="Arial" w:hAnsi="Arial" w:cs="Arial"/>
          <w:bCs/>
          <w:szCs w:val="24"/>
          <w:lang w:val="en-US"/>
        </w:rPr>
        <w:t xml:space="preserve">Our City has clean, safe </w:t>
      </w:r>
      <w:proofErr w:type="spellStart"/>
      <w:r w:rsidRPr="00C1421E">
        <w:rPr>
          <w:rFonts w:ascii="Arial" w:hAnsi="Arial" w:cs="Arial"/>
          <w:bCs/>
          <w:szCs w:val="24"/>
          <w:lang w:val="en-US"/>
        </w:rPr>
        <w:t>neighbourhoods</w:t>
      </w:r>
      <w:proofErr w:type="spellEnd"/>
      <w:r w:rsidRPr="00C1421E">
        <w:rPr>
          <w:rFonts w:ascii="Arial" w:hAnsi="Arial" w:cs="Arial"/>
          <w:bCs/>
          <w:szCs w:val="24"/>
          <w:lang w:val="en-US"/>
        </w:rPr>
        <w:t xml:space="preserve"> where public health is protected and promoted.</w:t>
      </w:r>
    </w:p>
    <w:p w14:paraId="37FA817D" w14:textId="77777777" w:rsidR="00817BB7" w:rsidRPr="00C1421E" w:rsidRDefault="00817BB7" w:rsidP="00817BB7">
      <w:pPr>
        <w:ind w:left="-567" w:right="-330"/>
        <w:jc w:val="both"/>
        <w:rPr>
          <w:rFonts w:ascii="Arial" w:hAnsi="Arial" w:cs="Arial"/>
          <w:bCs/>
          <w:szCs w:val="24"/>
          <w:lang w:val="en-US"/>
        </w:rPr>
      </w:pPr>
    </w:p>
    <w:p w14:paraId="20465D1F" w14:textId="77777777" w:rsidR="00817BB7" w:rsidRPr="00C1421E" w:rsidRDefault="00817BB7" w:rsidP="00817BB7">
      <w:pPr>
        <w:ind w:left="-131" w:right="-330" w:firstLine="1549"/>
        <w:jc w:val="both"/>
        <w:rPr>
          <w:rFonts w:ascii="Arial" w:hAnsi="Arial" w:cs="Arial"/>
          <w:b/>
          <w:szCs w:val="24"/>
          <w:lang w:val="en-US"/>
        </w:rPr>
      </w:pPr>
      <w:r w:rsidRPr="00C1421E">
        <w:rPr>
          <w:rFonts w:ascii="Arial" w:hAnsi="Arial" w:cs="Arial"/>
          <w:b/>
          <w:szCs w:val="24"/>
          <w:lang w:val="en-US"/>
        </w:rPr>
        <w:t>High standard of services</w:t>
      </w:r>
    </w:p>
    <w:p w14:paraId="466F3764" w14:textId="77777777" w:rsidR="00817BB7" w:rsidRPr="00C1421E" w:rsidRDefault="00817BB7" w:rsidP="00817BB7">
      <w:pPr>
        <w:ind w:left="1418" w:right="-330"/>
        <w:jc w:val="both"/>
        <w:rPr>
          <w:rFonts w:ascii="Arial" w:hAnsi="Arial" w:cs="Arial"/>
          <w:bCs/>
          <w:szCs w:val="24"/>
          <w:lang w:val="en-US"/>
        </w:rPr>
      </w:pPr>
      <w:r w:rsidRPr="00C1421E">
        <w:rPr>
          <w:rFonts w:ascii="Arial" w:hAnsi="Arial" w:cs="Arial"/>
          <w:bCs/>
          <w:szCs w:val="24"/>
          <w:lang w:val="en-US"/>
        </w:rPr>
        <w:t>We have local services delivered to a high standard that take the needs of our diverse community into account.</w:t>
      </w:r>
    </w:p>
    <w:p w14:paraId="33ACDBF5" w14:textId="77777777" w:rsidR="00817BB7" w:rsidRPr="00C1421E" w:rsidRDefault="00817BB7" w:rsidP="00817BB7">
      <w:pPr>
        <w:ind w:left="-567" w:right="-330"/>
        <w:jc w:val="both"/>
        <w:rPr>
          <w:rFonts w:ascii="Arial" w:hAnsi="Arial" w:cs="Arial"/>
          <w:bCs/>
          <w:szCs w:val="24"/>
          <w:lang w:val="en-US"/>
        </w:rPr>
      </w:pPr>
    </w:p>
    <w:p w14:paraId="097F1DAC" w14:textId="77777777" w:rsidR="00817BB7" w:rsidRPr="00C1421E" w:rsidRDefault="00817BB7" w:rsidP="00817BB7">
      <w:pPr>
        <w:ind w:left="-131" w:right="-330" w:firstLine="1549"/>
        <w:jc w:val="both"/>
        <w:rPr>
          <w:rFonts w:ascii="Arial" w:hAnsi="Arial" w:cs="Arial"/>
          <w:b/>
          <w:szCs w:val="24"/>
          <w:lang w:val="en-US"/>
        </w:rPr>
      </w:pPr>
      <w:r w:rsidRPr="00C1421E">
        <w:rPr>
          <w:rFonts w:ascii="Arial" w:hAnsi="Arial" w:cs="Arial"/>
          <w:b/>
          <w:szCs w:val="24"/>
          <w:lang w:val="en-US"/>
        </w:rPr>
        <w:t>Easy to Get Around</w:t>
      </w:r>
    </w:p>
    <w:p w14:paraId="6CA216E3" w14:textId="77777777" w:rsidR="00817BB7" w:rsidRPr="00C1421E" w:rsidRDefault="00817BB7" w:rsidP="00817BB7">
      <w:pPr>
        <w:ind w:left="1418" w:right="-330"/>
        <w:jc w:val="both"/>
        <w:rPr>
          <w:rFonts w:ascii="Arial" w:hAnsi="Arial" w:cs="Arial"/>
          <w:bCs/>
          <w:szCs w:val="24"/>
          <w:lang w:val="en-US"/>
        </w:rPr>
      </w:pPr>
      <w:r w:rsidRPr="00C1421E">
        <w:rPr>
          <w:rFonts w:ascii="Arial" w:hAnsi="Arial" w:cs="Arial"/>
          <w:bCs/>
          <w:szCs w:val="24"/>
          <w:lang w:val="en-US"/>
        </w:rPr>
        <w:t xml:space="preserve">We strive for our City to be easy to get around by preferred mode of travel, whether by car, public transport, </w:t>
      </w:r>
      <w:proofErr w:type="gramStart"/>
      <w:r w:rsidRPr="00C1421E">
        <w:rPr>
          <w:rFonts w:ascii="Arial" w:hAnsi="Arial" w:cs="Arial"/>
          <w:bCs/>
          <w:szCs w:val="24"/>
          <w:lang w:val="en-US"/>
        </w:rPr>
        <w:t>cycle</w:t>
      </w:r>
      <w:proofErr w:type="gramEnd"/>
      <w:r w:rsidRPr="00C1421E">
        <w:rPr>
          <w:rFonts w:ascii="Arial" w:hAnsi="Arial" w:cs="Arial"/>
          <w:bCs/>
          <w:szCs w:val="24"/>
          <w:lang w:val="en-US"/>
        </w:rPr>
        <w:t xml:space="preserve"> or foot.</w:t>
      </w:r>
    </w:p>
    <w:p w14:paraId="215506A4" w14:textId="77777777" w:rsidR="00817BB7" w:rsidRPr="00C1421E" w:rsidRDefault="00817BB7" w:rsidP="00817BB7">
      <w:pPr>
        <w:ind w:left="-284" w:right="-330"/>
        <w:jc w:val="both"/>
        <w:rPr>
          <w:rFonts w:ascii="Arial" w:hAnsi="Arial" w:cs="Arial"/>
          <w:bCs/>
          <w:szCs w:val="24"/>
          <w:lang w:val="en-US"/>
        </w:rPr>
      </w:pPr>
    </w:p>
    <w:p w14:paraId="55EC84F0" w14:textId="77777777" w:rsidR="00817BB7" w:rsidRPr="00C1421E" w:rsidRDefault="00817BB7" w:rsidP="00817BB7">
      <w:pPr>
        <w:ind w:left="-284" w:right="-330"/>
        <w:jc w:val="both"/>
        <w:rPr>
          <w:rFonts w:ascii="Arial" w:hAnsi="Arial" w:cs="Arial"/>
          <w:b/>
          <w:bCs/>
          <w:color w:val="17365D" w:themeColor="text2" w:themeShade="BF"/>
          <w:szCs w:val="24"/>
          <w:lang w:val="en-US"/>
        </w:rPr>
      </w:pPr>
      <w:r w:rsidRPr="00C1421E">
        <w:rPr>
          <w:rFonts w:ascii="Arial" w:eastAsia="Acumin Pro" w:hAnsi="Arial" w:cs="Arial"/>
          <w:b/>
          <w:bCs/>
          <w:color w:val="17365D" w:themeColor="text2" w:themeShade="BF"/>
          <w:szCs w:val="24"/>
          <w:lang w:val="en-US"/>
        </w:rPr>
        <w:t>Priority</w:t>
      </w:r>
      <w:r w:rsidRPr="00C1421E">
        <w:rPr>
          <w:rFonts w:ascii="Arial" w:hAnsi="Arial" w:cs="Arial"/>
          <w:b/>
          <w:bCs/>
          <w:color w:val="17365D" w:themeColor="text2" w:themeShade="BF"/>
          <w:szCs w:val="24"/>
          <w:lang w:val="en-US"/>
        </w:rPr>
        <w:t xml:space="preserve"> Area</w:t>
      </w:r>
    </w:p>
    <w:p w14:paraId="6DB4D057" w14:textId="77777777" w:rsidR="00817BB7" w:rsidRPr="00C1421E" w:rsidRDefault="00817BB7" w:rsidP="00817BB7">
      <w:pPr>
        <w:ind w:left="-567" w:right="-330"/>
        <w:jc w:val="both"/>
        <w:rPr>
          <w:rFonts w:ascii="Arial" w:hAnsi="Arial" w:cs="Arial"/>
          <w:b/>
          <w:color w:val="17365D" w:themeColor="text2" w:themeShade="BF"/>
          <w:szCs w:val="24"/>
          <w:lang w:val="en-US"/>
        </w:rPr>
      </w:pPr>
    </w:p>
    <w:p w14:paraId="4CA97BB0" w14:textId="77777777" w:rsidR="00817BB7" w:rsidRPr="00C1421E" w:rsidRDefault="00817BB7" w:rsidP="00680DA3">
      <w:pPr>
        <w:pStyle w:val="ListParagraph"/>
        <w:numPr>
          <w:ilvl w:val="0"/>
          <w:numId w:val="5"/>
        </w:numPr>
        <w:spacing w:after="0" w:line="240" w:lineRule="auto"/>
        <w:ind w:left="284" w:right="-330" w:hanging="567"/>
        <w:jc w:val="both"/>
        <w:rPr>
          <w:rFonts w:ascii="Arial" w:hAnsi="Arial"/>
          <w:sz w:val="24"/>
          <w:szCs w:val="24"/>
          <w:lang w:val="en-US"/>
        </w:rPr>
      </w:pPr>
      <w:r w:rsidRPr="00C1421E">
        <w:rPr>
          <w:rFonts w:ascii="Arial" w:hAnsi="Arial"/>
          <w:sz w:val="24"/>
          <w:szCs w:val="24"/>
          <w:lang w:val="en-US"/>
        </w:rPr>
        <w:t xml:space="preserve">Renewal of community infrastructure such as roads, footpaths, </w:t>
      </w:r>
      <w:proofErr w:type="gramStart"/>
      <w:r w:rsidRPr="00C1421E">
        <w:rPr>
          <w:rFonts w:ascii="Arial" w:hAnsi="Arial"/>
          <w:sz w:val="24"/>
          <w:szCs w:val="24"/>
          <w:lang w:val="en-US"/>
        </w:rPr>
        <w:t>community</w:t>
      </w:r>
      <w:proofErr w:type="gramEnd"/>
      <w:r w:rsidRPr="00C1421E">
        <w:rPr>
          <w:rFonts w:ascii="Arial" w:hAnsi="Arial"/>
          <w:sz w:val="24"/>
          <w:szCs w:val="24"/>
          <w:lang w:val="en-US"/>
        </w:rPr>
        <w:t xml:space="preserve"> and sports facilities</w:t>
      </w:r>
    </w:p>
    <w:p w14:paraId="1CFADFF0" w14:textId="77777777" w:rsidR="00817BB7" w:rsidRPr="00C1421E" w:rsidRDefault="00817BB7" w:rsidP="00680DA3">
      <w:pPr>
        <w:pStyle w:val="ListParagraph"/>
        <w:numPr>
          <w:ilvl w:val="0"/>
          <w:numId w:val="5"/>
        </w:numPr>
        <w:spacing w:after="0" w:line="240" w:lineRule="auto"/>
        <w:ind w:left="284" w:right="-330" w:hanging="567"/>
        <w:jc w:val="both"/>
        <w:rPr>
          <w:rFonts w:ascii="Arial" w:hAnsi="Arial"/>
          <w:sz w:val="24"/>
          <w:szCs w:val="24"/>
          <w:lang w:val="en-US"/>
        </w:rPr>
      </w:pPr>
      <w:r w:rsidRPr="00C1421E">
        <w:rPr>
          <w:rFonts w:ascii="Arial" w:hAnsi="Arial"/>
          <w:sz w:val="24"/>
          <w:szCs w:val="24"/>
          <w:lang w:val="en-US"/>
        </w:rPr>
        <w:t>Working with neighbouring Councils to achieve the best outcomes for the western suburbs as a whole</w:t>
      </w:r>
    </w:p>
    <w:p w14:paraId="5F6DBB39" w14:textId="77777777" w:rsidR="00817BB7" w:rsidRDefault="00817BB7" w:rsidP="00817BB7">
      <w:pPr>
        <w:ind w:left="-567" w:right="-330"/>
        <w:jc w:val="both"/>
        <w:rPr>
          <w:rFonts w:ascii="Arial" w:hAnsi="Arial" w:cs="Arial"/>
          <w:b/>
          <w:szCs w:val="24"/>
          <w:lang w:val="en-US"/>
        </w:rPr>
      </w:pPr>
    </w:p>
    <w:p w14:paraId="0FB46D06" w14:textId="77777777" w:rsidR="00817BB7" w:rsidRPr="00C1421E" w:rsidRDefault="00817BB7" w:rsidP="00817BB7">
      <w:pPr>
        <w:ind w:left="-567" w:right="-330"/>
        <w:jc w:val="both"/>
        <w:rPr>
          <w:rFonts w:ascii="Arial" w:hAnsi="Arial" w:cs="Arial"/>
          <w:bCs/>
          <w:szCs w:val="24"/>
          <w:lang w:val="en-US"/>
        </w:rPr>
      </w:pPr>
    </w:p>
    <w:p w14:paraId="17C74790" w14:textId="77777777" w:rsidR="00817BB7" w:rsidRDefault="00817BB7" w:rsidP="00817BB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5311249F" w14:textId="77777777" w:rsidR="00817BB7" w:rsidRDefault="00817BB7" w:rsidP="00817BB7">
      <w:pPr>
        <w:ind w:left="-284" w:right="-330"/>
        <w:jc w:val="both"/>
        <w:rPr>
          <w:rFonts w:ascii="Arial" w:hAnsi="Arial" w:cs="Arial"/>
          <w:b/>
          <w:color w:val="244061" w:themeColor="accent1" w:themeShade="80"/>
          <w:sz w:val="28"/>
          <w:szCs w:val="32"/>
          <w:lang w:val="en-US"/>
        </w:rPr>
      </w:pPr>
    </w:p>
    <w:p w14:paraId="53B6C246" w14:textId="77777777" w:rsidR="00817BB7" w:rsidRDefault="00817BB7" w:rsidP="00817BB7">
      <w:pPr>
        <w:ind w:left="-284" w:right="-330"/>
        <w:jc w:val="both"/>
        <w:rPr>
          <w:rFonts w:ascii="Arial" w:eastAsia="Acumin Pro" w:hAnsi="Arial" w:cs="Arial"/>
          <w:szCs w:val="24"/>
          <w:lang w:val="en-US"/>
        </w:rPr>
      </w:pPr>
      <w:r w:rsidRPr="001B240B">
        <w:rPr>
          <w:rFonts w:ascii="Arial" w:eastAsia="Acumin Pro" w:hAnsi="Arial" w:cs="Arial"/>
          <w:szCs w:val="24"/>
          <w:lang w:val="en-US"/>
        </w:rPr>
        <w:t>The Budget</w:t>
      </w:r>
      <w:r>
        <w:rPr>
          <w:rFonts w:ascii="Arial" w:eastAsia="Acumin Pro" w:hAnsi="Arial" w:cs="Arial"/>
          <w:szCs w:val="24"/>
          <w:lang w:val="en-US"/>
        </w:rPr>
        <w:t xml:space="preserve"> </w:t>
      </w:r>
      <w:r w:rsidRPr="001B240B">
        <w:rPr>
          <w:rFonts w:ascii="Arial" w:eastAsia="Acumin Pro" w:hAnsi="Arial" w:cs="Arial"/>
          <w:szCs w:val="24"/>
          <w:lang w:val="en-US"/>
        </w:rPr>
        <w:t>allocated for these wor</w:t>
      </w:r>
      <w:r w:rsidRPr="003D74CF">
        <w:rPr>
          <w:rFonts w:ascii="Arial" w:eastAsia="Acumin Pro" w:hAnsi="Arial" w:cs="Arial"/>
          <w:szCs w:val="24"/>
          <w:lang w:val="en-US"/>
        </w:rPr>
        <w:t>ks is $</w:t>
      </w:r>
      <w:r w:rsidRPr="005E682F">
        <w:rPr>
          <w:rFonts w:ascii="Arial" w:hAnsi="Arial" w:cs="Arial"/>
          <w:szCs w:val="24"/>
          <w:lang w:val="en-US"/>
        </w:rPr>
        <w:t>2,298,067</w:t>
      </w:r>
      <w:r w:rsidRPr="3600E63D">
        <w:rPr>
          <w:rFonts w:ascii="Arial" w:hAnsi="Arial" w:cs="Arial"/>
          <w:szCs w:val="24"/>
          <w:lang w:val="en-US"/>
        </w:rPr>
        <w:t>.</w:t>
      </w:r>
      <w:r>
        <w:rPr>
          <w:rFonts w:ascii="Arial" w:eastAsia="Acumin Pro" w:hAnsi="Arial" w:cs="Arial"/>
          <w:szCs w:val="24"/>
          <w:lang w:val="en-US"/>
        </w:rPr>
        <w:t xml:space="preserve"> The actuals for the project are currently $84.</w:t>
      </w:r>
      <w:r w:rsidRPr="003D791D">
        <w:rPr>
          <w:rFonts w:ascii="Arial" w:eastAsia="Acumin Pro" w:hAnsi="Arial" w:cs="Arial"/>
          <w:szCs w:val="24"/>
          <w:lang w:val="en-US"/>
        </w:rPr>
        <w:t xml:space="preserve"> </w:t>
      </w:r>
      <w:r>
        <w:rPr>
          <w:rFonts w:ascii="Arial" w:eastAsia="Acumin Pro" w:hAnsi="Arial" w:cs="Arial"/>
          <w:szCs w:val="24"/>
          <w:lang w:val="en-US"/>
        </w:rPr>
        <w:t xml:space="preserve">With the submitted tender of </w:t>
      </w:r>
      <w:r w:rsidRPr="00A30A5C">
        <w:rPr>
          <w:rFonts w:ascii="Arial" w:eastAsia="Acumin Pro" w:hAnsi="Arial" w:cs="Arial"/>
          <w:szCs w:val="24"/>
          <w:lang w:val="en-US"/>
        </w:rPr>
        <w:t>$1,751,263.96</w:t>
      </w:r>
      <w:r>
        <w:rPr>
          <w:rFonts w:ascii="Arial" w:eastAsia="Acumin Pro" w:hAnsi="Arial" w:cs="Arial"/>
          <w:szCs w:val="24"/>
          <w:lang w:val="en-US"/>
        </w:rPr>
        <w:t xml:space="preserve">, and an existing design and testing contract valued at </w:t>
      </w:r>
      <w:r w:rsidRPr="003D791D">
        <w:rPr>
          <w:rFonts w:ascii="Arial" w:eastAsia="Acumin Pro" w:hAnsi="Arial" w:cs="Arial"/>
          <w:szCs w:val="24"/>
          <w:lang w:val="en-US"/>
        </w:rPr>
        <w:t>$201,158</w:t>
      </w:r>
      <w:r>
        <w:rPr>
          <w:rFonts w:ascii="Arial" w:eastAsia="Acumin Pro" w:hAnsi="Arial" w:cs="Arial"/>
          <w:szCs w:val="24"/>
          <w:lang w:val="en-US"/>
        </w:rPr>
        <w:t xml:space="preserve">, there is </w:t>
      </w:r>
      <w:r w:rsidRPr="00873A8C">
        <w:rPr>
          <w:rFonts w:ascii="Arial" w:eastAsia="Acumin Pro" w:hAnsi="Arial" w:cs="Arial"/>
          <w:szCs w:val="24"/>
          <w:lang w:val="en-US"/>
        </w:rPr>
        <w:t>$</w:t>
      </w:r>
      <w:r w:rsidRPr="00FA56AC">
        <w:rPr>
          <w:rFonts w:ascii="Arial" w:eastAsia="Acumin Pro" w:hAnsi="Arial" w:cs="Arial"/>
          <w:szCs w:val="24"/>
          <w:lang w:val="en-US"/>
        </w:rPr>
        <w:t>345,561.04</w:t>
      </w:r>
      <w:r>
        <w:rPr>
          <w:rFonts w:ascii="Arial" w:eastAsia="Acumin Pro" w:hAnsi="Arial" w:cs="Arial"/>
          <w:szCs w:val="24"/>
          <w:lang w:val="en-US"/>
        </w:rPr>
        <w:t xml:space="preserve"> remaining</w:t>
      </w:r>
      <w:r w:rsidRPr="00FA56AC">
        <w:rPr>
          <w:rFonts w:ascii="Arial" w:eastAsia="Acumin Pro" w:hAnsi="Arial" w:cs="Arial"/>
          <w:szCs w:val="24"/>
          <w:lang w:val="en-US"/>
        </w:rPr>
        <w:t xml:space="preserve"> </w:t>
      </w:r>
      <w:r>
        <w:rPr>
          <w:rFonts w:ascii="Arial" w:eastAsia="Acumin Pro" w:hAnsi="Arial" w:cs="Arial"/>
          <w:szCs w:val="24"/>
          <w:lang w:val="en-US"/>
        </w:rPr>
        <w:t xml:space="preserve">in the budget.  </w:t>
      </w:r>
    </w:p>
    <w:p w14:paraId="2547E175" w14:textId="77777777" w:rsidR="00817BB7" w:rsidRDefault="00817BB7" w:rsidP="00817BB7">
      <w:pPr>
        <w:ind w:left="-284" w:right="-330"/>
        <w:jc w:val="both"/>
        <w:rPr>
          <w:rFonts w:ascii="Arial" w:hAnsi="Arial" w:cs="Arial"/>
          <w:bCs/>
          <w:szCs w:val="24"/>
          <w:lang w:val="en-US"/>
        </w:rPr>
      </w:pPr>
    </w:p>
    <w:p w14:paraId="51A0F9CE" w14:textId="77777777" w:rsidR="00817BB7" w:rsidRDefault="00817BB7" w:rsidP="00817BB7">
      <w:pPr>
        <w:ind w:left="-284" w:right="-330"/>
        <w:jc w:val="both"/>
        <w:rPr>
          <w:rFonts w:ascii="Arial" w:eastAsia="Acumin Pro" w:hAnsi="Arial" w:cs="Arial"/>
          <w:szCs w:val="24"/>
          <w:lang w:val="en-US"/>
        </w:rPr>
      </w:pPr>
      <w:r w:rsidRPr="0A430177">
        <w:rPr>
          <w:rFonts w:ascii="Arial" w:hAnsi="Arial" w:cs="Arial"/>
          <w:szCs w:val="24"/>
          <w:lang w:val="en-US"/>
        </w:rPr>
        <w:t xml:space="preserve">Smyth Road Grant has an allocation of </w:t>
      </w:r>
      <w:r w:rsidRPr="0A430177">
        <w:rPr>
          <w:rFonts w:ascii="Arial" w:eastAsia="Acumin Pro" w:hAnsi="Arial" w:cs="Arial"/>
          <w:szCs w:val="24"/>
          <w:lang w:val="en-US"/>
        </w:rPr>
        <w:t>Metropolitan Regional Road Group (MRRG) Funding, valued at $522,277. If this project is deferred the City may lose this grant allocation. Failure to deliver MRRG funded projects also sees the associated Local Government Authority receive a penalty for future years, but way of a lower funding cap, compromising future grant income potential. As such, the works are required to be completed within the 2022/23 financial year, by 30</w:t>
      </w:r>
      <w:r w:rsidRPr="0A430177">
        <w:rPr>
          <w:rFonts w:ascii="Arial" w:eastAsia="Acumin Pro" w:hAnsi="Arial" w:cs="Arial"/>
          <w:szCs w:val="24"/>
          <w:vertAlign w:val="superscript"/>
          <w:lang w:val="en-US"/>
        </w:rPr>
        <w:t>th</w:t>
      </w:r>
      <w:r w:rsidRPr="0A430177">
        <w:rPr>
          <w:rFonts w:ascii="Arial" w:eastAsia="Acumin Pro" w:hAnsi="Arial" w:cs="Arial"/>
          <w:szCs w:val="24"/>
          <w:lang w:val="en-US"/>
        </w:rPr>
        <w:t xml:space="preserve"> June 2023. </w:t>
      </w:r>
    </w:p>
    <w:p w14:paraId="279C256F" w14:textId="5330201B" w:rsidR="00817BB7" w:rsidRDefault="00817BB7" w:rsidP="00817BB7">
      <w:pPr>
        <w:ind w:left="-284" w:right="-330"/>
        <w:jc w:val="both"/>
        <w:rPr>
          <w:rFonts w:ascii="Arial" w:hAnsi="Arial" w:cs="Arial"/>
          <w:szCs w:val="24"/>
          <w:highlight w:val="yellow"/>
          <w:lang w:val="en-US"/>
        </w:rPr>
      </w:pPr>
    </w:p>
    <w:p w14:paraId="784C7FA6" w14:textId="77777777" w:rsidR="00523E8C" w:rsidRPr="00C1421E" w:rsidRDefault="00523E8C" w:rsidP="00817BB7">
      <w:pPr>
        <w:ind w:left="-284" w:right="-330"/>
        <w:jc w:val="both"/>
        <w:rPr>
          <w:rFonts w:ascii="Arial" w:hAnsi="Arial" w:cs="Arial"/>
          <w:szCs w:val="24"/>
          <w:highlight w:val="yellow"/>
          <w:lang w:val="en-US"/>
        </w:rPr>
      </w:pPr>
    </w:p>
    <w:p w14:paraId="2C54E5BF" w14:textId="77777777" w:rsidR="00817BB7" w:rsidRPr="001F5D65" w:rsidRDefault="00817BB7" w:rsidP="00817BB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4FFEA2BB" w14:textId="77777777" w:rsidR="00817BB7" w:rsidRPr="00C1421E" w:rsidRDefault="00817BB7" w:rsidP="00817BB7">
      <w:pPr>
        <w:ind w:left="-284" w:right="-330"/>
        <w:jc w:val="both"/>
        <w:rPr>
          <w:rFonts w:ascii="Arial" w:hAnsi="Arial" w:cs="Arial"/>
          <w:b/>
          <w:szCs w:val="24"/>
          <w:lang w:val="en-US"/>
        </w:rPr>
      </w:pPr>
    </w:p>
    <w:p w14:paraId="76B5D1AC" w14:textId="326D0C4E" w:rsidR="00817BB7" w:rsidRDefault="00817BB7" w:rsidP="00817BB7">
      <w:pPr>
        <w:ind w:left="-284" w:right="-330"/>
        <w:jc w:val="both"/>
        <w:rPr>
          <w:rFonts w:ascii="Arial" w:hAnsi="Arial" w:cs="Arial"/>
          <w:szCs w:val="24"/>
          <w:lang w:val="en-US"/>
        </w:rPr>
      </w:pPr>
      <w:r w:rsidRPr="04B9333C">
        <w:rPr>
          <w:rFonts w:ascii="Arial" w:hAnsi="Arial" w:cs="Arial"/>
          <w:szCs w:val="24"/>
          <w:lang w:val="en-US"/>
        </w:rPr>
        <w:t xml:space="preserve">The award of this tender is governed by the City of Nedlands </w:t>
      </w:r>
      <w:hyperlink r:id="rId28" w:history="1">
        <w:r w:rsidRPr="005F07FD">
          <w:rPr>
            <w:rStyle w:val="Hyperlink"/>
            <w:rFonts w:ascii="Arial" w:hAnsi="Arial" w:cs="Arial"/>
            <w:szCs w:val="24"/>
            <w:lang w:val="en-US"/>
          </w:rPr>
          <w:t xml:space="preserve">Procurement </w:t>
        </w:r>
        <w:r w:rsidR="005F07FD" w:rsidRPr="005F07FD">
          <w:rPr>
            <w:rStyle w:val="Hyperlink"/>
            <w:rFonts w:ascii="Arial" w:hAnsi="Arial" w:cs="Arial"/>
            <w:szCs w:val="24"/>
            <w:lang w:val="en-US"/>
          </w:rPr>
          <w:t xml:space="preserve">of Goods and Services </w:t>
        </w:r>
        <w:r w:rsidRPr="005F07FD">
          <w:rPr>
            <w:rStyle w:val="Hyperlink"/>
            <w:rFonts w:ascii="Arial" w:hAnsi="Arial" w:cs="Arial"/>
            <w:szCs w:val="24"/>
            <w:lang w:val="en-US"/>
          </w:rPr>
          <w:t>Policy</w:t>
        </w:r>
      </w:hyperlink>
      <w:r w:rsidRPr="04B9333C">
        <w:rPr>
          <w:rFonts w:ascii="Arial" w:hAnsi="Arial" w:cs="Arial"/>
          <w:szCs w:val="24"/>
          <w:lang w:val="en-US"/>
        </w:rPr>
        <w:t xml:space="preserve">.  </w:t>
      </w:r>
    </w:p>
    <w:p w14:paraId="3839A959" w14:textId="77777777" w:rsidR="00817BB7" w:rsidRDefault="00817BB7" w:rsidP="00817BB7">
      <w:pPr>
        <w:ind w:left="-284" w:right="-330"/>
        <w:jc w:val="both"/>
        <w:rPr>
          <w:rFonts w:ascii="Arial" w:hAnsi="Arial" w:cs="Arial"/>
          <w:szCs w:val="24"/>
          <w:lang w:val="en-US"/>
        </w:rPr>
      </w:pPr>
    </w:p>
    <w:p w14:paraId="04E26BF3" w14:textId="77777777" w:rsidR="00817BB7" w:rsidRDefault="00817BB7" w:rsidP="00817BB7">
      <w:pPr>
        <w:ind w:left="-284" w:right="-330"/>
        <w:jc w:val="both"/>
        <w:rPr>
          <w:rFonts w:ascii="Arial" w:hAnsi="Arial" w:cs="Arial"/>
          <w:b/>
          <w:color w:val="17365D" w:themeColor="text2" w:themeShade="BF"/>
          <w:sz w:val="28"/>
          <w:szCs w:val="32"/>
          <w:lang w:val="en-US"/>
        </w:rPr>
      </w:pPr>
    </w:p>
    <w:p w14:paraId="7D5408AA" w14:textId="77777777" w:rsidR="00817BB7" w:rsidRPr="001F5D65" w:rsidRDefault="00817BB7" w:rsidP="00817BB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1BDD553A" w14:textId="77777777" w:rsidR="00817BB7" w:rsidRPr="00C1421E" w:rsidRDefault="00817BB7" w:rsidP="00817BB7">
      <w:pPr>
        <w:ind w:left="-284" w:right="-330"/>
        <w:jc w:val="both"/>
        <w:rPr>
          <w:rFonts w:ascii="Arial" w:hAnsi="Arial" w:cs="Arial"/>
          <w:b/>
          <w:szCs w:val="24"/>
          <w:lang w:val="en-US"/>
        </w:rPr>
      </w:pPr>
    </w:p>
    <w:p w14:paraId="151B421A" w14:textId="77777777" w:rsidR="00817BB7" w:rsidRPr="0069641D" w:rsidRDefault="00817BB7" w:rsidP="00817BB7">
      <w:pPr>
        <w:ind w:left="-284" w:right="-330"/>
        <w:jc w:val="both"/>
        <w:rPr>
          <w:rFonts w:ascii="Arial" w:hAnsi="Arial" w:cs="Arial"/>
          <w:szCs w:val="24"/>
        </w:rPr>
      </w:pPr>
      <w:r w:rsidRPr="0069641D">
        <w:rPr>
          <w:rFonts w:ascii="Arial" w:hAnsi="Arial" w:cs="Arial"/>
          <w:szCs w:val="24"/>
        </w:rPr>
        <w:t xml:space="preserve">Road users, pedestrians and homeowners in the area </w:t>
      </w:r>
      <w:r>
        <w:rPr>
          <w:rFonts w:ascii="Arial" w:hAnsi="Arial" w:cs="Arial"/>
          <w:szCs w:val="24"/>
        </w:rPr>
        <w:t xml:space="preserve">will </w:t>
      </w:r>
      <w:r w:rsidRPr="0069641D">
        <w:rPr>
          <w:rFonts w:ascii="Arial" w:hAnsi="Arial" w:cs="Arial"/>
          <w:szCs w:val="24"/>
        </w:rPr>
        <w:t xml:space="preserve">benefit </w:t>
      </w:r>
      <w:r>
        <w:rPr>
          <w:rFonts w:ascii="Arial" w:hAnsi="Arial" w:cs="Arial"/>
          <w:szCs w:val="24"/>
        </w:rPr>
        <w:t>rehabilitation of Smyth Road</w:t>
      </w:r>
      <w:r w:rsidRPr="0069641D">
        <w:rPr>
          <w:rFonts w:ascii="Arial" w:hAnsi="Arial" w:cs="Arial"/>
          <w:szCs w:val="24"/>
        </w:rPr>
        <w:t xml:space="preserve">, as </w:t>
      </w:r>
      <w:r>
        <w:rPr>
          <w:rFonts w:ascii="Arial" w:hAnsi="Arial" w:cs="Arial"/>
          <w:szCs w:val="24"/>
        </w:rPr>
        <w:t>each project will</w:t>
      </w:r>
      <w:r w:rsidRPr="0069641D">
        <w:rPr>
          <w:rFonts w:ascii="Arial" w:hAnsi="Arial" w:cs="Arial"/>
          <w:szCs w:val="24"/>
        </w:rPr>
        <w:t xml:space="preserve"> ensure the City’s roads, pathways, driveway aprons and drainage are well maintained and perform to a high standard. By approving the award of this </w:t>
      </w:r>
      <w:r>
        <w:rPr>
          <w:rFonts w:ascii="Arial" w:hAnsi="Arial" w:cs="Arial"/>
          <w:szCs w:val="24"/>
        </w:rPr>
        <w:t>Request for Tender</w:t>
      </w:r>
      <w:r w:rsidRPr="0069641D">
        <w:rPr>
          <w:rFonts w:ascii="Arial" w:hAnsi="Arial" w:cs="Arial"/>
          <w:szCs w:val="24"/>
        </w:rPr>
        <w:t xml:space="preserve"> the City will be</w:t>
      </w:r>
      <w:r>
        <w:rPr>
          <w:rFonts w:ascii="Arial" w:hAnsi="Arial" w:cs="Arial"/>
          <w:szCs w:val="24"/>
        </w:rPr>
        <w:t xml:space="preserve"> </w:t>
      </w:r>
      <w:r w:rsidRPr="0069641D">
        <w:rPr>
          <w:rFonts w:ascii="Arial" w:hAnsi="Arial" w:cs="Arial"/>
          <w:szCs w:val="24"/>
        </w:rPr>
        <w:t xml:space="preserve">able to undertake repairs and improvements on </w:t>
      </w:r>
      <w:r>
        <w:rPr>
          <w:rFonts w:ascii="Arial" w:hAnsi="Arial" w:cs="Arial"/>
          <w:szCs w:val="24"/>
        </w:rPr>
        <w:t>Smyth Road</w:t>
      </w:r>
      <w:r w:rsidRPr="0069641D">
        <w:rPr>
          <w:rFonts w:ascii="Arial" w:hAnsi="Arial" w:cs="Arial"/>
          <w:szCs w:val="24"/>
        </w:rPr>
        <w:t>.</w:t>
      </w:r>
    </w:p>
    <w:p w14:paraId="51C3A37B" w14:textId="77777777" w:rsidR="00817BB7" w:rsidRPr="0069641D" w:rsidRDefault="00817BB7" w:rsidP="00817BB7">
      <w:pPr>
        <w:ind w:left="-284" w:right="-330"/>
        <w:jc w:val="both"/>
        <w:rPr>
          <w:rFonts w:ascii="Arial" w:hAnsi="Arial" w:cs="Arial"/>
          <w:szCs w:val="24"/>
        </w:rPr>
      </w:pPr>
    </w:p>
    <w:p w14:paraId="59637CD3" w14:textId="77777777" w:rsidR="00817BB7" w:rsidRPr="0069641D" w:rsidRDefault="00817BB7" w:rsidP="00817BB7">
      <w:pPr>
        <w:ind w:left="-284" w:right="-330"/>
        <w:jc w:val="both"/>
        <w:rPr>
          <w:rFonts w:ascii="Arial" w:hAnsi="Arial" w:cs="Arial"/>
          <w:szCs w:val="24"/>
        </w:rPr>
      </w:pPr>
      <w:r w:rsidRPr="0069641D">
        <w:rPr>
          <w:rFonts w:ascii="Arial" w:hAnsi="Arial" w:cs="Arial"/>
          <w:szCs w:val="24"/>
        </w:rPr>
        <w:t xml:space="preserve">Delaying </w:t>
      </w:r>
      <w:r>
        <w:rPr>
          <w:rFonts w:ascii="Arial" w:hAnsi="Arial" w:cs="Arial"/>
          <w:szCs w:val="24"/>
        </w:rPr>
        <w:t>the approval of the construction works</w:t>
      </w:r>
      <w:r w:rsidRPr="0069641D">
        <w:rPr>
          <w:rFonts w:ascii="Arial" w:hAnsi="Arial" w:cs="Arial"/>
          <w:szCs w:val="24"/>
        </w:rPr>
        <w:t xml:space="preserve"> will increase accumulated </w:t>
      </w:r>
      <w:r>
        <w:rPr>
          <w:rFonts w:ascii="Arial" w:hAnsi="Arial" w:cs="Arial"/>
          <w:szCs w:val="24"/>
        </w:rPr>
        <w:t>project</w:t>
      </w:r>
      <w:r w:rsidRPr="0069641D">
        <w:rPr>
          <w:rFonts w:ascii="Arial" w:hAnsi="Arial" w:cs="Arial"/>
          <w:szCs w:val="24"/>
        </w:rPr>
        <w:t xml:space="preserve"> backlog, </w:t>
      </w:r>
      <w:r>
        <w:rPr>
          <w:rFonts w:ascii="Arial" w:hAnsi="Arial" w:cs="Arial"/>
          <w:szCs w:val="24"/>
        </w:rPr>
        <w:t>that</w:t>
      </w:r>
      <w:r w:rsidRPr="0069641D">
        <w:rPr>
          <w:rFonts w:ascii="Arial" w:hAnsi="Arial" w:cs="Arial"/>
          <w:szCs w:val="24"/>
        </w:rPr>
        <w:t xml:space="preserve"> will take longer to complete</w:t>
      </w:r>
      <w:r>
        <w:rPr>
          <w:rFonts w:ascii="Arial" w:hAnsi="Arial" w:cs="Arial"/>
          <w:szCs w:val="24"/>
        </w:rPr>
        <w:t xml:space="preserve">, </w:t>
      </w:r>
      <w:r w:rsidRPr="0069641D">
        <w:rPr>
          <w:rFonts w:ascii="Arial" w:hAnsi="Arial" w:cs="Arial"/>
          <w:szCs w:val="24"/>
        </w:rPr>
        <w:t xml:space="preserve">adversely impact long term maintenance requirements </w:t>
      </w:r>
      <w:r>
        <w:rPr>
          <w:rFonts w:ascii="Arial" w:hAnsi="Arial" w:cs="Arial"/>
          <w:szCs w:val="24"/>
        </w:rPr>
        <w:t>and</w:t>
      </w:r>
      <w:r w:rsidRPr="0069641D">
        <w:rPr>
          <w:rFonts w:ascii="Arial" w:hAnsi="Arial" w:cs="Arial"/>
          <w:szCs w:val="24"/>
        </w:rPr>
        <w:t xml:space="preserve"> the road user experience.  </w:t>
      </w:r>
      <w:r>
        <w:rPr>
          <w:rFonts w:ascii="Arial" w:hAnsi="Arial" w:cs="Arial"/>
          <w:szCs w:val="24"/>
        </w:rPr>
        <w:t xml:space="preserve">By not completing the works in this financial year it could affect future grant funding and have negative reputational risks with funding bodies. </w:t>
      </w:r>
      <w:r w:rsidRPr="0069641D">
        <w:rPr>
          <w:rFonts w:ascii="Arial" w:hAnsi="Arial" w:cs="Arial"/>
          <w:szCs w:val="24"/>
        </w:rPr>
        <w:t xml:space="preserve">By not endorsing the </w:t>
      </w:r>
      <w:r>
        <w:rPr>
          <w:rFonts w:ascii="Arial" w:hAnsi="Arial" w:cs="Arial"/>
          <w:szCs w:val="24"/>
        </w:rPr>
        <w:t>report</w:t>
      </w:r>
      <w:r w:rsidRPr="0069641D">
        <w:rPr>
          <w:rFonts w:ascii="Arial" w:hAnsi="Arial" w:cs="Arial"/>
          <w:szCs w:val="24"/>
        </w:rPr>
        <w:t xml:space="preserve"> the asset will continue to degrade, </w:t>
      </w:r>
      <w:r>
        <w:rPr>
          <w:rFonts w:ascii="Arial" w:hAnsi="Arial" w:cs="Arial"/>
          <w:szCs w:val="24"/>
        </w:rPr>
        <w:t xml:space="preserve">risk </w:t>
      </w:r>
      <w:proofErr w:type="gramStart"/>
      <w:r>
        <w:rPr>
          <w:rFonts w:ascii="Arial" w:hAnsi="Arial" w:cs="Arial"/>
          <w:szCs w:val="24"/>
        </w:rPr>
        <w:t>failure</w:t>
      </w:r>
      <w:proofErr w:type="gramEnd"/>
      <w:r>
        <w:rPr>
          <w:rFonts w:ascii="Arial" w:hAnsi="Arial" w:cs="Arial"/>
          <w:szCs w:val="24"/>
        </w:rPr>
        <w:t xml:space="preserve"> and </w:t>
      </w:r>
      <w:r w:rsidRPr="0069641D">
        <w:rPr>
          <w:rFonts w:ascii="Arial" w:hAnsi="Arial" w:cs="Arial"/>
          <w:szCs w:val="24"/>
        </w:rPr>
        <w:t xml:space="preserve">increase </w:t>
      </w:r>
      <w:r>
        <w:rPr>
          <w:rFonts w:ascii="Arial" w:hAnsi="Arial" w:cs="Arial"/>
          <w:szCs w:val="24"/>
        </w:rPr>
        <w:t>unplanned</w:t>
      </w:r>
      <w:r w:rsidRPr="0069641D">
        <w:rPr>
          <w:rFonts w:ascii="Arial" w:hAnsi="Arial" w:cs="Arial"/>
          <w:szCs w:val="24"/>
        </w:rPr>
        <w:t xml:space="preserve"> maintenance costs, present</w:t>
      </w:r>
      <w:r>
        <w:rPr>
          <w:rFonts w:ascii="Arial" w:hAnsi="Arial" w:cs="Arial"/>
          <w:szCs w:val="24"/>
        </w:rPr>
        <w:t>ing</w:t>
      </w:r>
      <w:r w:rsidRPr="0069641D">
        <w:rPr>
          <w:rFonts w:ascii="Arial" w:hAnsi="Arial" w:cs="Arial"/>
          <w:szCs w:val="24"/>
        </w:rPr>
        <w:t xml:space="preserve"> safety risks to road users and the community. </w:t>
      </w:r>
    </w:p>
    <w:p w14:paraId="58B88E02" w14:textId="77777777" w:rsidR="00817BB7" w:rsidRPr="0069641D" w:rsidRDefault="00817BB7" w:rsidP="00817BB7">
      <w:pPr>
        <w:ind w:left="-284" w:right="-330"/>
        <w:jc w:val="both"/>
        <w:rPr>
          <w:rFonts w:ascii="Arial" w:hAnsi="Arial" w:cs="Arial"/>
          <w:szCs w:val="24"/>
        </w:rPr>
      </w:pPr>
    </w:p>
    <w:p w14:paraId="3B2CB706" w14:textId="77777777" w:rsidR="00817BB7" w:rsidRDefault="00817BB7" w:rsidP="00817BB7">
      <w:pPr>
        <w:ind w:left="-284" w:right="-330"/>
        <w:jc w:val="both"/>
        <w:rPr>
          <w:rFonts w:ascii="Arial" w:hAnsi="Arial" w:cs="Arial"/>
          <w:szCs w:val="24"/>
        </w:rPr>
      </w:pPr>
      <w:r w:rsidRPr="4DA5B8B6">
        <w:rPr>
          <w:rFonts w:ascii="Arial" w:hAnsi="Arial" w:cs="Arial"/>
          <w:szCs w:val="24"/>
        </w:rPr>
        <w:t xml:space="preserve">The condition of the </w:t>
      </w:r>
      <w:proofErr w:type="gramStart"/>
      <w:r>
        <w:rPr>
          <w:rFonts w:ascii="Arial" w:hAnsi="Arial" w:cs="Arial"/>
          <w:szCs w:val="24"/>
        </w:rPr>
        <w:t>roads</w:t>
      </w:r>
      <w:proofErr w:type="gramEnd"/>
      <w:r>
        <w:rPr>
          <w:rFonts w:ascii="Arial" w:hAnsi="Arial" w:cs="Arial"/>
          <w:szCs w:val="24"/>
        </w:rPr>
        <w:t xml:space="preserve"> </w:t>
      </w:r>
      <w:r w:rsidRPr="4DA5B8B6">
        <w:rPr>
          <w:rFonts w:ascii="Arial" w:hAnsi="Arial" w:cs="Arial"/>
          <w:szCs w:val="24"/>
        </w:rPr>
        <w:t xml:space="preserve">warrants intervention in the very short term, to prevent pavement failure and ensure that road user safety is not compromised.  </w:t>
      </w:r>
    </w:p>
    <w:p w14:paraId="3D7621EB" w14:textId="3DF30ECF" w:rsidR="00817BB7" w:rsidRDefault="00817BB7" w:rsidP="00817BB7">
      <w:pPr>
        <w:ind w:left="-284" w:right="-330"/>
        <w:jc w:val="both"/>
        <w:rPr>
          <w:rFonts w:ascii="Arial" w:hAnsi="Arial" w:cs="Arial"/>
          <w:szCs w:val="24"/>
        </w:rPr>
      </w:pPr>
    </w:p>
    <w:p w14:paraId="308C03A7" w14:textId="0674D917" w:rsidR="009459D0" w:rsidRDefault="009459D0" w:rsidP="00817BB7">
      <w:pPr>
        <w:ind w:left="-284" w:right="-330"/>
        <w:jc w:val="both"/>
        <w:rPr>
          <w:rFonts w:ascii="Arial" w:hAnsi="Arial" w:cs="Arial"/>
          <w:szCs w:val="24"/>
        </w:rPr>
      </w:pPr>
    </w:p>
    <w:p w14:paraId="4BB8FC68" w14:textId="77777777" w:rsidR="009459D0" w:rsidRDefault="009459D0" w:rsidP="00817BB7">
      <w:pPr>
        <w:ind w:left="-284" w:right="-330"/>
        <w:jc w:val="both"/>
        <w:rPr>
          <w:rFonts w:ascii="Arial" w:hAnsi="Arial" w:cs="Arial"/>
          <w:szCs w:val="24"/>
        </w:rPr>
      </w:pPr>
    </w:p>
    <w:p w14:paraId="78000BCF" w14:textId="77777777" w:rsidR="00817BB7" w:rsidRDefault="00817BB7" w:rsidP="00817BB7">
      <w:pPr>
        <w:ind w:left="-284" w:right="-330"/>
        <w:jc w:val="both"/>
        <w:rPr>
          <w:rFonts w:ascii="Arial" w:hAnsi="Arial" w:cs="Arial"/>
          <w:szCs w:val="24"/>
        </w:rPr>
      </w:pPr>
      <w:r w:rsidRPr="0069641D">
        <w:rPr>
          <w:rFonts w:ascii="Arial" w:hAnsi="Arial" w:cs="Arial"/>
          <w:szCs w:val="24"/>
        </w:rPr>
        <w:t xml:space="preserve">Pavement failure would mean that a long term shut down of the </w:t>
      </w:r>
      <w:r>
        <w:rPr>
          <w:rFonts w:ascii="Arial" w:hAnsi="Arial" w:cs="Arial"/>
          <w:szCs w:val="24"/>
        </w:rPr>
        <w:t>roadway</w:t>
      </w:r>
      <w:r w:rsidRPr="0069641D">
        <w:rPr>
          <w:rFonts w:ascii="Arial" w:hAnsi="Arial" w:cs="Arial"/>
          <w:szCs w:val="24"/>
        </w:rPr>
        <w:t xml:space="preserve"> is required until the works can be procured and delivered.  If rehabilitation works are not undertaken in the very short term, an increase in </w:t>
      </w:r>
      <w:r>
        <w:rPr>
          <w:rFonts w:ascii="Arial" w:hAnsi="Arial" w:cs="Arial"/>
          <w:szCs w:val="24"/>
        </w:rPr>
        <w:t xml:space="preserve">unplanned </w:t>
      </w:r>
      <w:r w:rsidRPr="0069641D">
        <w:rPr>
          <w:rFonts w:ascii="Arial" w:hAnsi="Arial" w:cs="Arial"/>
          <w:szCs w:val="24"/>
        </w:rPr>
        <w:t xml:space="preserve">reactive maintenance costs will be experienced until the rehabilitation works are undertaken.  </w:t>
      </w:r>
    </w:p>
    <w:p w14:paraId="34D2036E" w14:textId="77777777" w:rsidR="00817BB7" w:rsidRDefault="00817BB7" w:rsidP="00817BB7">
      <w:pPr>
        <w:ind w:left="-284" w:right="-330"/>
        <w:jc w:val="both"/>
        <w:rPr>
          <w:rFonts w:ascii="Arial" w:hAnsi="Arial" w:cs="Arial"/>
          <w:szCs w:val="24"/>
        </w:rPr>
      </w:pPr>
    </w:p>
    <w:p w14:paraId="77DA56EB" w14:textId="77777777" w:rsidR="00817BB7" w:rsidRPr="00C1421E" w:rsidRDefault="00817BB7" w:rsidP="00817BB7">
      <w:pPr>
        <w:ind w:left="-284" w:right="-330"/>
        <w:jc w:val="both"/>
        <w:rPr>
          <w:rFonts w:ascii="Arial" w:hAnsi="Arial" w:cs="Arial"/>
          <w:szCs w:val="24"/>
        </w:rPr>
      </w:pPr>
    </w:p>
    <w:p w14:paraId="0E456BE9" w14:textId="77777777" w:rsidR="00817BB7" w:rsidRPr="001F5D65" w:rsidRDefault="00817BB7" w:rsidP="00817BB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18498AE9" w14:textId="77777777" w:rsidR="00817BB7" w:rsidRDefault="00817BB7" w:rsidP="00817BB7">
      <w:pPr>
        <w:ind w:left="-284" w:right="-330"/>
        <w:jc w:val="both"/>
        <w:rPr>
          <w:rFonts w:ascii="Arial" w:hAnsi="Arial" w:cs="Arial"/>
          <w:bCs/>
          <w:szCs w:val="24"/>
          <w:lang w:val="en-US"/>
        </w:rPr>
      </w:pPr>
    </w:p>
    <w:p w14:paraId="5862C823" w14:textId="77777777" w:rsidR="00817BB7" w:rsidRDefault="00817BB7" w:rsidP="00817BB7">
      <w:pPr>
        <w:ind w:left="-284" w:right="-330"/>
        <w:jc w:val="both"/>
        <w:rPr>
          <w:rFonts w:ascii="Arial" w:hAnsi="Arial" w:cs="Arial"/>
          <w:bCs/>
          <w:szCs w:val="24"/>
          <w:lang w:val="en-US"/>
        </w:rPr>
      </w:pPr>
      <w:r w:rsidRPr="002750DD">
        <w:rPr>
          <w:rFonts w:ascii="Arial" w:hAnsi="Arial" w:cs="Arial"/>
          <w:bCs/>
          <w:szCs w:val="24"/>
          <w:lang w:val="en-US"/>
        </w:rPr>
        <w:t>Downer EDI Works Pty Ltd T/A DM Roads</w:t>
      </w:r>
      <w:r w:rsidRPr="00F81053">
        <w:rPr>
          <w:rFonts w:ascii="Arial" w:hAnsi="Arial" w:cs="Arial"/>
          <w:bCs/>
          <w:szCs w:val="24"/>
          <w:lang w:val="en-US"/>
        </w:rPr>
        <w:t xml:space="preserve"> </w:t>
      </w:r>
      <w:r>
        <w:rPr>
          <w:rFonts w:ascii="Arial" w:hAnsi="Arial" w:cs="Arial"/>
          <w:bCs/>
          <w:szCs w:val="24"/>
          <w:lang w:val="en-US"/>
        </w:rPr>
        <w:t>have de</w:t>
      </w:r>
      <w:r w:rsidRPr="00F81053">
        <w:rPr>
          <w:rFonts w:ascii="Arial" w:hAnsi="Arial" w:cs="Arial"/>
          <w:bCs/>
          <w:szCs w:val="24"/>
          <w:lang w:val="en-US"/>
        </w:rPr>
        <w:t xml:space="preserve">monstrated that they </w:t>
      </w:r>
      <w:r>
        <w:rPr>
          <w:rFonts w:ascii="Arial" w:hAnsi="Arial" w:cs="Arial"/>
          <w:bCs/>
          <w:szCs w:val="24"/>
          <w:lang w:val="en-US"/>
        </w:rPr>
        <w:t xml:space="preserve">have the understanding to complete the required works on Smyth Road. </w:t>
      </w:r>
      <w:r w:rsidRPr="003928D1">
        <w:rPr>
          <w:rFonts w:ascii="Arial" w:hAnsi="Arial" w:cs="Arial"/>
          <w:bCs/>
          <w:szCs w:val="24"/>
          <w:lang w:val="en-US"/>
        </w:rPr>
        <w:t>They currently perform similar projects for other local government</w:t>
      </w:r>
      <w:r>
        <w:rPr>
          <w:rFonts w:ascii="Arial" w:hAnsi="Arial" w:cs="Arial"/>
          <w:bCs/>
          <w:szCs w:val="24"/>
          <w:lang w:val="en-US"/>
        </w:rPr>
        <w:t>s</w:t>
      </w:r>
      <w:r w:rsidRPr="003928D1">
        <w:rPr>
          <w:rFonts w:ascii="Arial" w:hAnsi="Arial" w:cs="Arial"/>
          <w:bCs/>
          <w:szCs w:val="24"/>
          <w:lang w:val="en-US"/>
        </w:rPr>
        <w:t xml:space="preserve"> </w:t>
      </w:r>
      <w:r>
        <w:rPr>
          <w:rFonts w:ascii="Arial" w:hAnsi="Arial" w:cs="Arial"/>
          <w:bCs/>
          <w:szCs w:val="24"/>
          <w:lang w:val="en-US"/>
        </w:rPr>
        <w:t>and</w:t>
      </w:r>
      <w:r w:rsidRPr="003928D1">
        <w:rPr>
          <w:rFonts w:ascii="Arial" w:hAnsi="Arial" w:cs="Arial"/>
          <w:bCs/>
          <w:szCs w:val="24"/>
          <w:lang w:val="en-US"/>
        </w:rPr>
        <w:t xml:space="preserve"> </w:t>
      </w:r>
      <w:proofErr w:type="gramStart"/>
      <w:r w:rsidRPr="003928D1">
        <w:rPr>
          <w:rFonts w:ascii="Arial" w:hAnsi="Arial" w:cs="Arial"/>
          <w:bCs/>
          <w:szCs w:val="24"/>
          <w:lang w:val="en-US"/>
        </w:rPr>
        <w:t>large scale</w:t>
      </w:r>
      <w:proofErr w:type="gramEnd"/>
      <w:r w:rsidRPr="003928D1">
        <w:rPr>
          <w:rFonts w:ascii="Arial" w:hAnsi="Arial" w:cs="Arial"/>
          <w:bCs/>
          <w:szCs w:val="24"/>
          <w:lang w:val="en-US"/>
        </w:rPr>
        <w:t xml:space="preserve"> road construction projects on behalf of Main Roads WA.</w:t>
      </w:r>
      <w:r>
        <w:rPr>
          <w:rFonts w:ascii="Arial" w:hAnsi="Arial" w:cs="Arial"/>
          <w:bCs/>
          <w:szCs w:val="24"/>
          <w:lang w:val="en-US"/>
        </w:rPr>
        <w:t xml:space="preserve">   </w:t>
      </w:r>
    </w:p>
    <w:p w14:paraId="60A4C918" w14:textId="77777777" w:rsidR="00817BB7" w:rsidRDefault="00817BB7" w:rsidP="00817BB7">
      <w:pPr>
        <w:ind w:left="-284" w:right="-330"/>
        <w:jc w:val="both"/>
        <w:rPr>
          <w:rFonts w:ascii="Arial" w:hAnsi="Arial" w:cs="Arial"/>
          <w:bCs/>
          <w:szCs w:val="24"/>
          <w:lang w:val="en-US"/>
        </w:rPr>
      </w:pPr>
    </w:p>
    <w:p w14:paraId="2CC38A84" w14:textId="77777777" w:rsidR="00817BB7" w:rsidRDefault="00817BB7" w:rsidP="00817BB7">
      <w:pPr>
        <w:ind w:left="-284" w:right="-330"/>
        <w:jc w:val="both"/>
        <w:rPr>
          <w:rFonts w:ascii="Arial" w:hAnsi="Arial" w:cs="Arial"/>
          <w:szCs w:val="24"/>
        </w:rPr>
      </w:pPr>
      <w:r>
        <w:rPr>
          <w:rFonts w:ascii="Arial" w:hAnsi="Arial" w:cs="Arial"/>
          <w:bCs/>
          <w:szCs w:val="24"/>
          <w:lang w:val="en-US"/>
        </w:rPr>
        <w:t>As such the</w:t>
      </w:r>
      <w:r w:rsidRPr="007D6EF5">
        <w:rPr>
          <w:rFonts w:ascii="Arial" w:hAnsi="Arial" w:cs="Arial"/>
          <w:szCs w:val="24"/>
        </w:rPr>
        <w:t xml:space="preserve"> evaluation Panel advises</w:t>
      </w:r>
      <w:r>
        <w:rPr>
          <w:rFonts w:ascii="Arial" w:hAnsi="Arial" w:cs="Arial"/>
          <w:szCs w:val="24"/>
        </w:rPr>
        <w:t xml:space="preserve"> that</w:t>
      </w:r>
      <w:r w:rsidRPr="007D6EF5">
        <w:rPr>
          <w:rFonts w:ascii="Arial" w:hAnsi="Arial" w:cs="Arial"/>
          <w:szCs w:val="24"/>
        </w:rPr>
        <w:t xml:space="preserve"> </w:t>
      </w:r>
      <w:r w:rsidRPr="002750DD">
        <w:rPr>
          <w:rFonts w:ascii="Arial" w:hAnsi="Arial" w:cs="Arial"/>
          <w:szCs w:val="24"/>
        </w:rPr>
        <w:t>Downer EDI Works Pty Ltd T/A DM Roads</w:t>
      </w:r>
      <w:r w:rsidRPr="007D6EF5">
        <w:rPr>
          <w:rFonts w:ascii="Arial" w:hAnsi="Arial" w:cs="Arial"/>
          <w:szCs w:val="24"/>
        </w:rPr>
        <w:t xml:space="preserve"> </w:t>
      </w:r>
      <w:r>
        <w:rPr>
          <w:rFonts w:ascii="Arial" w:hAnsi="Arial" w:cs="Arial"/>
          <w:szCs w:val="24"/>
        </w:rPr>
        <w:t xml:space="preserve">be awarded the package </w:t>
      </w:r>
      <w:r w:rsidRPr="00DF5BCE">
        <w:rPr>
          <w:rFonts w:ascii="Arial" w:hAnsi="Arial" w:cs="Arial"/>
          <w:bCs/>
          <w:szCs w:val="24"/>
        </w:rPr>
        <w:t xml:space="preserve">of works.   </w:t>
      </w:r>
    </w:p>
    <w:p w14:paraId="64A5B9E6" w14:textId="12B7EC57" w:rsidR="00817BB7" w:rsidRDefault="00817BB7" w:rsidP="00817BB7">
      <w:pPr>
        <w:ind w:right="-330"/>
        <w:jc w:val="both"/>
        <w:rPr>
          <w:rFonts w:ascii="Arial" w:hAnsi="Arial" w:cs="Arial"/>
          <w:bCs/>
          <w:szCs w:val="24"/>
        </w:rPr>
      </w:pPr>
    </w:p>
    <w:p w14:paraId="34F26ED1" w14:textId="77777777" w:rsidR="009459D0" w:rsidRPr="00C1421E" w:rsidRDefault="009459D0" w:rsidP="00817BB7">
      <w:pPr>
        <w:ind w:right="-330"/>
        <w:jc w:val="both"/>
        <w:rPr>
          <w:rFonts w:ascii="Arial" w:hAnsi="Arial" w:cs="Arial"/>
          <w:bCs/>
          <w:szCs w:val="24"/>
        </w:rPr>
      </w:pPr>
    </w:p>
    <w:p w14:paraId="44D9A57D" w14:textId="77777777" w:rsidR="00817BB7" w:rsidRPr="001F5D65" w:rsidRDefault="00817BB7" w:rsidP="00817BB7">
      <w:pPr>
        <w:ind w:left="-284"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6CAE8CB1" w14:textId="77777777" w:rsidR="00817BB7" w:rsidRPr="00C1421E" w:rsidRDefault="00817BB7" w:rsidP="00817BB7">
      <w:pPr>
        <w:ind w:left="-284" w:right="-330"/>
        <w:jc w:val="both"/>
        <w:rPr>
          <w:rFonts w:ascii="Arial" w:hAnsi="Arial" w:cs="Arial"/>
          <w:b/>
          <w:szCs w:val="24"/>
          <w:lang w:val="en-US"/>
        </w:rPr>
      </w:pPr>
    </w:p>
    <w:p w14:paraId="7F584BCC" w14:textId="554DAB43" w:rsidR="00817BB7" w:rsidRPr="00C1421E" w:rsidRDefault="009459D0" w:rsidP="00817BB7">
      <w:pPr>
        <w:ind w:left="-284" w:right="-330"/>
        <w:jc w:val="both"/>
        <w:rPr>
          <w:rFonts w:ascii="Arial" w:hAnsi="Arial" w:cs="Arial"/>
          <w:bCs/>
          <w:szCs w:val="24"/>
        </w:rPr>
      </w:pPr>
      <w:r>
        <w:rPr>
          <w:rFonts w:ascii="Arial" w:hAnsi="Arial" w:cs="Arial"/>
          <w:bCs/>
          <w:szCs w:val="24"/>
          <w:lang w:val="en-US"/>
        </w:rPr>
        <w:t>Nil.</w:t>
      </w:r>
    </w:p>
    <w:p w14:paraId="28162487" w14:textId="77777777" w:rsidR="00666A58" w:rsidRPr="00666A58" w:rsidRDefault="00666A58" w:rsidP="00666A58">
      <w:pPr>
        <w:ind w:left="-284"/>
      </w:pPr>
    </w:p>
    <w:p w14:paraId="7515DDB8" w14:textId="62E7D201" w:rsidR="005C5E13" w:rsidRDefault="005C5E13" w:rsidP="00666A58">
      <w:pPr>
        <w:ind w:left="-284"/>
      </w:pPr>
    </w:p>
    <w:p w14:paraId="7F2D98F1" w14:textId="77777777" w:rsidR="005C5E13" w:rsidRDefault="005C5E13">
      <w:pPr>
        <w:rPr>
          <w:rFonts w:ascii="Arial" w:hAnsi="Arial" w:cs="Arial"/>
          <w:b/>
          <w:color w:val="17365D"/>
          <w:kern w:val="28"/>
          <w:sz w:val="28"/>
          <w:szCs w:val="28"/>
        </w:rPr>
      </w:pPr>
      <w:r>
        <w:rPr>
          <w:rFonts w:ascii="Arial" w:hAnsi="Arial" w:cs="Arial"/>
          <w:caps/>
          <w:color w:val="17365D"/>
          <w:szCs w:val="28"/>
        </w:rPr>
        <w:br w:type="page"/>
      </w:r>
    </w:p>
    <w:p w14:paraId="49C764D8" w14:textId="1FCF1C92" w:rsidR="00D05D60" w:rsidRPr="00040C96" w:rsidRDefault="00A53BD3" w:rsidP="006D0B7F">
      <w:pPr>
        <w:pStyle w:val="Heading1"/>
        <w:numPr>
          <w:ilvl w:val="0"/>
          <w:numId w:val="1"/>
        </w:numPr>
        <w:tabs>
          <w:tab w:val="clear" w:pos="720"/>
          <w:tab w:val="clear" w:pos="2410"/>
          <w:tab w:val="clear" w:pos="2977"/>
          <w:tab w:val="clear" w:pos="8335"/>
          <w:tab w:val="clear" w:pos="8505"/>
          <w:tab w:val="left" w:pos="-284"/>
        </w:tabs>
        <w:spacing w:before="0" w:after="0"/>
        <w:ind w:left="-284" w:hanging="850"/>
        <w:rPr>
          <w:rFonts w:ascii="Arial" w:hAnsi="Arial" w:cs="Arial"/>
          <w:color w:val="244061"/>
          <w:szCs w:val="28"/>
          <w:u w:val="none"/>
        </w:rPr>
      </w:pPr>
      <w:bookmarkStart w:id="20" w:name="_Toc125109087"/>
      <w:bookmarkStart w:id="21" w:name="_Toc126822434"/>
      <w:r w:rsidRPr="00040C96">
        <w:rPr>
          <w:rFonts w:ascii="Arial" w:hAnsi="Arial" w:cs="Arial"/>
          <w:caps w:val="0"/>
          <w:color w:val="244061"/>
          <w:szCs w:val="28"/>
          <w:u w:val="none"/>
        </w:rPr>
        <w:t>Declaration of Closure</w:t>
      </w:r>
      <w:bookmarkEnd w:id="20"/>
      <w:bookmarkEnd w:id="21"/>
    </w:p>
    <w:p w14:paraId="49C764D9" w14:textId="77777777" w:rsidR="00D05D60" w:rsidRPr="00046B3A" w:rsidRDefault="00D05D60" w:rsidP="008F51F1">
      <w:pPr>
        <w:ind w:left="-1134"/>
        <w:jc w:val="both"/>
        <w:rPr>
          <w:rFonts w:ascii="Arial" w:hAnsi="Arial" w:cs="Arial"/>
          <w:szCs w:val="24"/>
        </w:rPr>
      </w:pPr>
    </w:p>
    <w:p w14:paraId="49C764DA" w14:textId="77777777" w:rsidR="00D05D60" w:rsidRPr="00046B3A" w:rsidRDefault="00D05D60" w:rsidP="006D0B7F">
      <w:pPr>
        <w:ind w:left="-284"/>
        <w:jc w:val="both"/>
        <w:rPr>
          <w:rFonts w:ascii="Arial" w:hAnsi="Arial" w:cs="Arial"/>
          <w:szCs w:val="24"/>
        </w:rPr>
      </w:pPr>
      <w:r w:rsidRPr="00046B3A">
        <w:rPr>
          <w:rFonts w:ascii="Arial" w:hAnsi="Arial" w:cs="Arial"/>
          <w:szCs w:val="24"/>
        </w:rPr>
        <w:t>There being no further business, the Presiding Member will declare the meeting closed.</w:t>
      </w:r>
    </w:p>
    <w:p w14:paraId="49C764DB"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szCs w:val="24"/>
        </w:rPr>
      </w:pPr>
    </w:p>
    <w:p w14:paraId="49C764E1" w14:textId="77777777" w:rsidR="00B60CB0" w:rsidRPr="00046B3A" w:rsidRDefault="00B60CB0" w:rsidP="008F51F1">
      <w:pPr>
        <w:tabs>
          <w:tab w:val="left" w:pos="720"/>
          <w:tab w:val="left" w:pos="1440"/>
          <w:tab w:val="left" w:pos="2410"/>
          <w:tab w:val="left" w:pos="2977"/>
          <w:tab w:val="right" w:pos="8335"/>
          <w:tab w:val="right" w:pos="8505"/>
        </w:tabs>
        <w:ind w:left="-1134"/>
        <w:jc w:val="both"/>
        <w:rPr>
          <w:rFonts w:ascii="Arial" w:hAnsi="Arial" w:cs="Arial"/>
          <w:szCs w:val="24"/>
        </w:rPr>
      </w:pPr>
    </w:p>
    <w:sectPr w:rsidR="00B60CB0" w:rsidRPr="00046B3A" w:rsidSect="005D5CB9">
      <w:headerReference w:type="default" r:id="rId29"/>
      <w:footerReference w:type="even" r:id="rId30"/>
      <w:footerReference w:type="default" r:id="rId31"/>
      <w:headerReference w:type="first" r:id="rId32"/>
      <w:footerReference w:type="first" r:id="rId33"/>
      <w:pgSz w:w="11907" w:h="16840" w:code="9"/>
      <w:pgMar w:top="1440" w:right="992" w:bottom="1440" w:left="1843"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FDE8A" w14:textId="77777777" w:rsidR="00940F81" w:rsidRDefault="00940F81" w:rsidP="00D05D60">
      <w:pPr>
        <w:pStyle w:val="TOC3"/>
      </w:pPr>
      <w:r>
        <w:separator/>
      </w:r>
    </w:p>
  </w:endnote>
  <w:endnote w:type="continuationSeparator" w:id="0">
    <w:p w14:paraId="060C24FA" w14:textId="77777777" w:rsidR="00940F81" w:rsidRDefault="00940F81" w:rsidP="00D05D60">
      <w:pPr>
        <w:pStyle w:val="TOC3"/>
      </w:pPr>
      <w:r>
        <w:continuationSeparator/>
      </w:r>
    </w:p>
  </w:endnote>
  <w:endnote w:type="continuationNotice" w:id="1">
    <w:p w14:paraId="0289C5B0" w14:textId="77777777" w:rsidR="00940F81" w:rsidRDefault="00940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A5D45" w:rsidRDefault="004A39E6">
    <w:pPr>
      <w:pStyle w:val="Footer"/>
      <w:framePr w:wrap="around" w:vAnchor="text" w:hAnchor="margin" w:xAlign="right" w:y="1"/>
      <w:rPr>
        <w:rStyle w:val="PageNumber"/>
        <w:rFonts w:ascii="Arial" w:hAnsi="Arial" w:cs="Arial"/>
        <w:color w:val="1F497D"/>
        <w:szCs w:val="24"/>
      </w:rPr>
    </w:pPr>
    <w:r w:rsidRPr="00CA5D45">
      <w:rPr>
        <w:rStyle w:val="PageNumber"/>
        <w:rFonts w:ascii="Arial" w:hAnsi="Arial" w:cs="Arial"/>
        <w:color w:val="1F497D"/>
        <w:szCs w:val="24"/>
      </w:rPr>
      <w:fldChar w:fldCharType="begin"/>
    </w:r>
    <w:r w:rsidR="00714DCA" w:rsidRPr="00CA5D45">
      <w:rPr>
        <w:rStyle w:val="PageNumber"/>
        <w:rFonts w:ascii="Arial" w:hAnsi="Arial" w:cs="Arial"/>
        <w:color w:val="1F497D"/>
        <w:szCs w:val="24"/>
      </w:rPr>
      <w:instrText xml:space="preserve">PAGE  </w:instrText>
    </w:r>
    <w:r w:rsidRPr="00CA5D45">
      <w:rPr>
        <w:rStyle w:val="PageNumber"/>
        <w:rFonts w:ascii="Arial" w:hAnsi="Arial" w:cs="Arial"/>
        <w:color w:val="1F497D"/>
        <w:szCs w:val="24"/>
      </w:rPr>
      <w:fldChar w:fldCharType="separate"/>
    </w:r>
    <w:r w:rsidR="000A64DA" w:rsidRPr="00CA5D45">
      <w:rPr>
        <w:rStyle w:val="PageNumber"/>
        <w:rFonts w:ascii="Arial" w:hAnsi="Arial" w:cs="Arial"/>
        <w:noProof/>
        <w:color w:val="1F497D"/>
        <w:szCs w:val="24"/>
      </w:rPr>
      <w:t>5</w:t>
    </w:r>
    <w:r w:rsidRPr="00CA5D45">
      <w:rPr>
        <w:rStyle w:val="PageNumber"/>
        <w:rFonts w:ascii="Arial" w:hAnsi="Arial" w:cs="Arial"/>
        <w:color w:val="1F497D"/>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78FB" w14:textId="77777777" w:rsidR="00940F81" w:rsidRDefault="00940F81" w:rsidP="00D05D60">
      <w:pPr>
        <w:pStyle w:val="TOC3"/>
      </w:pPr>
      <w:r>
        <w:separator/>
      </w:r>
    </w:p>
  </w:footnote>
  <w:footnote w:type="continuationSeparator" w:id="0">
    <w:p w14:paraId="04096099" w14:textId="77777777" w:rsidR="00940F81" w:rsidRDefault="00940F81" w:rsidP="00D05D60">
      <w:pPr>
        <w:pStyle w:val="TOC3"/>
      </w:pPr>
      <w:r>
        <w:continuationSeparator/>
      </w:r>
    </w:p>
  </w:footnote>
  <w:footnote w:type="continuationNotice" w:id="1">
    <w:p w14:paraId="79568048" w14:textId="77777777" w:rsidR="00940F81" w:rsidRDefault="00940F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C15E" w14:textId="77777777" w:rsidR="000C1CC6" w:rsidRDefault="000C1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76B0A0AA" w:rsidR="008E4E99" w:rsidRPr="00046B3A" w:rsidRDefault="008E4E99" w:rsidP="008E4E99">
    <w:pPr>
      <w:pStyle w:val="Header"/>
      <w:jc w:val="right"/>
      <w:rPr>
        <w:rFonts w:ascii="Arial" w:hAnsi="Arial" w:cs="Arial"/>
        <w:color w:val="1F497D"/>
      </w:rPr>
    </w:pPr>
    <w:r w:rsidRPr="00046B3A">
      <w:rPr>
        <w:rFonts w:ascii="Arial" w:hAnsi="Arial" w:cs="Arial"/>
        <w:color w:val="1F497D"/>
      </w:rPr>
      <w:t>Special Council Meeting</w:t>
    </w:r>
    <w:r w:rsidR="00487BA0">
      <w:rPr>
        <w:rFonts w:ascii="Arial" w:hAnsi="Arial" w:cs="Arial"/>
        <w:color w:val="1F497D"/>
      </w:rPr>
      <w:t xml:space="preserve"> Agenda</w:t>
    </w:r>
    <w:r w:rsidRPr="00046B3A">
      <w:rPr>
        <w:rFonts w:ascii="Arial" w:hAnsi="Arial" w:cs="Arial"/>
        <w:color w:val="1F497D"/>
      </w:rPr>
      <w:t xml:space="preserve"> </w:t>
    </w:r>
  </w:p>
  <w:p w14:paraId="66D80042" w14:textId="7E99F89F" w:rsidR="008E4E99" w:rsidRPr="00046B3A" w:rsidRDefault="005C5E13" w:rsidP="008E4E99">
    <w:pPr>
      <w:pStyle w:val="Header"/>
      <w:jc w:val="right"/>
      <w:rPr>
        <w:rFonts w:ascii="Arial" w:hAnsi="Arial" w:cs="Arial"/>
        <w:color w:val="1F497D"/>
      </w:rPr>
    </w:pPr>
    <w:r>
      <w:rPr>
        <w:rFonts w:ascii="Arial" w:hAnsi="Arial" w:cs="Arial"/>
        <w:color w:val="1F497D"/>
      </w:rPr>
      <w:t>13 February</w:t>
    </w:r>
    <w:r w:rsidR="00487BA0">
      <w:rPr>
        <w:rFonts w:ascii="Arial" w:hAnsi="Arial" w:cs="Arial"/>
        <w:color w:val="1F497D"/>
      </w:rPr>
      <w:t xml:space="preserve"> 2023</w:t>
    </w:r>
  </w:p>
  <w:p w14:paraId="690885C8" w14:textId="4AF45FB0" w:rsidR="008E4E99" w:rsidRPr="008E4E99" w:rsidRDefault="00E32E0A" w:rsidP="008E4E99">
    <w:pPr>
      <w:pStyle w:val="Header"/>
      <w:tabs>
        <w:tab w:val="clear" w:pos="8306"/>
      </w:tabs>
      <w:ind w:left="-1418"/>
      <w:jc w:val="right"/>
      <w:rPr>
        <w:rFonts w:ascii="Acumin Pro" w:hAnsi="Acumin Pro"/>
        <w:color w:val="1F497D"/>
      </w:rPr>
    </w:pPr>
    <w:r>
      <w:rPr>
        <w:rFonts w:ascii="Acumin Pro" w:hAnsi="Acumin Pro"/>
        <w:color w:val="548DD4"/>
      </w:rPr>
      <w:pict w14:anchorId="2EB4036E">
        <v:rect id="_x0000_i1025" style="width:546.2pt;height:3.2pt" o:hrpct="988" o:hralign="center" o:hrstd="t" o:hrnoshade="t" o:hr="t" fillcolor="#1f497d"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0E2723BD" w:rsidR="003573CF" w:rsidRDefault="00567D94">
    <w:pPr>
      <w:pStyle w:val="Header"/>
    </w:pPr>
    <w:r>
      <w:rPr>
        <w:noProof/>
      </w:rPr>
      <w:drawing>
        <wp:anchor distT="0" distB="0" distL="114300" distR="114300" simplePos="0" relativeHeight="251658240" behindDoc="1" locked="0" layoutInCell="1" allowOverlap="1" wp14:anchorId="7DF237B2" wp14:editId="29DB3F15">
          <wp:simplePos x="0" y="0"/>
          <wp:positionH relativeFrom="page">
            <wp:align>left</wp:align>
          </wp:positionH>
          <wp:positionV relativeFrom="paragraph">
            <wp:posOffset>9686</wp:posOffset>
          </wp:positionV>
          <wp:extent cx="7823835" cy="1021080"/>
          <wp:effectExtent l="0" t="0" r="5715" b="7620"/>
          <wp:wrapTight wrapText="bothSides">
            <wp:wrapPolygon edited="0">
              <wp:start x="0" y="0"/>
              <wp:lineTo x="0" y="21358"/>
              <wp:lineTo x="21563" y="21358"/>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9"/>
      <w:gridCol w:w="3302"/>
    </w:tblGrid>
    <w:tr w:rsidR="00EA432A" w14:paraId="2A684974" w14:textId="77777777" w:rsidTr="00746F89">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8"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02813A0B" w14:textId="77777777" w:rsidR="00746F89" w:rsidRPr="00CA5D45" w:rsidRDefault="00746F89" w:rsidP="00746F89">
    <w:pPr>
      <w:pStyle w:val="Header"/>
      <w:tabs>
        <w:tab w:val="clear" w:pos="8306"/>
      </w:tabs>
      <w:jc w:val="right"/>
      <w:rPr>
        <w:rFonts w:ascii="Arial" w:hAnsi="Arial" w:cs="Arial"/>
        <w:color w:val="1F497D"/>
      </w:rPr>
    </w:pPr>
    <w:r w:rsidRPr="00CA5D45">
      <w:rPr>
        <w:rFonts w:ascii="Arial" w:hAnsi="Arial" w:cs="Arial"/>
        <w:color w:val="1F497D"/>
      </w:rPr>
      <w:t xml:space="preserve">Special Council Meeting </w:t>
    </w:r>
    <w:r>
      <w:rPr>
        <w:rFonts w:ascii="Arial" w:hAnsi="Arial" w:cs="Arial"/>
        <w:color w:val="1F497D"/>
      </w:rPr>
      <w:t>Agenda</w:t>
    </w:r>
  </w:p>
  <w:p w14:paraId="329C5718" w14:textId="6423EBE6" w:rsidR="00746F89" w:rsidRPr="00CA5D45" w:rsidRDefault="005C5E13" w:rsidP="00746F89">
    <w:pPr>
      <w:pStyle w:val="Header"/>
      <w:tabs>
        <w:tab w:val="clear" w:pos="8306"/>
      </w:tabs>
      <w:jc w:val="right"/>
      <w:rPr>
        <w:rFonts w:ascii="Arial" w:hAnsi="Arial" w:cs="Arial"/>
        <w:color w:val="1F497D"/>
      </w:rPr>
    </w:pPr>
    <w:r>
      <w:rPr>
        <w:rFonts w:ascii="Arial" w:hAnsi="Arial" w:cs="Arial"/>
        <w:color w:val="1F497D"/>
      </w:rPr>
      <w:t>13 February</w:t>
    </w:r>
    <w:r w:rsidR="00746F89">
      <w:rPr>
        <w:rFonts w:ascii="Arial" w:hAnsi="Arial" w:cs="Arial"/>
        <w:color w:val="1F497D"/>
      </w:rPr>
      <w:t xml:space="preserve"> 2023</w:t>
    </w:r>
  </w:p>
  <w:p w14:paraId="102A5FDB" w14:textId="77777777" w:rsidR="00EA432A" w:rsidRPr="008E4E99" w:rsidRDefault="00E32E0A" w:rsidP="00052ECD">
    <w:pPr>
      <w:pStyle w:val="Header"/>
      <w:tabs>
        <w:tab w:val="clear" w:pos="8306"/>
      </w:tabs>
      <w:ind w:left="-1418" w:right="-284"/>
      <w:jc w:val="right"/>
      <w:rPr>
        <w:rFonts w:ascii="Acumin Pro" w:hAnsi="Acumin Pro"/>
        <w:color w:val="1F497D"/>
      </w:rPr>
    </w:pPr>
    <w:r>
      <w:rPr>
        <w:rFonts w:ascii="Acumin Pro" w:hAnsi="Acumin Pro"/>
        <w:color w:val="548DD4"/>
      </w:rPr>
      <w:pict w14:anchorId="4518DF7B">
        <v:rect id="_x0000_i1026" style="width:546.2pt;height:3.2pt" o:hrpct="988" o:hralign="center" o:hrstd="t" o:hrnoshade="t" o:hr="t" fillcolor="#1f497d"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Pr="00CA5D45" w:rsidRDefault="00C30DD8" w:rsidP="008F51F1">
    <w:pPr>
      <w:pStyle w:val="Header"/>
      <w:tabs>
        <w:tab w:val="clear" w:pos="8306"/>
      </w:tabs>
      <w:jc w:val="right"/>
      <w:rPr>
        <w:rFonts w:ascii="Acumin Pro" w:hAnsi="Acumin Pro"/>
        <w:color w:val="1F497D"/>
      </w:rPr>
    </w:pPr>
  </w:p>
  <w:p w14:paraId="498C7F84" w14:textId="4735C5A2" w:rsidR="00D35FB2" w:rsidRPr="00CA5D45" w:rsidRDefault="00D35FB2" w:rsidP="008F51F1">
    <w:pPr>
      <w:pStyle w:val="Header"/>
      <w:tabs>
        <w:tab w:val="clear" w:pos="8306"/>
      </w:tabs>
      <w:jc w:val="right"/>
      <w:rPr>
        <w:rFonts w:ascii="Arial" w:hAnsi="Arial" w:cs="Arial"/>
        <w:color w:val="1F497D"/>
      </w:rPr>
    </w:pPr>
    <w:r w:rsidRPr="00CA5D45">
      <w:rPr>
        <w:rFonts w:ascii="Arial" w:hAnsi="Arial" w:cs="Arial"/>
        <w:color w:val="1F497D"/>
      </w:rPr>
      <w:t xml:space="preserve">Special Council Meeting </w:t>
    </w:r>
    <w:r w:rsidR="00F26EF0">
      <w:rPr>
        <w:rFonts w:ascii="Arial" w:hAnsi="Arial" w:cs="Arial"/>
        <w:color w:val="1F497D"/>
      </w:rPr>
      <w:t>Agenda</w:t>
    </w:r>
  </w:p>
  <w:p w14:paraId="0B7BAEC0" w14:textId="11CCD450" w:rsidR="006F7EBD" w:rsidRPr="00CA5D45" w:rsidRDefault="005C5E13" w:rsidP="008F51F1">
    <w:pPr>
      <w:pStyle w:val="Header"/>
      <w:tabs>
        <w:tab w:val="clear" w:pos="8306"/>
      </w:tabs>
      <w:jc w:val="right"/>
      <w:rPr>
        <w:rFonts w:ascii="Arial" w:hAnsi="Arial" w:cs="Arial"/>
        <w:color w:val="1F497D"/>
      </w:rPr>
    </w:pPr>
    <w:r>
      <w:rPr>
        <w:rFonts w:ascii="Arial" w:hAnsi="Arial" w:cs="Arial"/>
        <w:color w:val="1F497D"/>
      </w:rPr>
      <w:t>13 February</w:t>
    </w:r>
    <w:r w:rsidR="00F26EF0">
      <w:rPr>
        <w:rFonts w:ascii="Arial" w:hAnsi="Arial" w:cs="Arial"/>
        <w:color w:val="1F497D"/>
      </w:rPr>
      <w:t xml:space="preserve"> 2023</w:t>
    </w:r>
  </w:p>
  <w:p w14:paraId="21CCD45B" w14:textId="2F2628F3" w:rsidR="00391204" w:rsidRPr="00CA5D45" w:rsidRDefault="00E32E0A" w:rsidP="00F26EF0">
    <w:pPr>
      <w:pStyle w:val="Header"/>
      <w:tabs>
        <w:tab w:val="clear" w:pos="8306"/>
      </w:tabs>
      <w:ind w:left="-1418" w:right="-284"/>
      <w:jc w:val="right"/>
      <w:rPr>
        <w:rFonts w:ascii="Acumin Pro" w:hAnsi="Acumin Pro"/>
        <w:color w:val="548DD4"/>
      </w:rPr>
    </w:pPr>
    <w:r>
      <w:rPr>
        <w:rFonts w:ascii="Acumin Pro" w:hAnsi="Acumin Pro"/>
        <w:color w:val="548DD4"/>
      </w:rPr>
      <w:pict w14:anchorId="45C256B5">
        <v:rect id="_x0000_i1027" style="width:546.2pt;height:3.2pt" o:hrpct="988" o:hralign="center" o:hrstd="t" o:hrnoshade="t" o:hr="t" fillcolor="#1f497d"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609A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D4E7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0680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264A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EB258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24F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EE34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030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DA69CE"/>
    <w:lvl w:ilvl="0">
      <w:start w:val="1"/>
      <w:numFmt w:val="decimal"/>
      <w:pStyle w:val="ListNumber"/>
      <w:lvlText w:val="%1."/>
      <w:lvlJc w:val="left"/>
      <w:pPr>
        <w:tabs>
          <w:tab w:val="num" w:pos="360"/>
        </w:tabs>
        <w:ind w:left="360" w:hanging="360"/>
      </w:pPr>
    </w:lvl>
  </w:abstractNum>
  <w:abstractNum w:abstractNumId="9" w15:restartNumberingAfterBreak="0">
    <w:nsid w:val="028E2F37"/>
    <w:multiLevelType w:val="hybridMultilevel"/>
    <w:tmpl w:val="219230F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0" w15:restartNumberingAfterBreak="0">
    <w:nsid w:val="052050F7"/>
    <w:multiLevelType w:val="hybridMultilevel"/>
    <w:tmpl w:val="8A7E9F6E"/>
    <w:lvl w:ilvl="0" w:tplc="900EE9CA">
      <w:start w:val="1"/>
      <w:numFmt w:val="decimal"/>
      <w:lvlText w:val="%1."/>
      <w:lvlJc w:val="left"/>
      <w:pPr>
        <w:ind w:left="-774" w:hanging="360"/>
      </w:pPr>
      <w:rPr>
        <w:rFonts w:hint="default"/>
      </w:rPr>
    </w:lvl>
    <w:lvl w:ilvl="1" w:tplc="0C090019" w:tentative="1">
      <w:start w:val="1"/>
      <w:numFmt w:val="lowerLetter"/>
      <w:lvlText w:val="%2."/>
      <w:lvlJc w:val="left"/>
      <w:pPr>
        <w:ind w:left="-54" w:hanging="360"/>
      </w:pPr>
    </w:lvl>
    <w:lvl w:ilvl="2" w:tplc="0C09001B" w:tentative="1">
      <w:start w:val="1"/>
      <w:numFmt w:val="lowerRoman"/>
      <w:lvlText w:val="%3."/>
      <w:lvlJc w:val="right"/>
      <w:pPr>
        <w:ind w:left="666" w:hanging="180"/>
      </w:pPr>
    </w:lvl>
    <w:lvl w:ilvl="3" w:tplc="0C09000F" w:tentative="1">
      <w:start w:val="1"/>
      <w:numFmt w:val="decimal"/>
      <w:lvlText w:val="%4."/>
      <w:lvlJc w:val="left"/>
      <w:pPr>
        <w:ind w:left="1386" w:hanging="360"/>
      </w:pPr>
    </w:lvl>
    <w:lvl w:ilvl="4" w:tplc="0C090019" w:tentative="1">
      <w:start w:val="1"/>
      <w:numFmt w:val="lowerLetter"/>
      <w:lvlText w:val="%5."/>
      <w:lvlJc w:val="left"/>
      <w:pPr>
        <w:ind w:left="2106" w:hanging="360"/>
      </w:pPr>
    </w:lvl>
    <w:lvl w:ilvl="5" w:tplc="0C09001B" w:tentative="1">
      <w:start w:val="1"/>
      <w:numFmt w:val="lowerRoman"/>
      <w:lvlText w:val="%6."/>
      <w:lvlJc w:val="right"/>
      <w:pPr>
        <w:ind w:left="2826" w:hanging="180"/>
      </w:pPr>
    </w:lvl>
    <w:lvl w:ilvl="6" w:tplc="0C09000F" w:tentative="1">
      <w:start w:val="1"/>
      <w:numFmt w:val="decimal"/>
      <w:lvlText w:val="%7."/>
      <w:lvlJc w:val="left"/>
      <w:pPr>
        <w:ind w:left="3546" w:hanging="360"/>
      </w:pPr>
    </w:lvl>
    <w:lvl w:ilvl="7" w:tplc="0C090019" w:tentative="1">
      <w:start w:val="1"/>
      <w:numFmt w:val="lowerLetter"/>
      <w:lvlText w:val="%8."/>
      <w:lvlJc w:val="left"/>
      <w:pPr>
        <w:ind w:left="4266" w:hanging="360"/>
      </w:pPr>
    </w:lvl>
    <w:lvl w:ilvl="8" w:tplc="0C09001B" w:tentative="1">
      <w:start w:val="1"/>
      <w:numFmt w:val="lowerRoman"/>
      <w:lvlText w:val="%9."/>
      <w:lvlJc w:val="right"/>
      <w:pPr>
        <w:ind w:left="4986" w:hanging="180"/>
      </w:pPr>
    </w:lvl>
  </w:abstractNum>
  <w:abstractNum w:abstractNumId="11" w15:restartNumberingAfterBreak="0">
    <w:nsid w:val="0AC43CCF"/>
    <w:multiLevelType w:val="hybridMultilevel"/>
    <w:tmpl w:val="EE4427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3032C6"/>
    <w:multiLevelType w:val="multilevel"/>
    <w:tmpl w:val="45EE4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51568B8"/>
    <w:multiLevelType w:val="hybridMultilevel"/>
    <w:tmpl w:val="BA921330"/>
    <w:lvl w:ilvl="0" w:tplc="10C6F5DC">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E92CBF"/>
    <w:multiLevelType w:val="hybridMultilevel"/>
    <w:tmpl w:val="A6DAA092"/>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2A41DD"/>
    <w:multiLevelType w:val="hybridMultilevel"/>
    <w:tmpl w:val="91120D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AA77462"/>
    <w:multiLevelType w:val="hybridMultilevel"/>
    <w:tmpl w:val="F7784F98"/>
    <w:lvl w:ilvl="0" w:tplc="C30A10A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2CE62B3B"/>
    <w:multiLevelType w:val="hybridMultilevel"/>
    <w:tmpl w:val="81F061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 w15:restartNumberingAfterBreak="0">
    <w:nsid w:val="4492541E"/>
    <w:multiLevelType w:val="hybridMultilevel"/>
    <w:tmpl w:val="B91CF3B8"/>
    <w:lvl w:ilvl="0" w:tplc="FF8C3228">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2E6123"/>
    <w:multiLevelType w:val="hybridMultilevel"/>
    <w:tmpl w:val="8900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E1335F"/>
    <w:multiLevelType w:val="multilevel"/>
    <w:tmpl w:val="42483CB4"/>
    <w:lvl w:ilvl="0">
      <w:start w:val="1"/>
      <w:numFmt w:val="decimal"/>
      <w:lvlText w:val="%1."/>
      <w:lvlJc w:val="left"/>
      <w:pPr>
        <w:ind w:left="76" w:hanging="360"/>
      </w:pPr>
      <w:rPr>
        <w:rFonts w:hint="default"/>
      </w:rPr>
    </w:lvl>
    <w:lvl w:ilvl="1">
      <w:start w:val="4"/>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22" w15:restartNumberingAfterBreak="0">
    <w:nsid w:val="4C203159"/>
    <w:multiLevelType w:val="multilevel"/>
    <w:tmpl w:val="E1EC9E76"/>
    <w:lvl w:ilvl="0">
      <w:start w:val="1"/>
      <w:numFmt w:val="decimal"/>
      <w:pStyle w:val="CouncilHeading"/>
      <w:lvlText w:val="%1."/>
      <w:lvlJc w:val="left"/>
      <w:rPr>
        <w:b/>
        <w:i w:val="0"/>
        <w:color w:val="17365D"/>
        <w:sz w:val="28"/>
        <w:szCs w:val="32"/>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 w15:restartNumberingAfterBreak="0">
    <w:nsid w:val="4CB90F2D"/>
    <w:multiLevelType w:val="hybridMultilevel"/>
    <w:tmpl w:val="C52E277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C6072"/>
    <w:multiLevelType w:val="hybridMultilevel"/>
    <w:tmpl w:val="919806F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5"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6" w15:restartNumberingAfterBreak="0">
    <w:nsid w:val="57DB4474"/>
    <w:multiLevelType w:val="hybridMultilevel"/>
    <w:tmpl w:val="955EB90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7" w15:restartNumberingAfterBreak="0">
    <w:nsid w:val="5C3C2E72"/>
    <w:multiLevelType w:val="hybridMultilevel"/>
    <w:tmpl w:val="CE96E9B8"/>
    <w:lvl w:ilvl="0" w:tplc="E0E442A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1B6D47"/>
    <w:multiLevelType w:val="hybridMultilevel"/>
    <w:tmpl w:val="6D7E04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1255D4"/>
    <w:multiLevelType w:val="hybridMultilevel"/>
    <w:tmpl w:val="752C7A16"/>
    <w:lvl w:ilvl="0" w:tplc="6CEC0762">
      <w:start w:val="1"/>
      <w:numFmt w:val="low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0" w15:restartNumberingAfterBreak="0">
    <w:nsid w:val="6B0F71DE"/>
    <w:multiLevelType w:val="hybridMultilevel"/>
    <w:tmpl w:val="7ADE0B3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1"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232ADE"/>
    <w:multiLevelType w:val="hybridMultilevel"/>
    <w:tmpl w:val="5F7EF9C8"/>
    <w:lvl w:ilvl="0" w:tplc="0C09000F">
      <w:start w:val="1"/>
      <w:numFmt w:val="decimal"/>
      <w:lvlText w:val="%1."/>
      <w:lvlJc w:val="left"/>
      <w:pPr>
        <w:ind w:left="720" w:hanging="360"/>
      </w:pPr>
    </w:lvl>
    <w:lvl w:ilvl="1" w:tplc="EBFA5DB8">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34" w15:restartNumberingAfterBreak="0">
    <w:nsid w:val="7BC5148E"/>
    <w:multiLevelType w:val="hybridMultilevel"/>
    <w:tmpl w:val="6534D53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509568838">
    <w:abstractNumId w:val="22"/>
  </w:num>
  <w:num w:numId="2" w16cid:durableId="1915386081">
    <w:abstractNumId w:val="25"/>
  </w:num>
  <w:num w:numId="3" w16cid:durableId="1983001099">
    <w:abstractNumId w:val="18"/>
  </w:num>
  <w:num w:numId="4" w16cid:durableId="393360969">
    <w:abstractNumId w:val="31"/>
  </w:num>
  <w:num w:numId="5" w16cid:durableId="1761095357">
    <w:abstractNumId w:val="33"/>
  </w:num>
  <w:num w:numId="6" w16cid:durableId="256258702">
    <w:abstractNumId w:val="7"/>
  </w:num>
  <w:num w:numId="7" w16cid:durableId="2050490794">
    <w:abstractNumId w:val="6"/>
  </w:num>
  <w:num w:numId="8" w16cid:durableId="1315522224">
    <w:abstractNumId w:val="5"/>
  </w:num>
  <w:num w:numId="9" w16cid:durableId="191572474">
    <w:abstractNumId w:val="4"/>
  </w:num>
  <w:num w:numId="10" w16cid:durableId="925922195">
    <w:abstractNumId w:val="8"/>
  </w:num>
  <w:num w:numId="11" w16cid:durableId="1896115119">
    <w:abstractNumId w:val="3"/>
  </w:num>
  <w:num w:numId="12" w16cid:durableId="1481338016">
    <w:abstractNumId w:val="2"/>
  </w:num>
  <w:num w:numId="13" w16cid:durableId="348487247">
    <w:abstractNumId w:val="1"/>
  </w:num>
  <w:num w:numId="14" w16cid:durableId="2085761551">
    <w:abstractNumId w:val="0"/>
  </w:num>
  <w:num w:numId="15" w16cid:durableId="172886001">
    <w:abstractNumId w:val="10"/>
  </w:num>
  <w:num w:numId="16" w16cid:durableId="428353278">
    <w:abstractNumId w:val="11"/>
  </w:num>
  <w:num w:numId="17" w16cid:durableId="524902776">
    <w:abstractNumId w:val="27"/>
  </w:num>
  <w:num w:numId="18" w16cid:durableId="5602760">
    <w:abstractNumId w:val="20"/>
  </w:num>
  <w:num w:numId="19" w16cid:durableId="1439791590">
    <w:abstractNumId w:val="30"/>
  </w:num>
  <w:num w:numId="20" w16cid:durableId="1201430359">
    <w:abstractNumId w:val="19"/>
  </w:num>
  <w:num w:numId="21" w16cid:durableId="1757744505">
    <w:abstractNumId w:val="32"/>
  </w:num>
  <w:num w:numId="22" w16cid:durableId="130827146">
    <w:abstractNumId w:val="16"/>
  </w:num>
  <w:num w:numId="23" w16cid:durableId="1050350033">
    <w:abstractNumId w:val="15"/>
  </w:num>
  <w:num w:numId="24" w16cid:durableId="1488937800">
    <w:abstractNumId w:val="14"/>
  </w:num>
  <w:num w:numId="25" w16cid:durableId="94525256">
    <w:abstractNumId w:val="23"/>
  </w:num>
  <w:num w:numId="26" w16cid:durableId="1588031602">
    <w:abstractNumId w:val="34"/>
  </w:num>
  <w:num w:numId="27" w16cid:durableId="493179155">
    <w:abstractNumId w:val="24"/>
  </w:num>
  <w:num w:numId="28" w16cid:durableId="1039622843">
    <w:abstractNumId w:val="26"/>
  </w:num>
  <w:num w:numId="29" w16cid:durableId="1042366138">
    <w:abstractNumId w:val="21"/>
  </w:num>
  <w:num w:numId="30" w16cid:durableId="1858621735">
    <w:abstractNumId w:val="29"/>
  </w:num>
  <w:num w:numId="31" w16cid:durableId="108089992">
    <w:abstractNumId w:val="9"/>
  </w:num>
  <w:num w:numId="32" w16cid:durableId="1752195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1830377">
    <w:abstractNumId w:val="28"/>
  </w:num>
  <w:num w:numId="34" w16cid:durableId="110638374">
    <w:abstractNumId w:val="13"/>
  </w:num>
  <w:num w:numId="35" w16cid:durableId="988484322">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mzOwiMEPx9Ql8DmeWUT3SzzPvTL59Lno1646c5dk/HThNGs92d1tvU06imFpA19clt85xIhN+ORnvOoUqeQBAw==" w:salt="8djHTq8suviqp20NjYcZtA=="/>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C59"/>
    <w:rsid w:val="00013F59"/>
    <w:rsid w:val="00021070"/>
    <w:rsid w:val="00024A18"/>
    <w:rsid w:val="0003128A"/>
    <w:rsid w:val="0003228C"/>
    <w:rsid w:val="00033CAD"/>
    <w:rsid w:val="00040C96"/>
    <w:rsid w:val="000432CD"/>
    <w:rsid w:val="00046B3A"/>
    <w:rsid w:val="000479DF"/>
    <w:rsid w:val="00052ECD"/>
    <w:rsid w:val="00083CD7"/>
    <w:rsid w:val="00085B7F"/>
    <w:rsid w:val="000A422C"/>
    <w:rsid w:val="000A64DA"/>
    <w:rsid w:val="000A793C"/>
    <w:rsid w:val="000B309E"/>
    <w:rsid w:val="000C1CC6"/>
    <w:rsid w:val="000D0505"/>
    <w:rsid w:val="000D3C96"/>
    <w:rsid w:val="000E0501"/>
    <w:rsid w:val="000E2B1E"/>
    <w:rsid w:val="000E6876"/>
    <w:rsid w:val="0010571A"/>
    <w:rsid w:val="00105BA1"/>
    <w:rsid w:val="001115BB"/>
    <w:rsid w:val="001126B8"/>
    <w:rsid w:val="00114F5E"/>
    <w:rsid w:val="001162A1"/>
    <w:rsid w:val="00121880"/>
    <w:rsid w:val="00124B02"/>
    <w:rsid w:val="00133BF8"/>
    <w:rsid w:val="00146B70"/>
    <w:rsid w:val="00146D00"/>
    <w:rsid w:val="00151A4E"/>
    <w:rsid w:val="00165AC7"/>
    <w:rsid w:val="00171DAC"/>
    <w:rsid w:val="0017296A"/>
    <w:rsid w:val="0017649D"/>
    <w:rsid w:val="00180419"/>
    <w:rsid w:val="00182CC1"/>
    <w:rsid w:val="00197EA6"/>
    <w:rsid w:val="00197F7D"/>
    <w:rsid w:val="001B0000"/>
    <w:rsid w:val="001B0C54"/>
    <w:rsid w:val="001B17D0"/>
    <w:rsid w:val="001C0A82"/>
    <w:rsid w:val="001D0611"/>
    <w:rsid w:val="001F49F3"/>
    <w:rsid w:val="001F777C"/>
    <w:rsid w:val="0020090F"/>
    <w:rsid w:val="00204ED1"/>
    <w:rsid w:val="0023480C"/>
    <w:rsid w:val="00241570"/>
    <w:rsid w:val="00247C56"/>
    <w:rsid w:val="00253347"/>
    <w:rsid w:val="00257F09"/>
    <w:rsid w:val="00272A75"/>
    <w:rsid w:val="0028600A"/>
    <w:rsid w:val="002A4CC7"/>
    <w:rsid w:val="002A50BD"/>
    <w:rsid w:val="002A6C2D"/>
    <w:rsid w:val="002B02B4"/>
    <w:rsid w:val="002B4681"/>
    <w:rsid w:val="002B6245"/>
    <w:rsid w:val="002B76E5"/>
    <w:rsid w:val="002C2E0C"/>
    <w:rsid w:val="002F18C7"/>
    <w:rsid w:val="002F3488"/>
    <w:rsid w:val="002F4D46"/>
    <w:rsid w:val="003110C3"/>
    <w:rsid w:val="00317D32"/>
    <w:rsid w:val="003311C9"/>
    <w:rsid w:val="00331E8F"/>
    <w:rsid w:val="0033529B"/>
    <w:rsid w:val="00346DE5"/>
    <w:rsid w:val="00355804"/>
    <w:rsid w:val="003573CF"/>
    <w:rsid w:val="003757D2"/>
    <w:rsid w:val="00375CA7"/>
    <w:rsid w:val="00381514"/>
    <w:rsid w:val="0038200E"/>
    <w:rsid w:val="00391204"/>
    <w:rsid w:val="003A10A8"/>
    <w:rsid w:val="003B248C"/>
    <w:rsid w:val="003B24BD"/>
    <w:rsid w:val="003B65B2"/>
    <w:rsid w:val="003D10A2"/>
    <w:rsid w:val="003D48FC"/>
    <w:rsid w:val="003E4C56"/>
    <w:rsid w:val="003E516E"/>
    <w:rsid w:val="003F4684"/>
    <w:rsid w:val="00414CEC"/>
    <w:rsid w:val="004303C4"/>
    <w:rsid w:val="00444BA9"/>
    <w:rsid w:val="0044714C"/>
    <w:rsid w:val="004500F8"/>
    <w:rsid w:val="004527E4"/>
    <w:rsid w:val="00452F7E"/>
    <w:rsid w:val="00465A04"/>
    <w:rsid w:val="00467614"/>
    <w:rsid w:val="004707CF"/>
    <w:rsid w:val="00473D32"/>
    <w:rsid w:val="00477C38"/>
    <w:rsid w:val="00487BA0"/>
    <w:rsid w:val="0049617C"/>
    <w:rsid w:val="004A0883"/>
    <w:rsid w:val="004A39E6"/>
    <w:rsid w:val="004B7518"/>
    <w:rsid w:val="004C2BCB"/>
    <w:rsid w:val="004C5F20"/>
    <w:rsid w:val="004D4709"/>
    <w:rsid w:val="004D6CF9"/>
    <w:rsid w:val="004E2662"/>
    <w:rsid w:val="005036FA"/>
    <w:rsid w:val="00505D1D"/>
    <w:rsid w:val="00507879"/>
    <w:rsid w:val="00516A8D"/>
    <w:rsid w:val="00523E8C"/>
    <w:rsid w:val="00540F31"/>
    <w:rsid w:val="00550A22"/>
    <w:rsid w:val="00551112"/>
    <w:rsid w:val="00562866"/>
    <w:rsid w:val="00566CE8"/>
    <w:rsid w:val="0056770C"/>
    <w:rsid w:val="00567D94"/>
    <w:rsid w:val="00574E45"/>
    <w:rsid w:val="0058576F"/>
    <w:rsid w:val="005948B2"/>
    <w:rsid w:val="005A213C"/>
    <w:rsid w:val="005A296C"/>
    <w:rsid w:val="005A4AC2"/>
    <w:rsid w:val="005B6BE0"/>
    <w:rsid w:val="005C5E13"/>
    <w:rsid w:val="005D5CB9"/>
    <w:rsid w:val="005F07F4"/>
    <w:rsid w:val="005F07FD"/>
    <w:rsid w:val="005F2EFA"/>
    <w:rsid w:val="005F5800"/>
    <w:rsid w:val="006176FF"/>
    <w:rsid w:val="006230C9"/>
    <w:rsid w:val="00635B96"/>
    <w:rsid w:val="00636FDA"/>
    <w:rsid w:val="00637A5B"/>
    <w:rsid w:val="006420CA"/>
    <w:rsid w:val="00666355"/>
    <w:rsid w:val="00666A58"/>
    <w:rsid w:val="00680DA3"/>
    <w:rsid w:val="00683A50"/>
    <w:rsid w:val="0068513C"/>
    <w:rsid w:val="0069679E"/>
    <w:rsid w:val="006B75D0"/>
    <w:rsid w:val="006D0B7F"/>
    <w:rsid w:val="006D3A2F"/>
    <w:rsid w:val="006D5C75"/>
    <w:rsid w:val="006F3B90"/>
    <w:rsid w:val="006F5468"/>
    <w:rsid w:val="006F7EBD"/>
    <w:rsid w:val="0070410F"/>
    <w:rsid w:val="00707012"/>
    <w:rsid w:val="0071406B"/>
    <w:rsid w:val="00714DCA"/>
    <w:rsid w:val="00746F89"/>
    <w:rsid w:val="007501E3"/>
    <w:rsid w:val="00751290"/>
    <w:rsid w:val="0076508F"/>
    <w:rsid w:val="00765E9D"/>
    <w:rsid w:val="00771537"/>
    <w:rsid w:val="00775CCB"/>
    <w:rsid w:val="00786112"/>
    <w:rsid w:val="007B2AD2"/>
    <w:rsid w:val="007C6B7D"/>
    <w:rsid w:val="007D162E"/>
    <w:rsid w:val="007D5EF8"/>
    <w:rsid w:val="007E1B14"/>
    <w:rsid w:val="007F35A7"/>
    <w:rsid w:val="008031B4"/>
    <w:rsid w:val="00803CBB"/>
    <w:rsid w:val="00806BE0"/>
    <w:rsid w:val="00807D69"/>
    <w:rsid w:val="00817BB7"/>
    <w:rsid w:val="008204E9"/>
    <w:rsid w:val="008313F0"/>
    <w:rsid w:val="008326C6"/>
    <w:rsid w:val="008365DE"/>
    <w:rsid w:val="008441ED"/>
    <w:rsid w:val="00854283"/>
    <w:rsid w:val="008610FF"/>
    <w:rsid w:val="0086268C"/>
    <w:rsid w:val="008766D4"/>
    <w:rsid w:val="00884825"/>
    <w:rsid w:val="008A07B0"/>
    <w:rsid w:val="008A6CC1"/>
    <w:rsid w:val="008C3B1E"/>
    <w:rsid w:val="008C5411"/>
    <w:rsid w:val="008D22A7"/>
    <w:rsid w:val="008D5B76"/>
    <w:rsid w:val="008E4E99"/>
    <w:rsid w:val="008E5A62"/>
    <w:rsid w:val="008F51F1"/>
    <w:rsid w:val="00927A88"/>
    <w:rsid w:val="009368F4"/>
    <w:rsid w:val="00936EB4"/>
    <w:rsid w:val="0093734E"/>
    <w:rsid w:val="00940F81"/>
    <w:rsid w:val="0094413B"/>
    <w:rsid w:val="009459D0"/>
    <w:rsid w:val="0095033D"/>
    <w:rsid w:val="009507BB"/>
    <w:rsid w:val="00964A03"/>
    <w:rsid w:val="00974D9D"/>
    <w:rsid w:val="009777AF"/>
    <w:rsid w:val="00977D13"/>
    <w:rsid w:val="00977FCC"/>
    <w:rsid w:val="00980917"/>
    <w:rsid w:val="009813B6"/>
    <w:rsid w:val="0098368E"/>
    <w:rsid w:val="00997809"/>
    <w:rsid w:val="009C162E"/>
    <w:rsid w:val="009D09F2"/>
    <w:rsid w:val="009D12AC"/>
    <w:rsid w:val="009E2251"/>
    <w:rsid w:val="009E2D4C"/>
    <w:rsid w:val="009F05B8"/>
    <w:rsid w:val="00A047BC"/>
    <w:rsid w:val="00A118D5"/>
    <w:rsid w:val="00A11DC0"/>
    <w:rsid w:val="00A53261"/>
    <w:rsid w:val="00A5399A"/>
    <w:rsid w:val="00A53BD3"/>
    <w:rsid w:val="00A6026E"/>
    <w:rsid w:val="00A642EE"/>
    <w:rsid w:val="00A64BFA"/>
    <w:rsid w:val="00A773D3"/>
    <w:rsid w:val="00A85F23"/>
    <w:rsid w:val="00AA39E3"/>
    <w:rsid w:val="00AB6ECE"/>
    <w:rsid w:val="00AB71CA"/>
    <w:rsid w:val="00AC2F71"/>
    <w:rsid w:val="00AC4D18"/>
    <w:rsid w:val="00AD1A48"/>
    <w:rsid w:val="00AE33AB"/>
    <w:rsid w:val="00AE4443"/>
    <w:rsid w:val="00AE4E86"/>
    <w:rsid w:val="00AE59BD"/>
    <w:rsid w:val="00B050D8"/>
    <w:rsid w:val="00B1257B"/>
    <w:rsid w:val="00B14678"/>
    <w:rsid w:val="00B15A1A"/>
    <w:rsid w:val="00B31B09"/>
    <w:rsid w:val="00B56F4E"/>
    <w:rsid w:val="00B601D5"/>
    <w:rsid w:val="00B60CB0"/>
    <w:rsid w:val="00B82A6C"/>
    <w:rsid w:val="00BA3EDE"/>
    <w:rsid w:val="00BB03E2"/>
    <w:rsid w:val="00BB7A76"/>
    <w:rsid w:val="00BC5123"/>
    <w:rsid w:val="00BD577A"/>
    <w:rsid w:val="00C03049"/>
    <w:rsid w:val="00C06047"/>
    <w:rsid w:val="00C13F17"/>
    <w:rsid w:val="00C154A0"/>
    <w:rsid w:val="00C22AAB"/>
    <w:rsid w:val="00C240B8"/>
    <w:rsid w:val="00C30DD8"/>
    <w:rsid w:val="00C341E0"/>
    <w:rsid w:val="00C344CD"/>
    <w:rsid w:val="00C531A6"/>
    <w:rsid w:val="00C60F0F"/>
    <w:rsid w:val="00C6315F"/>
    <w:rsid w:val="00C64429"/>
    <w:rsid w:val="00C66BB9"/>
    <w:rsid w:val="00C6754C"/>
    <w:rsid w:val="00C7367D"/>
    <w:rsid w:val="00C931AB"/>
    <w:rsid w:val="00CA3B5C"/>
    <w:rsid w:val="00CA5D45"/>
    <w:rsid w:val="00CA6BE4"/>
    <w:rsid w:val="00CA6E3D"/>
    <w:rsid w:val="00CC32DD"/>
    <w:rsid w:val="00CC46CE"/>
    <w:rsid w:val="00CE2180"/>
    <w:rsid w:val="00CE76CD"/>
    <w:rsid w:val="00CF01BD"/>
    <w:rsid w:val="00CF228D"/>
    <w:rsid w:val="00D05491"/>
    <w:rsid w:val="00D05D60"/>
    <w:rsid w:val="00D0661A"/>
    <w:rsid w:val="00D06795"/>
    <w:rsid w:val="00D14506"/>
    <w:rsid w:val="00D23B42"/>
    <w:rsid w:val="00D35FB2"/>
    <w:rsid w:val="00D55595"/>
    <w:rsid w:val="00D6134C"/>
    <w:rsid w:val="00D710AF"/>
    <w:rsid w:val="00D9743C"/>
    <w:rsid w:val="00DA33AE"/>
    <w:rsid w:val="00DA3A87"/>
    <w:rsid w:val="00DB02BC"/>
    <w:rsid w:val="00DB183A"/>
    <w:rsid w:val="00DB5E94"/>
    <w:rsid w:val="00DB7029"/>
    <w:rsid w:val="00DD1C03"/>
    <w:rsid w:val="00DD30F4"/>
    <w:rsid w:val="00DF4B00"/>
    <w:rsid w:val="00DF62DA"/>
    <w:rsid w:val="00DF73B7"/>
    <w:rsid w:val="00E22F52"/>
    <w:rsid w:val="00E24F6A"/>
    <w:rsid w:val="00E32E0A"/>
    <w:rsid w:val="00E413BC"/>
    <w:rsid w:val="00E475DB"/>
    <w:rsid w:val="00E50BFA"/>
    <w:rsid w:val="00E560CA"/>
    <w:rsid w:val="00E567FC"/>
    <w:rsid w:val="00E77B8E"/>
    <w:rsid w:val="00E9360C"/>
    <w:rsid w:val="00E948FE"/>
    <w:rsid w:val="00EA432A"/>
    <w:rsid w:val="00ED2FD3"/>
    <w:rsid w:val="00ED4960"/>
    <w:rsid w:val="00F03255"/>
    <w:rsid w:val="00F04F93"/>
    <w:rsid w:val="00F100D8"/>
    <w:rsid w:val="00F16223"/>
    <w:rsid w:val="00F24CE3"/>
    <w:rsid w:val="00F26EF0"/>
    <w:rsid w:val="00F350D3"/>
    <w:rsid w:val="00F42B01"/>
    <w:rsid w:val="00F47226"/>
    <w:rsid w:val="00F50775"/>
    <w:rsid w:val="00F53FBF"/>
    <w:rsid w:val="00F547FF"/>
    <w:rsid w:val="00F552DF"/>
    <w:rsid w:val="00F65733"/>
    <w:rsid w:val="00F8145C"/>
    <w:rsid w:val="00F81784"/>
    <w:rsid w:val="00F844FE"/>
    <w:rsid w:val="00F87797"/>
    <w:rsid w:val="00F90ED0"/>
    <w:rsid w:val="00FD2268"/>
    <w:rsid w:val="00FD72AA"/>
    <w:rsid w:val="00FE5471"/>
    <w:rsid w:val="00FE5F6F"/>
    <w:rsid w:val="00FF352A"/>
    <w:rsid w:val="00FF4C2F"/>
    <w:rsid w:val="0613BD0D"/>
    <w:rsid w:val="0A5299C2"/>
    <w:rsid w:val="0EE30485"/>
    <w:rsid w:val="0F166590"/>
    <w:rsid w:val="1537B5CF"/>
    <w:rsid w:val="1DD6F8A7"/>
    <w:rsid w:val="22C5036C"/>
    <w:rsid w:val="2343B248"/>
    <w:rsid w:val="24AC2C33"/>
    <w:rsid w:val="2675CC11"/>
    <w:rsid w:val="2B49D697"/>
    <w:rsid w:val="32E722EB"/>
    <w:rsid w:val="3405ADB9"/>
    <w:rsid w:val="39F09AA4"/>
    <w:rsid w:val="409130C1"/>
    <w:rsid w:val="41D7296B"/>
    <w:rsid w:val="484A66FE"/>
    <w:rsid w:val="4BB850A8"/>
    <w:rsid w:val="4E402DFF"/>
    <w:rsid w:val="51311A1F"/>
    <w:rsid w:val="55FEEF2A"/>
    <w:rsid w:val="58324E62"/>
    <w:rsid w:val="5899D58B"/>
    <w:rsid w:val="5F9CE7CB"/>
    <w:rsid w:val="6A9B5FDE"/>
    <w:rsid w:val="6B1323B9"/>
    <w:rsid w:val="70E2ABE7"/>
    <w:rsid w:val="76892524"/>
    <w:rsid w:val="77B5CC48"/>
    <w:rsid w:val="7E696F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0FDB8807-1674-4CA3-9D75-FA0C2934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uiPriority w:val="9"/>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uiPriority w:val="9"/>
    <w:qFormat/>
    <w:rsid w:val="007D162E"/>
    <w:pPr>
      <w:numPr>
        <w:ilvl w:val="1"/>
        <w:numId w:val="3"/>
      </w:numPr>
      <w:outlineLvl w:val="1"/>
    </w:pPr>
    <w:rPr>
      <w:caps w:val="0"/>
    </w:rPr>
  </w:style>
  <w:style w:type="paragraph" w:styleId="Heading3">
    <w:name w:val="heading 3"/>
    <w:basedOn w:val="Normal"/>
    <w:next w:val="Normal"/>
    <w:link w:val="Heading3Char"/>
    <w:autoRedefine/>
    <w:uiPriority w:val="9"/>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0D0505"/>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semiHidden/>
    <w:unhideWhenUsed/>
    <w:qFormat/>
    <w:rsid w:val="000D0505"/>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0D050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link w:val="FooterChar"/>
    <w:uiPriority w:val="99"/>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5D5CB9"/>
    <w:pPr>
      <w:numPr>
        <w:numId w:val="1"/>
      </w:numPr>
      <w:tabs>
        <w:tab w:val="left" w:pos="720"/>
        <w:tab w:val="left" w:pos="1440"/>
        <w:tab w:val="left" w:pos="2410"/>
        <w:tab w:val="left" w:pos="2977"/>
        <w:tab w:val="right" w:pos="8335"/>
        <w:tab w:val="right" w:pos="8505"/>
      </w:tabs>
      <w:spacing w:before="0" w:after="0"/>
      <w:ind w:left="-284" w:hanging="850"/>
      <w:jc w:val="both"/>
      <w:outlineLvl w:val="9"/>
    </w:pPr>
    <w:rPr>
      <w:rFonts w:ascii="Times New Roman" w:hAnsi="Times New Roman"/>
      <w:kern w:val="0"/>
      <w:sz w:val="24"/>
      <w:u w:val="single"/>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uiPriority w:val="99"/>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505D1D"/>
    <w:pPr>
      <w:tabs>
        <w:tab w:val="left" w:pos="1134"/>
        <w:tab w:val="right" w:leader="dot" w:pos="9356"/>
      </w:tabs>
      <w:ind w:left="284" w:right="187" w:hanging="568"/>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uiPriority w:val="9"/>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uiPriority w:val="99"/>
    <w:semiHidden/>
    <w:unhideWhenUsed/>
    <w:rsid w:val="00171DAC"/>
    <w:rPr>
      <w:color w:val="605E5C"/>
      <w:shd w:val="clear" w:color="auto" w:fill="E1DFDD"/>
    </w:rPr>
  </w:style>
  <w:style w:type="table" w:styleId="TableGrid">
    <w:name w:val="Table Grid"/>
    <w:aliases w:val="Definitions Table,Policy Table style"/>
    <w:basedOn w:val="TableNormal"/>
    <w:uiPriority w:val="59"/>
    <w:rsid w:val="00775CCB"/>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775CCB"/>
    <w:pPr>
      <w:spacing w:after="200" w:line="276" w:lineRule="auto"/>
      <w:ind w:left="720"/>
      <w:contextualSpacing/>
    </w:pPr>
    <w:rPr>
      <w:rFonts w:ascii="Calibri" w:eastAsia="Calibri" w:hAnsi="Calibri" w:cs="Arial"/>
      <w:sz w:val="22"/>
      <w:szCs w:val="22"/>
      <w:lang w:val="en-GB"/>
    </w:rPr>
  </w:style>
  <w:style w:type="paragraph" w:customStyle="1" w:styleId="Subsection">
    <w:name w:val="Subsection"/>
    <w:rsid w:val="00775CCB"/>
    <w:pPr>
      <w:tabs>
        <w:tab w:val="right" w:pos="595"/>
        <w:tab w:val="left" w:pos="879"/>
      </w:tabs>
      <w:spacing w:before="160" w:line="260" w:lineRule="atLeast"/>
      <w:ind w:left="879" w:hanging="879"/>
    </w:pPr>
    <w:rPr>
      <w:sz w:val="24"/>
    </w:rPr>
  </w:style>
  <w:style w:type="paragraph" w:customStyle="1" w:styleId="indenta-p">
    <w:name w:val="indenta-p"/>
    <w:basedOn w:val="Normal"/>
    <w:rsid w:val="00775CCB"/>
    <w:pPr>
      <w:spacing w:before="100" w:beforeAutospacing="1" w:after="100" w:afterAutospacing="1"/>
    </w:pPr>
    <w:rPr>
      <w:szCs w:val="24"/>
      <w:lang w:eastAsia="en-AU"/>
    </w:rPr>
  </w:style>
  <w:style w:type="character" w:customStyle="1" w:styleId="indenta-h">
    <w:name w:val="indenta-h"/>
    <w:basedOn w:val="DefaultParagraphFont"/>
    <w:rsid w:val="00775CCB"/>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link w:val="ListParagraph"/>
    <w:uiPriority w:val="34"/>
    <w:locked/>
    <w:rsid w:val="00DB5E94"/>
    <w:rPr>
      <w:rFonts w:ascii="Calibri" w:eastAsia="Calibri" w:hAnsi="Calibri" w:cs="Arial"/>
      <w:sz w:val="22"/>
      <w:szCs w:val="22"/>
      <w:lang w:val="en-GB" w:eastAsia="en-US"/>
    </w:rPr>
  </w:style>
  <w:style w:type="paragraph" w:customStyle="1" w:styleId="SubHead1">
    <w:name w:val="Sub Head1"/>
    <w:basedOn w:val="Normal"/>
    <w:qFormat/>
    <w:rsid w:val="00DB5E94"/>
    <w:rPr>
      <w:rFonts w:ascii="Arial" w:hAnsi="Arial"/>
      <w:b/>
      <w:szCs w:val="24"/>
      <w:lang w:eastAsia="en-AU"/>
    </w:rPr>
  </w:style>
  <w:style w:type="table" w:customStyle="1" w:styleId="PolicyTablestyle2">
    <w:name w:val="Policy Table style2"/>
    <w:basedOn w:val="TableNormal"/>
    <w:next w:val="TableGrid"/>
    <w:uiPriority w:val="39"/>
    <w:rsid w:val="005F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23B42"/>
    <w:pPr>
      <w:spacing w:before="100" w:beforeAutospacing="1" w:after="100" w:afterAutospacing="1"/>
    </w:pPr>
    <w:rPr>
      <w:szCs w:val="24"/>
      <w:lang w:val="en-US"/>
    </w:rPr>
  </w:style>
  <w:style w:type="paragraph" w:styleId="TOCHeading">
    <w:name w:val="TOC Heading"/>
    <w:basedOn w:val="Heading1"/>
    <w:next w:val="Normal"/>
    <w:uiPriority w:val="39"/>
    <w:unhideWhenUsed/>
    <w:qFormat/>
    <w:rsid w:val="006D0B7F"/>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paragraph" w:styleId="CommentText">
    <w:name w:val="annotation text"/>
    <w:basedOn w:val="Normal"/>
    <w:link w:val="CommentTextChar"/>
    <w:uiPriority w:val="99"/>
    <w:unhideWhenUsed/>
    <w:rsid w:val="00A118D5"/>
    <w:rPr>
      <w:sz w:val="20"/>
    </w:rPr>
  </w:style>
  <w:style w:type="character" w:customStyle="1" w:styleId="CommentTextChar">
    <w:name w:val="Comment Text Char"/>
    <w:link w:val="CommentText"/>
    <w:uiPriority w:val="99"/>
    <w:rsid w:val="00A118D5"/>
    <w:rPr>
      <w:lang w:eastAsia="en-US"/>
    </w:rPr>
  </w:style>
  <w:style w:type="paragraph" w:styleId="CommentSubject">
    <w:name w:val="annotation subject"/>
    <w:basedOn w:val="CommentText"/>
    <w:next w:val="CommentText"/>
    <w:link w:val="CommentSubjectChar"/>
    <w:uiPriority w:val="99"/>
    <w:semiHidden/>
    <w:unhideWhenUsed/>
    <w:rsid w:val="00A118D5"/>
    <w:rPr>
      <w:b/>
      <w:bCs/>
    </w:rPr>
  </w:style>
  <w:style w:type="character" w:customStyle="1" w:styleId="CommentSubjectChar">
    <w:name w:val="Comment Subject Char"/>
    <w:link w:val="CommentSubject"/>
    <w:uiPriority w:val="99"/>
    <w:semiHidden/>
    <w:rsid w:val="00A118D5"/>
    <w:rPr>
      <w:b/>
      <w:bCs/>
      <w:lang w:eastAsia="en-US"/>
    </w:rPr>
  </w:style>
  <w:style w:type="character" w:styleId="Mention">
    <w:name w:val="Mention"/>
    <w:uiPriority w:val="99"/>
    <w:unhideWhenUsed/>
    <w:rsid w:val="00A118D5"/>
    <w:rPr>
      <w:color w:val="2B579A"/>
      <w:shd w:val="clear" w:color="auto" w:fill="E1DFDD"/>
    </w:rPr>
  </w:style>
  <w:style w:type="paragraph" w:styleId="Revision">
    <w:name w:val="Revision"/>
    <w:hidden/>
    <w:uiPriority w:val="99"/>
    <w:semiHidden/>
    <w:rsid w:val="00A118D5"/>
    <w:rPr>
      <w:sz w:val="24"/>
      <w:lang w:eastAsia="en-US"/>
    </w:rPr>
  </w:style>
  <w:style w:type="paragraph" w:styleId="BalloonText">
    <w:name w:val="Balloon Text"/>
    <w:basedOn w:val="Normal"/>
    <w:link w:val="BalloonTextChar"/>
    <w:semiHidden/>
    <w:unhideWhenUsed/>
    <w:rsid w:val="000D0505"/>
    <w:rPr>
      <w:rFonts w:ascii="Segoe UI" w:hAnsi="Segoe UI" w:cs="Segoe UI"/>
      <w:sz w:val="18"/>
      <w:szCs w:val="18"/>
    </w:rPr>
  </w:style>
  <w:style w:type="character" w:customStyle="1" w:styleId="BalloonTextChar">
    <w:name w:val="Balloon Text Char"/>
    <w:basedOn w:val="DefaultParagraphFont"/>
    <w:link w:val="BalloonText"/>
    <w:semiHidden/>
    <w:rsid w:val="000D0505"/>
    <w:rPr>
      <w:rFonts w:ascii="Segoe UI" w:hAnsi="Segoe UI" w:cs="Segoe UI"/>
      <w:sz w:val="18"/>
      <w:szCs w:val="18"/>
      <w:lang w:eastAsia="en-US"/>
    </w:rPr>
  </w:style>
  <w:style w:type="paragraph" w:styleId="Bibliography">
    <w:name w:val="Bibliography"/>
    <w:basedOn w:val="Normal"/>
    <w:next w:val="Normal"/>
    <w:uiPriority w:val="37"/>
    <w:semiHidden/>
    <w:unhideWhenUsed/>
    <w:rsid w:val="000D0505"/>
  </w:style>
  <w:style w:type="paragraph" w:styleId="BlockText">
    <w:name w:val="Block Text"/>
    <w:basedOn w:val="Normal"/>
    <w:semiHidden/>
    <w:unhideWhenUsed/>
    <w:rsid w:val="000D0505"/>
    <w:pPr>
      <w:spacing w:after="120"/>
      <w:ind w:left="1440" w:right="1440"/>
    </w:pPr>
  </w:style>
  <w:style w:type="paragraph" w:styleId="BodyText3">
    <w:name w:val="Body Text 3"/>
    <w:basedOn w:val="Normal"/>
    <w:link w:val="BodyText3Char"/>
    <w:semiHidden/>
    <w:unhideWhenUsed/>
    <w:rsid w:val="000D0505"/>
    <w:pPr>
      <w:spacing w:after="120"/>
    </w:pPr>
    <w:rPr>
      <w:sz w:val="16"/>
      <w:szCs w:val="16"/>
    </w:rPr>
  </w:style>
  <w:style w:type="character" w:customStyle="1" w:styleId="BodyText3Char">
    <w:name w:val="Body Text 3 Char"/>
    <w:basedOn w:val="DefaultParagraphFont"/>
    <w:link w:val="BodyText3"/>
    <w:semiHidden/>
    <w:rsid w:val="000D0505"/>
    <w:rPr>
      <w:sz w:val="16"/>
      <w:szCs w:val="16"/>
      <w:lang w:eastAsia="en-US"/>
    </w:rPr>
  </w:style>
  <w:style w:type="paragraph" w:styleId="BodyTextFirstIndent">
    <w:name w:val="Body Text First Indent"/>
    <w:basedOn w:val="BodyText"/>
    <w:link w:val="BodyTextFirstIndentChar"/>
    <w:rsid w:val="000D0505"/>
    <w:pPr>
      <w:numPr>
        <w:ilvl w:val="0"/>
      </w:numPr>
      <w:tabs>
        <w:tab w:val="clear" w:pos="720"/>
        <w:tab w:val="clear" w:pos="1440"/>
        <w:tab w:val="clear" w:pos="2410"/>
        <w:tab w:val="clear" w:pos="2977"/>
        <w:tab w:val="clear" w:pos="8335"/>
        <w:tab w:val="clear" w:pos="8505"/>
      </w:tabs>
      <w:spacing w:after="120"/>
      <w:ind w:firstLine="210"/>
      <w:jc w:val="left"/>
    </w:pPr>
  </w:style>
  <w:style w:type="character" w:customStyle="1" w:styleId="BodyTextChar">
    <w:name w:val="Body Text Char"/>
    <w:basedOn w:val="DefaultParagraphFont"/>
    <w:link w:val="BodyText"/>
    <w:rsid w:val="000D0505"/>
    <w:rPr>
      <w:sz w:val="24"/>
      <w:lang w:eastAsia="en-US"/>
    </w:rPr>
  </w:style>
  <w:style w:type="character" w:customStyle="1" w:styleId="BodyTextFirstIndentChar">
    <w:name w:val="Body Text First Indent Char"/>
    <w:basedOn w:val="BodyTextChar"/>
    <w:link w:val="BodyTextFirstIndent"/>
    <w:rsid w:val="000D0505"/>
    <w:rPr>
      <w:sz w:val="24"/>
      <w:lang w:eastAsia="en-US"/>
    </w:rPr>
  </w:style>
  <w:style w:type="paragraph" w:styleId="BodyTextFirstIndent2">
    <w:name w:val="Body Text First Indent 2"/>
    <w:basedOn w:val="BodyTextIndent"/>
    <w:link w:val="BodyTextFirstIndent2Char"/>
    <w:semiHidden/>
    <w:unhideWhenUsed/>
    <w:rsid w:val="000D0505"/>
    <w:pPr>
      <w:numPr>
        <w:ilvl w:val="0"/>
      </w:numPr>
      <w:tabs>
        <w:tab w:val="clear" w:pos="720"/>
        <w:tab w:val="clear" w:pos="1440"/>
        <w:tab w:val="clear" w:pos="2410"/>
        <w:tab w:val="clear" w:pos="2977"/>
        <w:tab w:val="clear" w:pos="8335"/>
        <w:tab w:val="clear" w:pos="8505"/>
      </w:tabs>
      <w:spacing w:after="120"/>
      <w:ind w:left="283" w:firstLine="210"/>
      <w:jc w:val="left"/>
    </w:pPr>
  </w:style>
  <w:style w:type="character" w:customStyle="1" w:styleId="BodyTextFirstIndent2Char">
    <w:name w:val="Body Text First Indent 2 Char"/>
    <w:basedOn w:val="BodyTextIndentChar"/>
    <w:link w:val="BodyTextFirstIndent2"/>
    <w:semiHidden/>
    <w:rsid w:val="000D0505"/>
    <w:rPr>
      <w:sz w:val="24"/>
      <w:lang w:val="en-AU" w:eastAsia="en-US"/>
    </w:rPr>
  </w:style>
  <w:style w:type="paragraph" w:styleId="Caption">
    <w:name w:val="caption"/>
    <w:basedOn w:val="Normal"/>
    <w:next w:val="Normal"/>
    <w:semiHidden/>
    <w:unhideWhenUsed/>
    <w:qFormat/>
    <w:rsid w:val="000D0505"/>
    <w:rPr>
      <w:b/>
      <w:bCs/>
      <w:sz w:val="20"/>
    </w:rPr>
  </w:style>
  <w:style w:type="paragraph" w:styleId="Closing">
    <w:name w:val="Closing"/>
    <w:basedOn w:val="Normal"/>
    <w:link w:val="ClosingChar"/>
    <w:semiHidden/>
    <w:unhideWhenUsed/>
    <w:rsid w:val="000D0505"/>
    <w:pPr>
      <w:ind w:left="4252"/>
    </w:pPr>
  </w:style>
  <w:style w:type="character" w:customStyle="1" w:styleId="ClosingChar">
    <w:name w:val="Closing Char"/>
    <w:basedOn w:val="DefaultParagraphFont"/>
    <w:link w:val="Closing"/>
    <w:semiHidden/>
    <w:rsid w:val="000D0505"/>
    <w:rPr>
      <w:sz w:val="24"/>
      <w:lang w:eastAsia="en-US"/>
    </w:rPr>
  </w:style>
  <w:style w:type="paragraph" w:styleId="Date">
    <w:name w:val="Date"/>
    <w:basedOn w:val="Normal"/>
    <w:next w:val="Normal"/>
    <w:link w:val="DateChar"/>
    <w:rsid w:val="000D0505"/>
  </w:style>
  <w:style w:type="character" w:customStyle="1" w:styleId="DateChar">
    <w:name w:val="Date Char"/>
    <w:basedOn w:val="DefaultParagraphFont"/>
    <w:link w:val="Date"/>
    <w:rsid w:val="000D0505"/>
    <w:rPr>
      <w:sz w:val="24"/>
      <w:lang w:eastAsia="en-US"/>
    </w:rPr>
  </w:style>
  <w:style w:type="paragraph" w:styleId="DocumentMap">
    <w:name w:val="Document Map"/>
    <w:basedOn w:val="Normal"/>
    <w:link w:val="DocumentMapChar"/>
    <w:semiHidden/>
    <w:unhideWhenUsed/>
    <w:rsid w:val="000D0505"/>
    <w:rPr>
      <w:rFonts w:ascii="Segoe UI" w:hAnsi="Segoe UI" w:cs="Segoe UI"/>
      <w:sz w:val="16"/>
      <w:szCs w:val="16"/>
    </w:rPr>
  </w:style>
  <w:style w:type="character" w:customStyle="1" w:styleId="DocumentMapChar">
    <w:name w:val="Document Map Char"/>
    <w:basedOn w:val="DefaultParagraphFont"/>
    <w:link w:val="DocumentMap"/>
    <w:semiHidden/>
    <w:rsid w:val="000D0505"/>
    <w:rPr>
      <w:rFonts w:ascii="Segoe UI" w:hAnsi="Segoe UI" w:cs="Segoe UI"/>
      <w:sz w:val="16"/>
      <w:szCs w:val="16"/>
      <w:lang w:eastAsia="en-US"/>
    </w:rPr>
  </w:style>
  <w:style w:type="paragraph" w:styleId="E-mailSignature">
    <w:name w:val="E-mail Signature"/>
    <w:basedOn w:val="Normal"/>
    <w:link w:val="E-mailSignatureChar"/>
    <w:semiHidden/>
    <w:unhideWhenUsed/>
    <w:rsid w:val="000D0505"/>
  </w:style>
  <w:style w:type="character" w:customStyle="1" w:styleId="E-mailSignatureChar">
    <w:name w:val="E-mail Signature Char"/>
    <w:basedOn w:val="DefaultParagraphFont"/>
    <w:link w:val="E-mailSignature"/>
    <w:semiHidden/>
    <w:rsid w:val="000D0505"/>
    <w:rPr>
      <w:sz w:val="24"/>
      <w:lang w:eastAsia="en-US"/>
    </w:rPr>
  </w:style>
  <w:style w:type="paragraph" w:styleId="EndnoteText">
    <w:name w:val="endnote text"/>
    <w:basedOn w:val="Normal"/>
    <w:link w:val="EndnoteTextChar"/>
    <w:semiHidden/>
    <w:unhideWhenUsed/>
    <w:rsid w:val="000D0505"/>
    <w:rPr>
      <w:sz w:val="20"/>
    </w:rPr>
  </w:style>
  <w:style w:type="character" w:customStyle="1" w:styleId="EndnoteTextChar">
    <w:name w:val="Endnote Text Char"/>
    <w:basedOn w:val="DefaultParagraphFont"/>
    <w:link w:val="EndnoteText"/>
    <w:semiHidden/>
    <w:rsid w:val="000D0505"/>
    <w:rPr>
      <w:lang w:eastAsia="en-US"/>
    </w:rPr>
  </w:style>
  <w:style w:type="paragraph" w:styleId="EnvelopeAddress">
    <w:name w:val="envelope address"/>
    <w:basedOn w:val="Normal"/>
    <w:semiHidden/>
    <w:unhideWhenUsed/>
    <w:rsid w:val="000D050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0D0505"/>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0D0505"/>
    <w:rPr>
      <w:sz w:val="20"/>
    </w:rPr>
  </w:style>
  <w:style w:type="character" w:customStyle="1" w:styleId="FootnoteTextChar">
    <w:name w:val="Footnote Text Char"/>
    <w:basedOn w:val="DefaultParagraphFont"/>
    <w:link w:val="FootnoteText"/>
    <w:semiHidden/>
    <w:rsid w:val="000D0505"/>
    <w:rPr>
      <w:lang w:eastAsia="en-US"/>
    </w:rPr>
  </w:style>
  <w:style w:type="character" w:customStyle="1" w:styleId="Heading7Char">
    <w:name w:val="Heading 7 Char"/>
    <w:basedOn w:val="DefaultParagraphFont"/>
    <w:link w:val="Heading7"/>
    <w:semiHidden/>
    <w:rsid w:val="000D0505"/>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semiHidden/>
    <w:rsid w:val="000D0505"/>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semiHidden/>
    <w:rsid w:val="000D0505"/>
    <w:rPr>
      <w:rFonts w:asciiTheme="majorHAnsi" w:eastAsiaTheme="majorEastAsia" w:hAnsiTheme="majorHAnsi" w:cstheme="majorBidi"/>
      <w:sz w:val="22"/>
      <w:szCs w:val="22"/>
      <w:lang w:eastAsia="en-US"/>
    </w:rPr>
  </w:style>
  <w:style w:type="paragraph" w:styleId="HTMLAddress">
    <w:name w:val="HTML Address"/>
    <w:basedOn w:val="Normal"/>
    <w:link w:val="HTMLAddressChar"/>
    <w:semiHidden/>
    <w:unhideWhenUsed/>
    <w:rsid w:val="000D0505"/>
    <w:rPr>
      <w:i/>
      <w:iCs/>
    </w:rPr>
  </w:style>
  <w:style w:type="character" w:customStyle="1" w:styleId="HTMLAddressChar">
    <w:name w:val="HTML Address Char"/>
    <w:basedOn w:val="DefaultParagraphFont"/>
    <w:link w:val="HTMLAddress"/>
    <w:semiHidden/>
    <w:rsid w:val="000D0505"/>
    <w:rPr>
      <w:i/>
      <w:iCs/>
      <w:sz w:val="24"/>
      <w:lang w:eastAsia="en-US"/>
    </w:rPr>
  </w:style>
  <w:style w:type="paragraph" w:styleId="HTMLPreformatted">
    <w:name w:val="HTML Preformatted"/>
    <w:basedOn w:val="Normal"/>
    <w:link w:val="HTMLPreformattedChar"/>
    <w:semiHidden/>
    <w:unhideWhenUsed/>
    <w:rsid w:val="000D0505"/>
    <w:rPr>
      <w:rFonts w:ascii="Courier New" w:hAnsi="Courier New" w:cs="Courier New"/>
      <w:sz w:val="20"/>
    </w:rPr>
  </w:style>
  <w:style w:type="character" w:customStyle="1" w:styleId="HTMLPreformattedChar">
    <w:name w:val="HTML Preformatted Char"/>
    <w:basedOn w:val="DefaultParagraphFont"/>
    <w:link w:val="HTMLPreformatted"/>
    <w:semiHidden/>
    <w:rsid w:val="000D0505"/>
    <w:rPr>
      <w:rFonts w:ascii="Courier New" w:hAnsi="Courier New" w:cs="Courier New"/>
      <w:lang w:eastAsia="en-US"/>
    </w:rPr>
  </w:style>
  <w:style w:type="paragraph" w:styleId="Index1">
    <w:name w:val="index 1"/>
    <w:basedOn w:val="Normal"/>
    <w:next w:val="Normal"/>
    <w:autoRedefine/>
    <w:semiHidden/>
    <w:unhideWhenUsed/>
    <w:rsid w:val="000D0505"/>
    <w:pPr>
      <w:ind w:left="240" w:hanging="240"/>
    </w:pPr>
  </w:style>
  <w:style w:type="paragraph" w:styleId="Index2">
    <w:name w:val="index 2"/>
    <w:basedOn w:val="Normal"/>
    <w:next w:val="Normal"/>
    <w:autoRedefine/>
    <w:semiHidden/>
    <w:unhideWhenUsed/>
    <w:rsid w:val="000D0505"/>
    <w:pPr>
      <w:ind w:left="480" w:hanging="240"/>
    </w:pPr>
  </w:style>
  <w:style w:type="paragraph" w:styleId="Index3">
    <w:name w:val="index 3"/>
    <w:basedOn w:val="Normal"/>
    <w:next w:val="Normal"/>
    <w:autoRedefine/>
    <w:semiHidden/>
    <w:unhideWhenUsed/>
    <w:rsid w:val="000D0505"/>
    <w:pPr>
      <w:ind w:left="720" w:hanging="240"/>
    </w:pPr>
  </w:style>
  <w:style w:type="paragraph" w:styleId="Index4">
    <w:name w:val="index 4"/>
    <w:basedOn w:val="Normal"/>
    <w:next w:val="Normal"/>
    <w:autoRedefine/>
    <w:semiHidden/>
    <w:unhideWhenUsed/>
    <w:rsid w:val="000D0505"/>
    <w:pPr>
      <w:ind w:left="960" w:hanging="240"/>
    </w:pPr>
  </w:style>
  <w:style w:type="paragraph" w:styleId="Index5">
    <w:name w:val="index 5"/>
    <w:basedOn w:val="Normal"/>
    <w:next w:val="Normal"/>
    <w:autoRedefine/>
    <w:semiHidden/>
    <w:unhideWhenUsed/>
    <w:rsid w:val="000D0505"/>
    <w:pPr>
      <w:ind w:left="1200" w:hanging="240"/>
    </w:pPr>
  </w:style>
  <w:style w:type="paragraph" w:styleId="Index6">
    <w:name w:val="index 6"/>
    <w:basedOn w:val="Normal"/>
    <w:next w:val="Normal"/>
    <w:autoRedefine/>
    <w:semiHidden/>
    <w:unhideWhenUsed/>
    <w:rsid w:val="000D0505"/>
    <w:pPr>
      <w:ind w:left="1440" w:hanging="240"/>
    </w:pPr>
  </w:style>
  <w:style w:type="paragraph" w:styleId="Index7">
    <w:name w:val="index 7"/>
    <w:basedOn w:val="Normal"/>
    <w:next w:val="Normal"/>
    <w:autoRedefine/>
    <w:semiHidden/>
    <w:unhideWhenUsed/>
    <w:rsid w:val="000D0505"/>
    <w:pPr>
      <w:ind w:left="1680" w:hanging="240"/>
    </w:pPr>
  </w:style>
  <w:style w:type="paragraph" w:styleId="Index8">
    <w:name w:val="index 8"/>
    <w:basedOn w:val="Normal"/>
    <w:next w:val="Normal"/>
    <w:autoRedefine/>
    <w:semiHidden/>
    <w:unhideWhenUsed/>
    <w:rsid w:val="000D0505"/>
    <w:pPr>
      <w:ind w:left="1920" w:hanging="240"/>
    </w:pPr>
  </w:style>
  <w:style w:type="paragraph" w:styleId="Index9">
    <w:name w:val="index 9"/>
    <w:basedOn w:val="Normal"/>
    <w:next w:val="Normal"/>
    <w:autoRedefine/>
    <w:semiHidden/>
    <w:unhideWhenUsed/>
    <w:rsid w:val="000D0505"/>
    <w:pPr>
      <w:ind w:left="2160" w:hanging="240"/>
    </w:pPr>
  </w:style>
  <w:style w:type="paragraph" w:styleId="IndexHeading">
    <w:name w:val="index heading"/>
    <w:basedOn w:val="Normal"/>
    <w:next w:val="Index1"/>
    <w:semiHidden/>
    <w:unhideWhenUsed/>
    <w:rsid w:val="000D05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D05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D0505"/>
    <w:rPr>
      <w:i/>
      <w:iCs/>
      <w:color w:val="4F81BD" w:themeColor="accent1"/>
      <w:sz w:val="24"/>
      <w:lang w:eastAsia="en-US"/>
    </w:rPr>
  </w:style>
  <w:style w:type="paragraph" w:styleId="List">
    <w:name w:val="List"/>
    <w:basedOn w:val="Normal"/>
    <w:semiHidden/>
    <w:unhideWhenUsed/>
    <w:rsid w:val="000D0505"/>
    <w:pPr>
      <w:ind w:left="283" w:hanging="283"/>
      <w:contextualSpacing/>
    </w:pPr>
  </w:style>
  <w:style w:type="paragraph" w:styleId="List2">
    <w:name w:val="List 2"/>
    <w:basedOn w:val="Normal"/>
    <w:semiHidden/>
    <w:unhideWhenUsed/>
    <w:rsid w:val="000D0505"/>
    <w:pPr>
      <w:ind w:left="566" w:hanging="283"/>
      <w:contextualSpacing/>
    </w:pPr>
  </w:style>
  <w:style w:type="paragraph" w:styleId="List3">
    <w:name w:val="List 3"/>
    <w:basedOn w:val="Normal"/>
    <w:semiHidden/>
    <w:unhideWhenUsed/>
    <w:rsid w:val="000D0505"/>
    <w:pPr>
      <w:ind w:left="849" w:hanging="283"/>
      <w:contextualSpacing/>
    </w:pPr>
  </w:style>
  <w:style w:type="paragraph" w:styleId="List4">
    <w:name w:val="List 4"/>
    <w:basedOn w:val="Normal"/>
    <w:rsid w:val="000D0505"/>
    <w:pPr>
      <w:ind w:left="1132" w:hanging="283"/>
      <w:contextualSpacing/>
    </w:pPr>
  </w:style>
  <w:style w:type="paragraph" w:styleId="List5">
    <w:name w:val="List 5"/>
    <w:basedOn w:val="Normal"/>
    <w:rsid w:val="000D0505"/>
    <w:pPr>
      <w:ind w:left="1415" w:hanging="283"/>
      <w:contextualSpacing/>
    </w:pPr>
  </w:style>
  <w:style w:type="paragraph" w:styleId="ListBullet2">
    <w:name w:val="List Bullet 2"/>
    <w:basedOn w:val="Normal"/>
    <w:semiHidden/>
    <w:unhideWhenUsed/>
    <w:rsid w:val="000D0505"/>
    <w:pPr>
      <w:numPr>
        <w:numId w:val="6"/>
      </w:numPr>
      <w:contextualSpacing/>
    </w:pPr>
  </w:style>
  <w:style w:type="paragraph" w:styleId="ListBullet3">
    <w:name w:val="List Bullet 3"/>
    <w:basedOn w:val="Normal"/>
    <w:semiHidden/>
    <w:unhideWhenUsed/>
    <w:rsid w:val="000D0505"/>
    <w:pPr>
      <w:numPr>
        <w:numId w:val="7"/>
      </w:numPr>
      <w:contextualSpacing/>
    </w:pPr>
  </w:style>
  <w:style w:type="paragraph" w:styleId="ListBullet4">
    <w:name w:val="List Bullet 4"/>
    <w:basedOn w:val="Normal"/>
    <w:semiHidden/>
    <w:unhideWhenUsed/>
    <w:rsid w:val="000D0505"/>
    <w:pPr>
      <w:numPr>
        <w:numId w:val="8"/>
      </w:numPr>
      <w:contextualSpacing/>
    </w:pPr>
  </w:style>
  <w:style w:type="paragraph" w:styleId="ListBullet5">
    <w:name w:val="List Bullet 5"/>
    <w:basedOn w:val="Normal"/>
    <w:semiHidden/>
    <w:unhideWhenUsed/>
    <w:rsid w:val="000D0505"/>
    <w:pPr>
      <w:numPr>
        <w:numId w:val="9"/>
      </w:numPr>
      <w:contextualSpacing/>
    </w:pPr>
  </w:style>
  <w:style w:type="paragraph" w:styleId="ListContinue">
    <w:name w:val="List Continue"/>
    <w:basedOn w:val="Normal"/>
    <w:semiHidden/>
    <w:unhideWhenUsed/>
    <w:rsid w:val="000D0505"/>
    <w:pPr>
      <w:spacing w:after="120"/>
      <w:ind w:left="283"/>
      <w:contextualSpacing/>
    </w:pPr>
  </w:style>
  <w:style w:type="paragraph" w:styleId="ListContinue2">
    <w:name w:val="List Continue 2"/>
    <w:basedOn w:val="Normal"/>
    <w:semiHidden/>
    <w:unhideWhenUsed/>
    <w:rsid w:val="000D0505"/>
    <w:pPr>
      <w:spacing w:after="120"/>
      <w:ind w:left="566"/>
      <w:contextualSpacing/>
    </w:pPr>
  </w:style>
  <w:style w:type="paragraph" w:styleId="ListContinue3">
    <w:name w:val="List Continue 3"/>
    <w:basedOn w:val="Normal"/>
    <w:semiHidden/>
    <w:unhideWhenUsed/>
    <w:rsid w:val="000D0505"/>
    <w:pPr>
      <w:spacing w:after="120"/>
      <w:ind w:left="849"/>
      <w:contextualSpacing/>
    </w:pPr>
  </w:style>
  <w:style w:type="paragraph" w:styleId="ListContinue4">
    <w:name w:val="List Continue 4"/>
    <w:basedOn w:val="Normal"/>
    <w:semiHidden/>
    <w:unhideWhenUsed/>
    <w:rsid w:val="000D0505"/>
    <w:pPr>
      <w:spacing w:after="120"/>
      <w:ind w:left="1132"/>
      <w:contextualSpacing/>
    </w:pPr>
  </w:style>
  <w:style w:type="paragraph" w:styleId="ListContinue5">
    <w:name w:val="List Continue 5"/>
    <w:basedOn w:val="Normal"/>
    <w:semiHidden/>
    <w:unhideWhenUsed/>
    <w:rsid w:val="000D0505"/>
    <w:pPr>
      <w:spacing w:after="120"/>
      <w:ind w:left="1415"/>
      <w:contextualSpacing/>
    </w:pPr>
  </w:style>
  <w:style w:type="paragraph" w:styleId="ListNumber">
    <w:name w:val="List Number"/>
    <w:basedOn w:val="Normal"/>
    <w:rsid w:val="000D0505"/>
    <w:pPr>
      <w:numPr>
        <w:numId w:val="10"/>
      </w:numPr>
      <w:contextualSpacing/>
    </w:pPr>
  </w:style>
  <w:style w:type="paragraph" w:styleId="ListNumber2">
    <w:name w:val="List Number 2"/>
    <w:basedOn w:val="Normal"/>
    <w:semiHidden/>
    <w:unhideWhenUsed/>
    <w:rsid w:val="000D0505"/>
    <w:pPr>
      <w:numPr>
        <w:numId w:val="11"/>
      </w:numPr>
      <w:contextualSpacing/>
    </w:pPr>
  </w:style>
  <w:style w:type="paragraph" w:styleId="ListNumber3">
    <w:name w:val="List Number 3"/>
    <w:basedOn w:val="Normal"/>
    <w:semiHidden/>
    <w:unhideWhenUsed/>
    <w:rsid w:val="000D0505"/>
    <w:pPr>
      <w:numPr>
        <w:numId w:val="12"/>
      </w:numPr>
      <w:contextualSpacing/>
    </w:pPr>
  </w:style>
  <w:style w:type="paragraph" w:styleId="ListNumber4">
    <w:name w:val="List Number 4"/>
    <w:basedOn w:val="Normal"/>
    <w:semiHidden/>
    <w:unhideWhenUsed/>
    <w:rsid w:val="000D0505"/>
    <w:pPr>
      <w:numPr>
        <w:numId w:val="13"/>
      </w:numPr>
      <w:contextualSpacing/>
    </w:pPr>
  </w:style>
  <w:style w:type="paragraph" w:styleId="ListNumber5">
    <w:name w:val="List Number 5"/>
    <w:basedOn w:val="Normal"/>
    <w:semiHidden/>
    <w:unhideWhenUsed/>
    <w:rsid w:val="000D0505"/>
    <w:pPr>
      <w:numPr>
        <w:numId w:val="14"/>
      </w:numPr>
      <w:contextualSpacing/>
    </w:pPr>
  </w:style>
  <w:style w:type="paragraph" w:styleId="MacroText">
    <w:name w:val="macro"/>
    <w:link w:val="MacroTextChar"/>
    <w:semiHidden/>
    <w:unhideWhenUsed/>
    <w:rsid w:val="000D05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D0505"/>
    <w:rPr>
      <w:rFonts w:ascii="Courier New" w:hAnsi="Courier New" w:cs="Courier New"/>
      <w:lang w:eastAsia="en-US"/>
    </w:rPr>
  </w:style>
  <w:style w:type="paragraph" w:styleId="MessageHeader">
    <w:name w:val="Message Header"/>
    <w:basedOn w:val="Normal"/>
    <w:link w:val="MessageHeaderChar"/>
    <w:semiHidden/>
    <w:unhideWhenUsed/>
    <w:rsid w:val="000D050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0D050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D0505"/>
    <w:rPr>
      <w:sz w:val="24"/>
      <w:lang w:eastAsia="en-US"/>
    </w:rPr>
  </w:style>
  <w:style w:type="paragraph" w:styleId="NormalIndent">
    <w:name w:val="Normal Indent"/>
    <w:basedOn w:val="Normal"/>
    <w:semiHidden/>
    <w:unhideWhenUsed/>
    <w:rsid w:val="000D0505"/>
    <w:pPr>
      <w:ind w:left="720"/>
    </w:pPr>
  </w:style>
  <w:style w:type="paragraph" w:styleId="NoteHeading">
    <w:name w:val="Note Heading"/>
    <w:basedOn w:val="Normal"/>
    <w:next w:val="Normal"/>
    <w:link w:val="NoteHeadingChar"/>
    <w:semiHidden/>
    <w:unhideWhenUsed/>
    <w:rsid w:val="000D0505"/>
  </w:style>
  <w:style w:type="character" w:customStyle="1" w:styleId="NoteHeadingChar">
    <w:name w:val="Note Heading Char"/>
    <w:basedOn w:val="DefaultParagraphFont"/>
    <w:link w:val="NoteHeading"/>
    <w:semiHidden/>
    <w:rsid w:val="000D0505"/>
    <w:rPr>
      <w:sz w:val="24"/>
      <w:lang w:eastAsia="en-US"/>
    </w:rPr>
  </w:style>
  <w:style w:type="paragraph" w:styleId="PlainText">
    <w:name w:val="Plain Text"/>
    <w:basedOn w:val="Normal"/>
    <w:link w:val="PlainTextChar"/>
    <w:semiHidden/>
    <w:unhideWhenUsed/>
    <w:rsid w:val="000D0505"/>
    <w:rPr>
      <w:rFonts w:ascii="Courier New" w:hAnsi="Courier New" w:cs="Courier New"/>
      <w:sz w:val="20"/>
    </w:rPr>
  </w:style>
  <w:style w:type="character" w:customStyle="1" w:styleId="PlainTextChar">
    <w:name w:val="Plain Text Char"/>
    <w:basedOn w:val="DefaultParagraphFont"/>
    <w:link w:val="PlainText"/>
    <w:semiHidden/>
    <w:rsid w:val="000D0505"/>
    <w:rPr>
      <w:rFonts w:ascii="Courier New" w:hAnsi="Courier New" w:cs="Courier New"/>
      <w:lang w:eastAsia="en-US"/>
    </w:rPr>
  </w:style>
  <w:style w:type="paragraph" w:styleId="Quote">
    <w:name w:val="Quote"/>
    <w:basedOn w:val="Normal"/>
    <w:next w:val="Normal"/>
    <w:link w:val="QuoteChar"/>
    <w:uiPriority w:val="29"/>
    <w:qFormat/>
    <w:rsid w:val="000D05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0505"/>
    <w:rPr>
      <w:i/>
      <w:iCs/>
      <w:color w:val="404040" w:themeColor="text1" w:themeTint="BF"/>
      <w:sz w:val="24"/>
      <w:lang w:eastAsia="en-US"/>
    </w:rPr>
  </w:style>
  <w:style w:type="paragraph" w:styleId="Salutation">
    <w:name w:val="Salutation"/>
    <w:basedOn w:val="Normal"/>
    <w:next w:val="Normal"/>
    <w:link w:val="SalutationChar"/>
    <w:rsid w:val="000D0505"/>
  </w:style>
  <w:style w:type="character" w:customStyle="1" w:styleId="SalutationChar">
    <w:name w:val="Salutation Char"/>
    <w:basedOn w:val="DefaultParagraphFont"/>
    <w:link w:val="Salutation"/>
    <w:rsid w:val="000D0505"/>
    <w:rPr>
      <w:sz w:val="24"/>
      <w:lang w:eastAsia="en-US"/>
    </w:rPr>
  </w:style>
  <w:style w:type="paragraph" w:styleId="Signature">
    <w:name w:val="Signature"/>
    <w:basedOn w:val="Normal"/>
    <w:link w:val="SignatureChar"/>
    <w:semiHidden/>
    <w:unhideWhenUsed/>
    <w:rsid w:val="000D0505"/>
    <w:pPr>
      <w:ind w:left="4252"/>
    </w:pPr>
  </w:style>
  <w:style w:type="character" w:customStyle="1" w:styleId="SignatureChar">
    <w:name w:val="Signature Char"/>
    <w:basedOn w:val="DefaultParagraphFont"/>
    <w:link w:val="Signature"/>
    <w:semiHidden/>
    <w:rsid w:val="000D0505"/>
    <w:rPr>
      <w:sz w:val="24"/>
      <w:lang w:eastAsia="en-US"/>
    </w:rPr>
  </w:style>
  <w:style w:type="paragraph" w:styleId="Subtitle">
    <w:name w:val="Subtitle"/>
    <w:basedOn w:val="Normal"/>
    <w:next w:val="Normal"/>
    <w:link w:val="SubtitleChar"/>
    <w:qFormat/>
    <w:rsid w:val="000D0505"/>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0D0505"/>
    <w:rPr>
      <w:rFonts w:asciiTheme="majorHAnsi" w:eastAsiaTheme="majorEastAsia" w:hAnsiTheme="majorHAnsi" w:cstheme="majorBidi"/>
      <w:sz w:val="24"/>
      <w:szCs w:val="24"/>
      <w:lang w:eastAsia="en-US"/>
    </w:rPr>
  </w:style>
  <w:style w:type="paragraph" w:styleId="TableofAuthorities">
    <w:name w:val="table of authorities"/>
    <w:basedOn w:val="Normal"/>
    <w:next w:val="Normal"/>
    <w:semiHidden/>
    <w:unhideWhenUsed/>
    <w:rsid w:val="000D0505"/>
    <w:pPr>
      <w:ind w:left="240" w:hanging="240"/>
    </w:pPr>
  </w:style>
  <w:style w:type="paragraph" w:styleId="TableofFigures">
    <w:name w:val="table of figures"/>
    <w:basedOn w:val="Normal"/>
    <w:next w:val="Normal"/>
    <w:semiHidden/>
    <w:unhideWhenUsed/>
    <w:rsid w:val="000D0505"/>
  </w:style>
  <w:style w:type="paragraph" w:styleId="TOAHeading">
    <w:name w:val="toa heading"/>
    <w:basedOn w:val="Normal"/>
    <w:next w:val="Normal"/>
    <w:semiHidden/>
    <w:unhideWhenUsed/>
    <w:rsid w:val="000D0505"/>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0D0505"/>
    <w:pPr>
      <w:ind w:left="720"/>
    </w:pPr>
  </w:style>
  <w:style w:type="paragraph" w:styleId="TOC5">
    <w:name w:val="toc 5"/>
    <w:basedOn w:val="Normal"/>
    <w:next w:val="Normal"/>
    <w:autoRedefine/>
    <w:semiHidden/>
    <w:unhideWhenUsed/>
    <w:rsid w:val="000D0505"/>
    <w:pPr>
      <w:ind w:left="960"/>
    </w:pPr>
  </w:style>
  <w:style w:type="paragraph" w:styleId="TOC6">
    <w:name w:val="toc 6"/>
    <w:basedOn w:val="Normal"/>
    <w:next w:val="Normal"/>
    <w:autoRedefine/>
    <w:semiHidden/>
    <w:unhideWhenUsed/>
    <w:rsid w:val="000D0505"/>
    <w:pPr>
      <w:ind w:left="1200"/>
    </w:pPr>
  </w:style>
  <w:style w:type="paragraph" w:styleId="TOC7">
    <w:name w:val="toc 7"/>
    <w:basedOn w:val="Normal"/>
    <w:next w:val="Normal"/>
    <w:autoRedefine/>
    <w:semiHidden/>
    <w:unhideWhenUsed/>
    <w:rsid w:val="000D0505"/>
    <w:pPr>
      <w:ind w:left="1440"/>
    </w:pPr>
  </w:style>
  <w:style w:type="paragraph" w:styleId="TOC8">
    <w:name w:val="toc 8"/>
    <w:basedOn w:val="Normal"/>
    <w:next w:val="Normal"/>
    <w:autoRedefine/>
    <w:semiHidden/>
    <w:unhideWhenUsed/>
    <w:rsid w:val="000D0505"/>
    <w:pPr>
      <w:ind w:left="1680"/>
    </w:pPr>
  </w:style>
  <w:style w:type="paragraph" w:styleId="TOC9">
    <w:name w:val="toc 9"/>
    <w:basedOn w:val="Normal"/>
    <w:next w:val="Normal"/>
    <w:autoRedefine/>
    <w:semiHidden/>
    <w:unhideWhenUsed/>
    <w:rsid w:val="000D0505"/>
    <w:pPr>
      <w:ind w:left="1920"/>
    </w:pPr>
  </w:style>
  <w:style w:type="character" w:customStyle="1" w:styleId="Heading2Char">
    <w:name w:val="Heading 2 Char"/>
    <w:basedOn w:val="DefaultParagraphFont"/>
    <w:link w:val="Heading2"/>
    <w:uiPriority w:val="9"/>
    <w:rsid w:val="00CA6E3D"/>
    <w:rPr>
      <w:b/>
      <w:kern w:val="28"/>
      <w:sz w:val="28"/>
      <w:u w:val="single"/>
      <w:lang w:eastAsia="en-US"/>
    </w:rPr>
  </w:style>
  <w:style w:type="character" w:customStyle="1" w:styleId="Heading3Char">
    <w:name w:val="Heading 3 Char"/>
    <w:basedOn w:val="DefaultParagraphFont"/>
    <w:link w:val="Heading3"/>
    <w:uiPriority w:val="9"/>
    <w:rsid w:val="00CA6E3D"/>
    <w:rPr>
      <w:rFonts w:ascii="Arial" w:hAnsi="Arial"/>
      <w:b/>
      <w:i/>
      <w:sz w:val="24"/>
      <w:lang w:eastAsia="en-US"/>
    </w:rPr>
  </w:style>
  <w:style w:type="character" w:customStyle="1" w:styleId="FooterChar">
    <w:name w:val="Footer Char"/>
    <w:basedOn w:val="DefaultParagraphFont"/>
    <w:link w:val="Footer"/>
    <w:uiPriority w:val="99"/>
    <w:rsid w:val="00CA6E3D"/>
    <w:rPr>
      <w:sz w:val="24"/>
      <w:lang w:eastAsia="en-US"/>
    </w:rPr>
  </w:style>
  <w:style w:type="paragraph" w:customStyle="1" w:styleId="Defstart">
    <w:name w:val="Defstart"/>
    <w:rsid w:val="00CA6E3D"/>
    <w:pPr>
      <w:snapToGrid w:val="0"/>
      <w:spacing w:before="80" w:line="260" w:lineRule="atLeast"/>
      <w:ind w:left="879" w:hanging="879"/>
    </w:pPr>
    <w:rPr>
      <w:sz w:val="24"/>
    </w:rPr>
  </w:style>
  <w:style w:type="character" w:customStyle="1" w:styleId="CharDefText">
    <w:name w:val="CharDefText"/>
    <w:basedOn w:val="DefaultParagraphFont"/>
    <w:rsid w:val="00CA6E3D"/>
    <w:rPr>
      <w:b/>
      <w:bCs w:val="0"/>
      <w:i/>
      <w:iCs w:val="0"/>
    </w:rPr>
  </w:style>
  <w:style w:type="table" w:styleId="PlainTable2">
    <w:name w:val="Plain Table 2"/>
    <w:basedOn w:val="TableNormal"/>
    <w:uiPriority w:val="42"/>
    <w:rsid w:val="00CA6E3D"/>
    <w:rPr>
      <w:rFonts w:asciiTheme="minorHAnsi" w:eastAsiaTheme="minorHAnsi" w:hAnsiTheme="minorHAnsi" w:cstheme="minorBidi"/>
      <w:sz w:val="22"/>
      <w:szCs w:val="22"/>
      <w:lang w:val="en-GB"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2046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chart" Target="charts/chart4.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nedlands.wa.gov.au/council/council-meetings/livestreaming-council-committee-meetings.aspx" TargetMode="External"/><Relationship Id="rId17" Type="http://schemas.openxmlformats.org/officeDocument/2006/relationships/header" Target="header1.xml"/><Relationship Id="rId25" Type="http://schemas.openxmlformats.org/officeDocument/2006/relationships/chart" Target="charts/chart3.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nedlands.wa.gov.au/public-address-registration-for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2.xm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www.nedlands.wa.gov.au/public-question-time" TargetMode="External"/><Relationship Id="rId23" Type="http://schemas.openxmlformats.org/officeDocument/2006/relationships/chart" Target="charts/chart1.xml"/><Relationship Id="rId28" Type="http://schemas.openxmlformats.org/officeDocument/2006/relationships/hyperlink" Target="https://www.nedlands.wa.gov.au/documents/608/procurement-of-good-and-services-council-policy"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uncil@nedlands.wa.gov.au" TargetMode="External"/><Relationship Id="rId22" Type="http://schemas.openxmlformats.org/officeDocument/2006/relationships/footer" Target="footer3.xml"/><Relationship Id="rId27" Type="http://schemas.openxmlformats.org/officeDocument/2006/relationships/hyperlink" Target="https://www.legislation.wa.gov.au/legislation/prod/filestore.nsf/FileURL/mrdoc_43454.pdf/$FILE/Local%20Government%20Act%201995%20-%20%5B07-t0-00%5D.pdf?OpenElement"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rPr>
              <a:t>Coastal Ward Elector Numbers 2013 - 2022</a:t>
            </a:r>
            <a:endParaRPr lang="en-AU"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AU"/>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tx>
            <c:v>Elector</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Sheet1!$A$4:$A$9</c:f>
              <c:strCache>
                <c:ptCount val="6"/>
                <c:pt idx="0">
                  <c:v>Election 2013</c:v>
                </c:pt>
                <c:pt idx="1">
                  <c:v>Election 2015</c:v>
                </c:pt>
                <c:pt idx="2">
                  <c:v>Election 2017</c:v>
                </c:pt>
                <c:pt idx="3">
                  <c:v>Election 2019</c:v>
                </c:pt>
                <c:pt idx="4">
                  <c:v>Election 2021</c:v>
                </c:pt>
                <c:pt idx="5">
                  <c:v>Election 2022</c:v>
                </c:pt>
              </c:strCache>
            </c:strRef>
          </c:cat>
          <c:val>
            <c:numRef>
              <c:f>Sheet1!$B$4:$B$9</c:f>
              <c:numCache>
                <c:formatCode>General</c:formatCode>
                <c:ptCount val="6"/>
                <c:pt idx="0">
                  <c:v>4008</c:v>
                </c:pt>
                <c:pt idx="1">
                  <c:v>3996</c:v>
                </c:pt>
                <c:pt idx="2">
                  <c:v>4220</c:v>
                </c:pt>
                <c:pt idx="3">
                  <c:v>4320</c:v>
                </c:pt>
                <c:pt idx="4">
                  <c:v>4507</c:v>
                </c:pt>
                <c:pt idx="5">
                  <c:v>4490</c:v>
                </c:pt>
              </c:numCache>
            </c:numRef>
          </c:val>
          <c:smooth val="0"/>
          <c:extLst>
            <c:ext xmlns:c16="http://schemas.microsoft.com/office/drawing/2014/chart" uri="{C3380CC4-5D6E-409C-BE32-E72D297353CC}">
              <c16:uniqueId val="{00000001-AA18-4334-ACA6-5EB777F7D70B}"/>
            </c:ext>
          </c:extLst>
        </c:ser>
        <c:dLbls>
          <c:showLegendKey val="0"/>
          <c:showVal val="0"/>
          <c:showCatName val="0"/>
          <c:showSerName val="0"/>
          <c:showPercent val="0"/>
          <c:showBubbleSize val="0"/>
        </c:dLbls>
        <c:smooth val="0"/>
        <c:axId val="1731059184"/>
        <c:axId val="1731061680"/>
      </c:lineChart>
      <c:catAx>
        <c:axId val="1731059184"/>
        <c:scaling>
          <c:orientation val="minMax"/>
        </c:scaling>
        <c:delete val="1"/>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731061680"/>
        <c:crosses val="autoZero"/>
        <c:auto val="0"/>
        <c:lblAlgn val="ctr"/>
        <c:lblOffset val="100"/>
        <c:noMultiLvlLbl val="0"/>
      </c:catAx>
      <c:valAx>
        <c:axId val="1731061680"/>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0591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AU" sz="1200" b="0" i="0" baseline="0">
                <a:effectLst/>
              </a:rPr>
              <a:t>Dalkeith Ward Elector Numbers 2013 - 2022</a:t>
            </a:r>
            <a:endParaRPr lang="en-AU" sz="12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tx>
            <c:v>Elector</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Sheet1!$C$4:$C$9</c:f>
              <c:strCache>
                <c:ptCount val="6"/>
                <c:pt idx="0">
                  <c:v>Election 2013</c:v>
                </c:pt>
                <c:pt idx="1">
                  <c:v>Election 2015</c:v>
                </c:pt>
                <c:pt idx="2">
                  <c:v>Election 2017</c:v>
                </c:pt>
                <c:pt idx="3">
                  <c:v>Election 2019</c:v>
                </c:pt>
                <c:pt idx="4">
                  <c:v>Election 2021</c:v>
                </c:pt>
                <c:pt idx="5">
                  <c:v>Election 2022</c:v>
                </c:pt>
              </c:strCache>
            </c:strRef>
          </c:cat>
          <c:val>
            <c:numRef>
              <c:f>Sheet1!$D$4:$D$9</c:f>
              <c:numCache>
                <c:formatCode>General</c:formatCode>
                <c:ptCount val="6"/>
                <c:pt idx="0">
                  <c:v>3477</c:v>
                </c:pt>
                <c:pt idx="1">
                  <c:v>3433</c:v>
                </c:pt>
                <c:pt idx="2">
                  <c:v>3520</c:v>
                </c:pt>
                <c:pt idx="3">
                  <c:v>3533</c:v>
                </c:pt>
                <c:pt idx="4">
                  <c:v>3575</c:v>
                </c:pt>
                <c:pt idx="5">
                  <c:v>3572</c:v>
                </c:pt>
              </c:numCache>
            </c:numRef>
          </c:val>
          <c:smooth val="0"/>
          <c:extLst>
            <c:ext xmlns:c16="http://schemas.microsoft.com/office/drawing/2014/chart" uri="{C3380CC4-5D6E-409C-BE32-E72D297353CC}">
              <c16:uniqueId val="{00000001-5134-4F6F-8A0D-D1322EA7270E}"/>
            </c:ext>
          </c:extLst>
        </c:ser>
        <c:dLbls>
          <c:dLblPos val="t"/>
          <c:showLegendKey val="0"/>
          <c:showVal val="1"/>
          <c:showCatName val="0"/>
          <c:showSerName val="0"/>
          <c:showPercent val="0"/>
          <c:showBubbleSize val="0"/>
        </c:dLbls>
        <c:smooth val="0"/>
        <c:axId val="1738377216"/>
        <c:axId val="1738378880"/>
      </c:lineChart>
      <c:catAx>
        <c:axId val="173837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378880"/>
        <c:crosses val="autoZero"/>
        <c:auto val="1"/>
        <c:lblAlgn val="ctr"/>
        <c:lblOffset val="100"/>
        <c:noMultiLvlLbl val="0"/>
      </c:catAx>
      <c:valAx>
        <c:axId val="1738378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3772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AU" sz="1200" b="0" i="0" baseline="0">
                <a:effectLst/>
              </a:rPr>
              <a:t>Melvista Ward Elector Numbers 2013 - 2022</a:t>
            </a:r>
            <a:endParaRPr lang="en-AU" sz="12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tx>
            <c:v>Number</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Sheet1!$E$4:$E$9</c:f>
              <c:strCache>
                <c:ptCount val="6"/>
                <c:pt idx="0">
                  <c:v>Election 2013</c:v>
                </c:pt>
                <c:pt idx="1">
                  <c:v>Election 2015</c:v>
                </c:pt>
                <c:pt idx="2">
                  <c:v>Election 2017</c:v>
                </c:pt>
                <c:pt idx="3">
                  <c:v>Election 2019</c:v>
                </c:pt>
                <c:pt idx="4">
                  <c:v>Election 2021</c:v>
                </c:pt>
                <c:pt idx="5">
                  <c:v>Election 2022</c:v>
                </c:pt>
              </c:strCache>
            </c:strRef>
          </c:cat>
          <c:val>
            <c:numRef>
              <c:f>Sheet1!$F$4:$F$9</c:f>
              <c:numCache>
                <c:formatCode>General</c:formatCode>
                <c:ptCount val="6"/>
                <c:pt idx="0">
                  <c:v>3543</c:v>
                </c:pt>
                <c:pt idx="1">
                  <c:v>3533</c:v>
                </c:pt>
                <c:pt idx="2">
                  <c:v>3598</c:v>
                </c:pt>
                <c:pt idx="3">
                  <c:v>3508</c:v>
                </c:pt>
                <c:pt idx="4">
                  <c:v>3546</c:v>
                </c:pt>
                <c:pt idx="5">
                  <c:v>3535</c:v>
                </c:pt>
              </c:numCache>
            </c:numRef>
          </c:val>
          <c:smooth val="0"/>
          <c:extLst>
            <c:ext xmlns:c16="http://schemas.microsoft.com/office/drawing/2014/chart" uri="{C3380CC4-5D6E-409C-BE32-E72D297353CC}">
              <c16:uniqueId val="{00000001-6011-4B52-A888-64BE04600182}"/>
            </c:ext>
          </c:extLst>
        </c:ser>
        <c:dLbls>
          <c:dLblPos val="t"/>
          <c:showLegendKey val="0"/>
          <c:showVal val="1"/>
          <c:showCatName val="0"/>
          <c:showSerName val="0"/>
          <c:showPercent val="0"/>
          <c:showBubbleSize val="0"/>
        </c:dLbls>
        <c:smooth val="0"/>
        <c:axId val="1738380960"/>
        <c:axId val="1738379296"/>
      </c:lineChart>
      <c:catAx>
        <c:axId val="173838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379296"/>
        <c:crosses val="autoZero"/>
        <c:auto val="1"/>
        <c:lblAlgn val="ctr"/>
        <c:lblOffset val="100"/>
        <c:noMultiLvlLbl val="0"/>
      </c:catAx>
      <c:valAx>
        <c:axId val="173837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3809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200" b="0" i="0" u="none" strike="noStrike" baseline="0">
                <a:effectLst/>
              </a:rPr>
              <a:t>Hollywood Ward Elector Numbers 2013 - 2022</a:t>
            </a:r>
            <a:endParaRPr lang="en-AU"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Number</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Sheet1!$G$4:$G$9</c:f>
              <c:strCache>
                <c:ptCount val="6"/>
                <c:pt idx="0">
                  <c:v>Election 2013</c:v>
                </c:pt>
                <c:pt idx="1">
                  <c:v>Election 2015</c:v>
                </c:pt>
                <c:pt idx="2">
                  <c:v>Election 2017</c:v>
                </c:pt>
                <c:pt idx="3">
                  <c:v>Election 2019</c:v>
                </c:pt>
                <c:pt idx="4">
                  <c:v>Election 2021</c:v>
                </c:pt>
                <c:pt idx="5">
                  <c:v>Election 2022</c:v>
                </c:pt>
              </c:strCache>
            </c:strRef>
          </c:cat>
          <c:val>
            <c:numRef>
              <c:f>Sheet1!$H$4:$H$9</c:f>
              <c:numCache>
                <c:formatCode>General</c:formatCode>
                <c:ptCount val="6"/>
                <c:pt idx="0">
                  <c:v>3928</c:v>
                </c:pt>
                <c:pt idx="1">
                  <c:v>3956</c:v>
                </c:pt>
                <c:pt idx="2">
                  <c:v>4065</c:v>
                </c:pt>
                <c:pt idx="3">
                  <c:v>4046</c:v>
                </c:pt>
                <c:pt idx="4">
                  <c:v>4068</c:v>
                </c:pt>
                <c:pt idx="5">
                  <c:v>4018</c:v>
                </c:pt>
              </c:numCache>
            </c:numRef>
          </c:val>
          <c:smooth val="0"/>
          <c:extLst>
            <c:ext xmlns:c16="http://schemas.microsoft.com/office/drawing/2014/chart" uri="{C3380CC4-5D6E-409C-BE32-E72D297353CC}">
              <c16:uniqueId val="{00000001-A3F5-4041-9BD7-2C81F6C6D416}"/>
            </c:ext>
          </c:extLst>
        </c:ser>
        <c:dLbls>
          <c:dLblPos val="t"/>
          <c:showLegendKey val="0"/>
          <c:showVal val="1"/>
          <c:showCatName val="0"/>
          <c:showSerName val="0"/>
          <c:showPercent val="0"/>
          <c:showBubbleSize val="0"/>
        </c:dLbls>
        <c:smooth val="0"/>
        <c:axId val="1702934512"/>
        <c:axId val="1702934096"/>
      </c:lineChart>
      <c:catAx>
        <c:axId val="170293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2934096"/>
        <c:crosses val="autoZero"/>
        <c:auto val="1"/>
        <c:lblAlgn val="ctr"/>
        <c:lblOffset val="100"/>
        <c:noMultiLvlLbl val="0"/>
      </c:catAx>
      <c:valAx>
        <c:axId val="170293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29345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2" ma:contentTypeDescription="" ma:contentTypeScope="" ma:versionID="0e1687c03c0b95f71a0489df9f5f6d5e">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d284cc92ea46cb4fbcfe416cccf0536a"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ORGN-317801165-11604</_dlc_DocId>
    <_dlc_DocIdUrl xmlns="02b462e0-950b-4d18-8f56-efe6ec8fd98e">
      <Url>https://nedlands365.sharepoint.com/sites/organisation/council/_layouts/15/DocIdRedir.aspx?ID=ORGN-317801165-11604</Url>
      <Description>ORGN-317801165-11604</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CEO-011833</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B43A1F-436D-4795-9C64-BC2FC18A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3.xml><?xml version="1.0" encoding="utf-8"?>
<ds:datastoreItem xmlns:ds="http://schemas.openxmlformats.org/officeDocument/2006/customXml" ds:itemID="{6C23A3C0-10B7-4721-AB15-9813D7C71C59}">
  <ds:schemaRefs>
    <ds:schemaRef ds:uri="http://purl.org/dc/elements/1.1/"/>
    <ds:schemaRef ds:uri="82dc8473-40ba-4f11-b935-f34260e482de"/>
    <ds:schemaRef ds:uri="http://schemas.microsoft.com/sharepoint/v3"/>
    <ds:schemaRef ds:uri="a4569545-3f5c-4d76-b5ef-e21c01e673e6"/>
    <ds:schemaRef ds:uri="http://purl.org/dc/dcmitype/"/>
    <ds:schemaRef ds:uri="http://schemas.microsoft.com/office/2006/documentManagement/types"/>
    <ds:schemaRef ds:uri="http://schemas.microsoft.com/office/infopath/2007/PartnerControls"/>
    <ds:schemaRef ds:uri="http://purl.org/dc/terms/"/>
    <ds:schemaRef ds:uri="b3dba301-5620-44c7-a8fe-21bd50c42e00"/>
    <ds:schemaRef ds:uri="http://schemas.microsoft.com/office/2006/metadata/properties"/>
    <ds:schemaRef ds:uri="02b462e0-950b-4d18-8f56-efe6ec8fd98e"/>
    <ds:schemaRef ds:uri="http://schemas.openxmlformats.org/package/2006/metadata/core-properties"/>
    <ds:schemaRef ds:uri="99f90307-c380-4349-a4d3-52955e408d9d"/>
    <ds:schemaRef ds:uri="7dce4f99-cff1-4fd8-801c-290f26aab7b1"/>
    <ds:schemaRef ds:uri="http://www.w3.org/XML/1998/namespace"/>
  </ds:schemaRefs>
</ds:datastoreItem>
</file>

<file path=customXml/itemProps4.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5.xml><?xml version="1.0" encoding="utf-8"?>
<ds:datastoreItem xmlns:ds="http://schemas.openxmlformats.org/officeDocument/2006/customXml" ds:itemID="{44FA06AE-8375-4AD1-AE09-9CFE816099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12277</Words>
  <Characters>66004</Characters>
  <Application>Microsoft Office Word</Application>
  <DocSecurity>8</DocSecurity>
  <Lines>1833</Lines>
  <Paragraphs>698</Paragraphs>
  <ScaleCrop>false</ScaleCrop>
  <Company>City of Nedlands</Company>
  <LinksUpToDate>false</LinksUpToDate>
  <CharactersWithSpaces>77583</CharactersWithSpaces>
  <SharedDoc>false</SharedDoc>
  <HLinks>
    <vt:vector size="96" baseType="variant">
      <vt:variant>
        <vt:i4>76</vt:i4>
      </vt:variant>
      <vt:variant>
        <vt:i4>78</vt:i4>
      </vt:variant>
      <vt:variant>
        <vt:i4>0</vt:i4>
      </vt:variant>
      <vt:variant>
        <vt:i4>5</vt:i4>
      </vt:variant>
      <vt:variant>
        <vt:lpwstr>https://www.nedlands.wa.gov.au/documents/608/procurement-of-good-and-services-council-policy</vt:lpwstr>
      </vt:variant>
      <vt:variant>
        <vt:lpwstr/>
      </vt:variant>
      <vt:variant>
        <vt:i4>102</vt:i4>
      </vt:variant>
      <vt:variant>
        <vt:i4>75</vt:i4>
      </vt:variant>
      <vt:variant>
        <vt:i4>0</vt:i4>
      </vt:variant>
      <vt:variant>
        <vt:i4>5</vt:i4>
      </vt:variant>
      <vt:variant>
        <vt:lpwstr>https://www.legislation.wa.gov.au/legislation/prod/filestore.nsf/FileURL/mrdoc_43454.pdf/$FILE/Local Government Act 1995 - %5B07-t0-00%5D.pdf?OpenElement</vt:lpwstr>
      </vt:variant>
      <vt:variant>
        <vt:lpwstr/>
      </vt:variant>
      <vt:variant>
        <vt:i4>1835057</vt:i4>
      </vt:variant>
      <vt:variant>
        <vt:i4>68</vt:i4>
      </vt:variant>
      <vt:variant>
        <vt:i4>0</vt:i4>
      </vt:variant>
      <vt:variant>
        <vt:i4>5</vt:i4>
      </vt:variant>
      <vt:variant>
        <vt:lpwstr/>
      </vt:variant>
      <vt:variant>
        <vt:lpwstr>_Toc126822434</vt:lpwstr>
      </vt:variant>
      <vt:variant>
        <vt:i4>1835057</vt:i4>
      </vt:variant>
      <vt:variant>
        <vt:i4>62</vt:i4>
      </vt:variant>
      <vt:variant>
        <vt:i4>0</vt:i4>
      </vt:variant>
      <vt:variant>
        <vt:i4>5</vt:i4>
      </vt:variant>
      <vt:variant>
        <vt:lpwstr/>
      </vt:variant>
      <vt:variant>
        <vt:lpwstr>_Toc126822432</vt:lpwstr>
      </vt:variant>
      <vt:variant>
        <vt:i4>1835057</vt:i4>
      </vt:variant>
      <vt:variant>
        <vt:i4>56</vt:i4>
      </vt:variant>
      <vt:variant>
        <vt:i4>0</vt:i4>
      </vt:variant>
      <vt:variant>
        <vt:i4>5</vt:i4>
      </vt:variant>
      <vt:variant>
        <vt:lpwstr/>
      </vt:variant>
      <vt:variant>
        <vt:lpwstr>_Toc126822431</vt:lpwstr>
      </vt:variant>
      <vt:variant>
        <vt:i4>1835057</vt:i4>
      </vt:variant>
      <vt:variant>
        <vt:i4>50</vt:i4>
      </vt:variant>
      <vt:variant>
        <vt:i4>0</vt:i4>
      </vt:variant>
      <vt:variant>
        <vt:i4>5</vt:i4>
      </vt:variant>
      <vt:variant>
        <vt:lpwstr/>
      </vt:variant>
      <vt:variant>
        <vt:lpwstr>_Toc126822430</vt:lpwstr>
      </vt:variant>
      <vt:variant>
        <vt:i4>1900593</vt:i4>
      </vt:variant>
      <vt:variant>
        <vt:i4>44</vt:i4>
      </vt:variant>
      <vt:variant>
        <vt:i4>0</vt:i4>
      </vt:variant>
      <vt:variant>
        <vt:i4>5</vt:i4>
      </vt:variant>
      <vt:variant>
        <vt:lpwstr/>
      </vt:variant>
      <vt:variant>
        <vt:lpwstr>_Toc126822429</vt:lpwstr>
      </vt:variant>
      <vt:variant>
        <vt:i4>1900593</vt:i4>
      </vt:variant>
      <vt:variant>
        <vt:i4>38</vt:i4>
      </vt:variant>
      <vt:variant>
        <vt:i4>0</vt:i4>
      </vt:variant>
      <vt:variant>
        <vt:i4>5</vt:i4>
      </vt:variant>
      <vt:variant>
        <vt:lpwstr/>
      </vt:variant>
      <vt:variant>
        <vt:lpwstr>_Toc126822428</vt:lpwstr>
      </vt:variant>
      <vt:variant>
        <vt:i4>1900593</vt:i4>
      </vt:variant>
      <vt:variant>
        <vt:i4>32</vt:i4>
      </vt:variant>
      <vt:variant>
        <vt:i4>0</vt:i4>
      </vt:variant>
      <vt:variant>
        <vt:i4>5</vt:i4>
      </vt:variant>
      <vt:variant>
        <vt:lpwstr/>
      </vt:variant>
      <vt:variant>
        <vt:lpwstr>_Toc126822427</vt:lpwstr>
      </vt:variant>
      <vt:variant>
        <vt:i4>1900593</vt:i4>
      </vt:variant>
      <vt:variant>
        <vt:i4>26</vt:i4>
      </vt:variant>
      <vt:variant>
        <vt:i4>0</vt:i4>
      </vt:variant>
      <vt:variant>
        <vt:i4>5</vt:i4>
      </vt:variant>
      <vt:variant>
        <vt:lpwstr/>
      </vt:variant>
      <vt:variant>
        <vt:lpwstr>_Toc126822426</vt:lpwstr>
      </vt:variant>
      <vt:variant>
        <vt:i4>1900593</vt:i4>
      </vt:variant>
      <vt:variant>
        <vt:i4>20</vt:i4>
      </vt:variant>
      <vt:variant>
        <vt:i4>0</vt:i4>
      </vt:variant>
      <vt:variant>
        <vt:i4>5</vt:i4>
      </vt:variant>
      <vt:variant>
        <vt:lpwstr/>
      </vt:variant>
      <vt:variant>
        <vt:lpwstr>_Toc126822425</vt:lpwstr>
      </vt:variant>
      <vt:variant>
        <vt:i4>1900593</vt:i4>
      </vt:variant>
      <vt:variant>
        <vt:i4>14</vt:i4>
      </vt:variant>
      <vt:variant>
        <vt:i4>0</vt:i4>
      </vt:variant>
      <vt:variant>
        <vt:i4>5</vt:i4>
      </vt:variant>
      <vt:variant>
        <vt:lpwstr/>
      </vt:variant>
      <vt:variant>
        <vt:lpwstr>_Toc126822424</vt:lpwstr>
      </vt:variant>
      <vt:variant>
        <vt:i4>2424955</vt:i4>
      </vt:variant>
      <vt:variant>
        <vt:i4>9</vt:i4>
      </vt:variant>
      <vt:variant>
        <vt:i4>0</vt:i4>
      </vt:variant>
      <vt:variant>
        <vt:i4>5</vt:i4>
      </vt:variant>
      <vt:variant>
        <vt:lpwstr>https://www.nedlands.wa.gov.au/public-address-registration-form</vt:lpwstr>
      </vt:variant>
      <vt:variant>
        <vt:lpwstr/>
      </vt:variant>
      <vt:variant>
        <vt:i4>8323182</vt:i4>
      </vt:variant>
      <vt:variant>
        <vt:i4>6</vt:i4>
      </vt:variant>
      <vt:variant>
        <vt:i4>0</vt:i4>
      </vt:variant>
      <vt:variant>
        <vt:i4>5</vt:i4>
      </vt:variant>
      <vt:variant>
        <vt:lpwstr>https://www.nedlands.wa.gov.au/public-question-time</vt:lpwstr>
      </vt:variant>
      <vt:variant>
        <vt:lpwstr/>
      </vt:variant>
      <vt:variant>
        <vt:i4>4915310</vt:i4>
      </vt:variant>
      <vt:variant>
        <vt:i4>3</vt:i4>
      </vt:variant>
      <vt:variant>
        <vt:i4>0</vt:i4>
      </vt:variant>
      <vt:variant>
        <vt:i4>5</vt:i4>
      </vt:variant>
      <vt:variant>
        <vt:lpwstr>mailto:council@nedlands.wa.gov.au</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dc:title>
  <dc:subject/>
  <dc:creator>slove</dc:creator>
  <cp:keywords/>
  <dc:description/>
  <cp:lastModifiedBy>Nicole Ceric</cp:lastModifiedBy>
  <cp:revision>3</cp:revision>
  <cp:lastPrinted>2023-01-31T00:10:00Z</cp:lastPrinted>
  <dcterms:created xsi:type="dcterms:W3CDTF">2023-02-09T07:11:00Z</dcterms:created>
  <dcterms:modified xsi:type="dcterms:W3CDTF">2023-02-09T07:12:00Z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cb34b1c2-d1bb-4d9f-8620-9620487c9ec4</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