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11BC9" w14:textId="77777777" w:rsidR="00EC7DE3" w:rsidRDefault="00EC7DE3" w:rsidP="003A566B">
      <w:pPr>
        <w:pStyle w:val="BodyText2"/>
        <w:spacing w:before="120" w:after="120"/>
        <w:rPr>
          <w:rFonts w:ascii="Arial" w:hAnsi="Arial" w:cs="Arial"/>
          <w:sz w:val="22"/>
          <w:szCs w:val="22"/>
        </w:rPr>
      </w:pPr>
    </w:p>
    <w:p w14:paraId="14CC3788" w14:textId="34F09CA4" w:rsidR="006B3C89" w:rsidRPr="00E5088E" w:rsidRDefault="004F5F27" w:rsidP="0096743E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br/>
      </w:r>
      <w:r w:rsidR="006B3C89" w:rsidRPr="00E5088E">
        <w:rPr>
          <w:rFonts w:ascii="Arial" w:hAnsi="Arial" w:cs="Arial"/>
          <w:b/>
          <w:sz w:val="24"/>
          <w:szCs w:val="24"/>
        </w:rPr>
        <w:t>We the undersigned accept the funding support offer from the City of Nedlands and agree to abide by the following terms and conditions:</w:t>
      </w:r>
    </w:p>
    <w:p w14:paraId="48F829C7" w14:textId="77777777" w:rsidR="00CE62A9" w:rsidRPr="00E5088E" w:rsidRDefault="00CE62A9" w:rsidP="003A566B">
      <w:pPr>
        <w:pStyle w:val="BodyText2"/>
        <w:spacing w:before="120" w:after="120"/>
        <w:rPr>
          <w:rFonts w:ascii="Arial" w:hAnsi="Arial" w:cs="Arial"/>
          <w:szCs w:val="24"/>
        </w:rPr>
      </w:pPr>
    </w:p>
    <w:p w14:paraId="73678C8F" w14:textId="77777777" w:rsidR="003A566B" w:rsidRPr="00E5088E" w:rsidRDefault="003A566B" w:rsidP="003A566B">
      <w:pPr>
        <w:pStyle w:val="BodyText2"/>
        <w:numPr>
          <w:ilvl w:val="0"/>
          <w:numId w:val="8"/>
        </w:numPr>
        <w:spacing w:before="120" w:after="120"/>
        <w:rPr>
          <w:rFonts w:ascii="Arial" w:hAnsi="Arial" w:cs="Arial"/>
          <w:szCs w:val="24"/>
        </w:rPr>
      </w:pPr>
      <w:r w:rsidRPr="00E5088E">
        <w:rPr>
          <w:rFonts w:ascii="Arial" w:hAnsi="Arial" w:cs="Arial"/>
          <w:szCs w:val="24"/>
        </w:rPr>
        <w:t>Use the grant for the purpose specified in the grant</w:t>
      </w:r>
      <w:r w:rsidR="00CE62A9" w:rsidRPr="00E5088E">
        <w:rPr>
          <w:rFonts w:ascii="Arial" w:hAnsi="Arial" w:cs="Arial"/>
          <w:szCs w:val="24"/>
        </w:rPr>
        <w:t xml:space="preserve"> recipient’s funding application </w:t>
      </w:r>
      <w:r w:rsidRPr="00E5088E">
        <w:rPr>
          <w:rFonts w:ascii="Arial" w:hAnsi="Arial" w:cs="Arial"/>
          <w:szCs w:val="24"/>
        </w:rPr>
        <w:t>and acco</w:t>
      </w:r>
      <w:r w:rsidR="00CE62A9" w:rsidRPr="00E5088E">
        <w:rPr>
          <w:rFonts w:ascii="Arial" w:hAnsi="Arial" w:cs="Arial"/>
          <w:szCs w:val="24"/>
        </w:rPr>
        <w:t xml:space="preserve">rding to the funding application </w:t>
      </w:r>
      <w:r w:rsidRPr="00E5088E">
        <w:rPr>
          <w:rFonts w:ascii="Arial" w:hAnsi="Arial" w:cs="Arial"/>
          <w:szCs w:val="24"/>
        </w:rPr>
        <w:t>budget</w:t>
      </w:r>
      <w:r w:rsidR="00E932E7" w:rsidRPr="00E5088E">
        <w:rPr>
          <w:rFonts w:ascii="Arial" w:hAnsi="Arial" w:cs="Arial"/>
          <w:szCs w:val="24"/>
        </w:rPr>
        <w:t>.</w:t>
      </w:r>
    </w:p>
    <w:p w14:paraId="66883EE9" w14:textId="77777777" w:rsidR="003A566B" w:rsidRPr="00E5088E" w:rsidRDefault="003A566B" w:rsidP="003A566B">
      <w:pPr>
        <w:pStyle w:val="BodyText2"/>
        <w:numPr>
          <w:ilvl w:val="0"/>
          <w:numId w:val="8"/>
        </w:numPr>
        <w:spacing w:before="120" w:after="120"/>
        <w:rPr>
          <w:rFonts w:ascii="Arial" w:hAnsi="Arial" w:cs="Arial"/>
          <w:szCs w:val="24"/>
        </w:rPr>
      </w:pPr>
      <w:r w:rsidRPr="00E5088E">
        <w:rPr>
          <w:rFonts w:ascii="Arial" w:hAnsi="Arial" w:cs="Arial"/>
          <w:szCs w:val="24"/>
        </w:rPr>
        <w:t>Accept full liability for the project and ensure safety and emergency strategies are in place</w:t>
      </w:r>
      <w:r w:rsidR="00E932E7" w:rsidRPr="00E5088E">
        <w:rPr>
          <w:rFonts w:ascii="Arial" w:hAnsi="Arial" w:cs="Arial"/>
          <w:szCs w:val="24"/>
        </w:rPr>
        <w:t>.</w:t>
      </w:r>
    </w:p>
    <w:p w14:paraId="13E25F51" w14:textId="77777777" w:rsidR="003A566B" w:rsidRPr="00E5088E" w:rsidRDefault="003A566B" w:rsidP="003A566B">
      <w:pPr>
        <w:pStyle w:val="BodyText2"/>
        <w:numPr>
          <w:ilvl w:val="0"/>
          <w:numId w:val="8"/>
        </w:numPr>
        <w:spacing w:before="120" w:after="120"/>
        <w:rPr>
          <w:rFonts w:ascii="Arial" w:hAnsi="Arial" w:cs="Arial"/>
          <w:szCs w:val="24"/>
        </w:rPr>
      </w:pPr>
      <w:r w:rsidRPr="00E5088E">
        <w:rPr>
          <w:rFonts w:ascii="Arial" w:hAnsi="Arial" w:cs="Arial"/>
          <w:szCs w:val="24"/>
        </w:rPr>
        <w:t>Acknowledge the City of Nedlands in all promotional material for the project</w:t>
      </w:r>
      <w:r w:rsidR="00E932E7" w:rsidRPr="00E5088E">
        <w:rPr>
          <w:rFonts w:ascii="Arial" w:hAnsi="Arial" w:cs="Arial"/>
          <w:szCs w:val="24"/>
        </w:rPr>
        <w:t>.</w:t>
      </w:r>
    </w:p>
    <w:p w14:paraId="2444EDBB" w14:textId="77777777" w:rsidR="005C5BC8" w:rsidRPr="00E5088E" w:rsidRDefault="005C5BC8" w:rsidP="005C5BC8">
      <w:pPr>
        <w:numPr>
          <w:ilvl w:val="0"/>
          <w:numId w:val="8"/>
        </w:numPr>
        <w:tabs>
          <w:tab w:val="left" w:pos="-42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088E">
        <w:rPr>
          <w:rFonts w:ascii="Arial" w:hAnsi="Arial" w:cs="Arial"/>
          <w:sz w:val="24"/>
          <w:szCs w:val="24"/>
          <w:lang w:eastAsia="en-AU"/>
        </w:rPr>
        <w:t>A letter of support from the organisation the applicant is representing in the project must be submitted with the application.</w:t>
      </w:r>
    </w:p>
    <w:p w14:paraId="0360F029" w14:textId="77777777" w:rsidR="005C5BC8" w:rsidRPr="00E5088E" w:rsidRDefault="005C5BC8" w:rsidP="005C5BC8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088E">
        <w:rPr>
          <w:rFonts w:ascii="Arial" w:hAnsi="Arial" w:cs="Arial"/>
          <w:sz w:val="24"/>
          <w:szCs w:val="24"/>
        </w:rPr>
        <w:t xml:space="preserve">Grants are limited to one every two years (24 months) for each applicant. This is to ensure a wider range of applicants get this opportunity. </w:t>
      </w:r>
    </w:p>
    <w:p w14:paraId="503F379A" w14:textId="28ED5A60" w:rsidR="005C5BC8" w:rsidRPr="00E5088E" w:rsidRDefault="0046030E" w:rsidP="003A566B">
      <w:pPr>
        <w:pStyle w:val="BodyText2"/>
        <w:numPr>
          <w:ilvl w:val="0"/>
          <w:numId w:val="8"/>
        </w:numPr>
        <w:spacing w:before="120" w:after="120"/>
        <w:rPr>
          <w:rFonts w:ascii="Arial" w:hAnsi="Arial" w:cs="Arial"/>
          <w:szCs w:val="24"/>
        </w:rPr>
      </w:pPr>
      <w:r w:rsidRPr="00E5088E">
        <w:rPr>
          <w:rFonts w:ascii="Arial" w:hAnsi="Arial" w:cs="Arial"/>
          <w:szCs w:val="24"/>
        </w:rPr>
        <w:t>Application has been submitted in the correct funding round.</w:t>
      </w:r>
    </w:p>
    <w:p w14:paraId="6E6F64C3" w14:textId="77777777" w:rsidR="00CE62A9" w:rsidRPr="00E5088E" w:rsidRDefault="003A566B" w:rsidP="005E1598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E5088E">
        <w:rPr>
          <w:rFonts w:ascii="Arial" w:hAnsi="Arial" w:cs="Arial"/>
          <w:sz w:val="24"/>
          <w:szCs w:val="24"/>
        </w:rPr>
        <w:t>Submit 2 colour photographs of the young person participating in the project and grant the City of Nedlands permission to use the photographs publicly</w:t>
      </w:r>
      <w:r w:rsidR="00E932E7" w:rsidRPr="00E5088E">
        <w:rPr>
          <w:rFonts w:ascii="Arial" w:hAnsi="Arial" w:cs="Arial"/>
          <w:sz w:val="24"/>
          <w:szCs w:val="24"/>
        </w:rPr>
        <w:t>.</w:t>
      </w:r>
      <w:r w:rsidR="001D3DA0" w:rsidRPr="00E5088E">
        <w:rPr>
          <w:rFonts w:ascii="Arial" w:hAnsi="Arial" w:cs="Arial"/>
          <w:sz w:val="24"/>
          <w:szCs w:val="24"/>
        </w:rPr>
        <w:t xml:space="preserve"> </w:t>
      </w:r>
      <w:r w:rsidRPr="00E5088E">
        <w:rPr>
          <w:rFonts w:ascii="Arial" w:hAnsi="Arial" w:cs="Arial"/>
          <w:sz w:val="24"/>
          <w:szCs w:val="24"/>
        </w:rPr>
        <w:t xml:space="preserve">Acquit the grant by providing the City of Nedlands with a completed </w:t>
      </w:r>
      <w:r w:rsidR="009C1F4E" w:rsidRPr="00E5088E">
        <w:rPr>
          <w:rFonts w:ascii="Arial" w:hAnsi="Arial" w:cs="Arial"/>
          <w:sz w:val="24"/>
          <w:szCs w:val="24"/>
        </w:rPr>
        <w:t>g</w:t>
      </w:r>
      <w:r w:rsidRPr="00E5088E">
        <w:rPr>
          <w:rFonts w:ascii="Arial" w:hAnsi="Arial" w:cs="Arial"/>
          <w:sz w:val="24"/>
          <w:szCs w:val="24"/>
        </w:rPr>
        <w:t xml:space="preserve">rant </w:t>
      </w:r>
      <w:r w:rsidR="009C1F4E" w:rsidRPr="00E5088E">
        <w:rPr>
          <w:rFonts w:ascii="Arial" w:hAnsi="Arial" w:cs="Arial"/>
          <w:sz w:val="24"/>
          <w:szCs w:val="24"/>
        </w:rPr>
        <w:t>a</w:t>
      </w:r>
      <w:r w:rsidRPr="00E5088E">
        <w:rPr>
          <w:rFonts w:ascii="Arial" w:hAnsi="Arial" w:cs="Arial"/>
          <w:sz w:val="24"/>
          <w:szCs w:val="24"/>
        </w:rPr>
        <w:t xml:space="preserve">cquittal </w:t>
      </w:r>
      <w:r w:rsidR="009C1F4E" w:rsidRPr="00E5088E">
        <w:rPr>
          <w:rFonts w:ascii="Arial" w:hAnsi="Arial" w:cs="Arial"/>
          <w:sz w:val="24"/>
          <w:szCs w:val="24"/>
        </w:rPr>
        <w:t>f</w:t>
      </w:r>
      <w:r w:rsidRPr="00E5088E">
        <w:rPr>
          <w:rFonts w:ascii="Arial" w:hAnsi="Arial" w:cs="Arial"/>
          <w:sz w:val="24"/>
          <w:szCs w:val="24"/>
        </w:rPr>
        <w:t>orm including expenditure of funds within three months of completi</w:t>
      </w:r>
      <w:r w:rsidR="009C1F4E" w:rsidRPr="00E5088E">
        <w:rPr>
          <w:rFonts w:ascii="Arial" w:hAnsi="Arial" w:cs="Arial"/>
          <w:sz w:val="24"/>
          <w:szCs w:val="24"/>
        </w:rPr>
        <w:t xml:space="preserve">on of the project.  </w:t>
      </w:r>
    </w:p>
    <w:p w14:paraId="4CDCA877" w14:textId="7593826E" w:rsidR="00CE62A9" w:rsidRPr="00E5088E" w:rsidRDefault="00107FA0" w:rsidP="003A566B">
      <w:pPr>
        <w:pStyle w:val="BodyText2"/>
        <w:numPr>
          <w:ilvl w:val="0"/>
          <w:numId w:val="8"/>
        </w:numPr>
        <w:spacing w:before="120" w:after="120"/>
        <w:rPr>
          <w:rFonts w:ascii="Arial" w:hAnsi="Arial" w:cs="Arial"/>
          <w:szCs w:val="24"/>
        </w:rPr>
      </w:pPr>
      <w:r w:rsidRPr="00E5088E">
        <w:rPr>
          <w:rFonts w:ascii="Arial" w:hAnsi="Arial" w:cs="Arial"/>
          <w:szCs w:val="24"/>
        </w:rPr>
        <w:t xml:space="preserve">Grant funding cannot be used for capital purchases, and all expenditures must be supported by tax invoices at the time of acquittal; bank transfer receipts will not be </w:t>
      </w:r>
      <w:r w:rsidR="00E5088E" w:rsidRPr="00E5088E">
        <w:rPr>
          <w:rFonts w:ascii="Arial" w:hAnsi="Arial" w:cs="Arial"/>
          <w:szCs w:val="24"/>
        </w:rPr>
        <w:t>accepted. Include</w:t>
      </w:r>
      <w:r w:rsidR="009C1F4E" w:rsidRPr="00E5088E">
        <w:rPr>
          <w:rFonts w:ascii="Arial" w:hAnsi="Arial" w:cs="Arial"/>
          <w:szCs w:val="24"/>
        </w:rPr>
        <w:t xml:space="preserve"> non</w:t>
      </w:r>
      <w:r w:rsidR="00587CD8" w:rsidRPr="00E5088E">
        <w:rPr>
          <w:rFonts w:ascii="Arial" w:hAnsi="Arial" w:cs="Arial"/>
          <w:szCs w:val="24"/>
        </w:rPr>
        <w:t>-</w:t>
      </w:r>
      <w:r w:rsidR="009C1F4E" w:rsidRPr="00E5088E">
        <w:rPr>
          <w:rFonts w:ascii="Arial" w:hAnsi="Arial" w:cs="Arial"/>
          <w:szCs w:val="24"/>
        </w:rPr>
        <w:t xml:space="preserve">financial information such as photographs and </w:t>
      </w:r>
      <w:r w:rsidR="003A566B" w:rsidRPr="00E5088E">
        <w:rPr>
          <w:rFonts w:ascii="Arial" w:hAnsi="Arial" w:cs="Arial"/>
          <w:szCs w:val="24"/>
        </w:rPr>
        <w:t>press cuttings</w:t>
      </w:r>
      <w:r w:rsidR="00CE62A9" w:rsidRPr="00E5088E">
        <w:rPr>
          <w:rFonts w:ascii="Arial" w:hAnsi="Arial" w:cs="Arial"/>
          <w:szCs w:val="24"/>
        </w:rPr>
        <w:t>, as part of the grant acquittal</w:t>
      </w:r>
    </w:p>
    <w:p w14:paraId="4837C262" w14:textId="77777777" w:rsidR="003A566B" w:rsidRPr="00E5088E" w:rsidRDefault="003A566B" w:rsidP="003A566B">
      <w:pPr>
        <w:pStyle w:val="BodyText2"/>
        <w:numPr>
          <w:ilvl w:val="0"/>
          <w:numId w:val="8"/>
        </w:numPr>
        <w:spacing w:before="120" w:after="120"/>
        <w:rPr>
          <w:rFonts w:ascii="Arial" w:hAnsi="Arial" w:cs="Arial"/>
          <w:szCs w:val="24"/>
        </w:rPr>
      </w:pPr>
      <w:r w:rsidRPr="00E5088E">
        <w:rPr>
          <w:rFonts w:ascii="Arial" w:hAnsi="Arial" w:cs="Arial"/>
          <w:szCs w:val="24"/>
        </w:rPr>
        <w:t xml:space="preserve">Return any unexpended funds to the City of Nedlands within </w:t>
      </w:r>
      <w:r w:rsidR="009C1F4E" w:rsidRPr="00E5088E">
        <w:rPr>
          <w:rFonts w:ascii="Arial" w:hAnsi="Arial" w:cs="Arial"/>
          <w:szCs w:val="24"/>
        </w:rPr>
        <w:t>1</w:t>
      </w:r>
      <w:r w:rsidRPr="00E5088E">
        <w:rPr>
          <w:rFonts w:ascii="Arial" w:hAnsi="Arial" w:cs="Arial"/>
          <w:szCs w:val="24"/>
        </w:rPr>
        <w:t xml:space="preserve"> month of the project being completed</w:t>
      </w:r>
      <w:r w:rsidR="00E932E7" w:rsidRPr="00E5088E">
        <w:rPr>
          <w:rFonts w:ascii="Arial" w:hAnsi="Arial" w:cs="Arial"/>
          <w:szCs w:val="24"/>
        </w:rPr>
        <w:t>.</w:t>
      </w:r>
    </w:p>
    <w:p w14:paraId="12D94088" w14:textId="2585A01D" w:rsidR="00945CF1" w:rsidRPr="00E5088E" w:rsidRDefault="003A566B" w:rsidP="00945CF1">
      <w:pPr>
        <w:pStyle w:val="BodyText2"/>
        <w:numPr>
          <w:ilvl w:val="0"/>
          <w:numId w:val="8"/>
        </w:numPr>
        <w:spacing w:before="120" w:after="120"/>
        <w:rPr>
          <w:rFonts w:ascii="Arial" w:hAnsi="Arial" w:cs="Arial"/>
          <w:szCs w:val="24"/>
        </w:rPr>
      </w:pPr>
      <w:r w:rsidRPr="00E5088E">
        <w:rPr>
          <w:rFonts w:ascii="Arial" w:hAnsi="Arial" w:cs="Arial"/>
          <w:szCs w:val="24"/>
        </w:rPr>
        <w:t>Inform the City of Nedlands of any delay in the expenditure of the g</w:t>
      </w:r>
      <w:r w:rsidR="009C1F4E" w:rsidRPr="00E5088E">
        <w:rPr>
          <w:rFonts w:ascii="Arial" w:hAnsi="Arial" w:cs="Arial"/>
          <w:szCs w:val="24"/>
        </w:rPr>
        <w:t>rant</w:t>
      </w:r>
      <w:r w:rsidR="00585CB3" w:rsidRPr="00E5088E">
        <w:rPr>
          <w:rFonts w:ascii="Arial" w:hAnsi="Arial" w:cs="Arial"/>
          <w:szCs w:val="24"/>
        </w:rPr>
        <w:t>.</w:t>
      </w:r>
      <w:r w:rsidR="00673508" w:rsidRPr="00E5088E">
        <w:rPr>
          <w:rFonts w:ascii="Arial" w:hAnsi="Arial" w:cs="Arial"/>
          <w:szCs w:val="24"/>
        </w:rPr>
        <w:t xml:space="preserve"> </w:t>
      </w:r>
    </w:p>
    <w:p w14:paraId="11A90CEF" w14:textId="2ABDF59D" w:rsidR="00945CF1" w:rsidRPr="00E5088E" w:rsidRDefault="00CE62A9" w:rsidP="0096743E">
      <w:pPr>
        <w:pStyle w:val="BodyText2"/>
        <w:numPr>
          <w:ilvl w:val="0"/>
          <w:numId w:val="8"/>
        </w:numPr>
        <w:spacing w:before="120" w:after="120"/>
        <w:rPr>
          <w:rFonts w:ascii="Arial" w:hAnsi="Arial" w:cs="Arial"/>
          <w:szCs w:val="24"/>
        </w:rPr>
      </w:pPr>
      <w:r w:rsidRPr="00E5088E">
        <w:rPr>
          <w:rFonts w:ascii="Arial" w:hAnsi="Arial" w:cs="Arial"/>
          <w:szCs w:val="24"/>
        </w:rPr>
        <w:t xml:space="preserve">Refund the grant, if the grant acquittal </w:t>
      </w:r>
      <w:r w:rsidR="00871AF5" w:rsidRPr="00E5088E">
        <w:rPr>
          <w:rFonts w:ascii="Arial" w:hAnsi="Arial" w:cs="Arial"/>
          <w:szCs w:val="24"/>
        </w:rPr>
        <w:t>is not</w:t>
      </w:r>
      <w:r w:rsidRPr="00E5088E">
        <w:rPr>
          <w:rFonts w:ascii="Arial" w:hAnsi="Arial" w:cs="Arial"/>
          <w:szCs w:val="24"/>
        </w:rPr>
        <w:t xml:space="preserve"> provided within 3 months of completion of the event or project.</w:t>
      </w:r>
    </w:p>
    <w:p w14:paraId="2A228845" w14:textId="207A15AB" w:rsidR="00945CF1" w:rsidRPr="00E5088E" w:rsidRDefault="00945CF1" w:rsidP="00E5088E">
      <w:pPr>
        <w:pStyle w:val="BodyText2"/>
        <w:numPr>
          <w:ilvl w:val="0"/>
          <w:numId w:val="8"/>
        </w:numPr>
        <w:spacing w:before="120" w:after="120"/>
        <w:rPr>
          <w:rFonts w:ascii="Arial" w:hAnsi="Arial" w:cs="Arial"/>
          <w:szCs w:val="24"/>
        </w:rPr>
      </w:pPr>
      <w:r w:rsidRPr="00E5088E">
        <w:rPr>
          <w:rStyle w:val="normaltextrun"/>
          <w:rFonts w:ascii="Arial" w:hAnsi="Arial" w:cs="Arial"/>
          <w:color w:val="000000"/>
          <w:szCs w:val="24"/>
        </w:rPr>
        <w:t>Applicants are required to provide matching funds equivalent to the amount requested from the City.</w:t>
      </w:r>
    </w:p>
    <w:p w14:paraId="442987B9" w14:textId="77777777" w:rsidR="00E57FF4" w:rsidRDefault="00E57FF4" w:rsidP="009C1F4E">
      <w:pPr>
        <w:pStyle w:val="BodyText2"/>
        <w:spacing w:before="120" w:after="120"/>
        <w:rPr>
          <w:rFonts w:ascii="Arial" w:hAnsi="Arial" w:cs="Arial"/>
          <w:b/>
          <w:sz w:val="22"/>
          <w:szCs w:val="22"/>
        </w:rPr>
      </w:pPr>
    </w:p>
    <w:p w14:paraId="57EF1FB1" w14:textId="7EACBF08" w:rsidR="009C1F4E" w:rsidRPr="00447181" w:rsidRDefault="009C1F4E" w:rsidP="009C1F4E">
      <w:pPr>
        <w:pStyle w:val="BodyText2"/>
        <w:spacing w:before="120" w:after="120"/>
        <w:rPr>
          <w:rFonts w:ascii="Arial" w:hAnsi="Arial" w:cs="Arial"/>
          <w:b/>
          <w:sz w:val="22"/>
          <w:szCs w:val="22"/>
        </w:rPr>
      </w:pPr>
      <w:r w:rsidRPr="00447181">
        <w:rPr>
          <w:rFonts w:ascii="Arial" w:hAnsi="Arial" w:cs="Arial"/>
          <w:b/>
          <w:sz w:val="22"/>
          <w:szCs w:val="22"/>
        </w:rPr>
        <w:t>Applicant details</w:t>
      </w:r>
    </w:p>
    <w:p w14:paraId="0B9FA012" w14:textId="77777777" w:rsidR="009C1F4E" w:rsidRPr="00447181" w:rsidRDefault="009C1F4E" w:rsidP="009C1F4E">
      <w:pPr>
        <w:pStyle w:val="BodyText2"/>
        <w:spacing w:before="120" w:after="120"/>
        <w:rPr>
          <w:rFonts w:ascii="Arial" w:hAnsi="Arial" w:cs="Arial"/>
          <w:sz w:val="22"/>
          <w:szCs w:val="22"/>
        </w:rPr>
      </w:pPr>
      <w:r w:rsidRPr="00447181">
        <w:rPr>
          <w:rFonts w:ascii="Arial" w:hAnsi="Arial" w:cs="Arial"/>
          <w:sz w:val="22"/>
          <w:szCs w:val="22"/>
        </w:rPr>
        <w:t>Name</w:t>
      </w:r>
      <w:r w:rsidRPr="00447181">
        <w:rPr>
          <w:rFonts w:ascii="Arial" w:hAnsi="Arial" w:cs="Arial"/>
          <w:sz w:val="22"/>
          <w:szCs w:val="22"/>
        </w:rPr>
        <w:tab/>
      </w:r>
      <w:r w:rsidRPr="00447181">
        <w:rPr>
          <w:rFonts w:ascii="Arial" w:hAnsi="Arial" w:cs="Arial"/>
          <w:sz w:val="22"/>
          <w:szCs w:val="22"/>
        </w:rPr>
        <w:tab/>
      </w:r>
      <w:r w:rsidRPr="00447181">
        <w:rPr>
          <w:rFonts w:ascii="Arial" w:hAnsi="Arial" w:cs="Arial"/>
          <w:sz w:val="22"/>
          <w:szCs w:val="22"/>
        </w:rPr>
        <w:tab/>
        <w:t>______________________________________________________________</w:t>
      </w:r>
    </w:p>
    <w:p w14:paraId="05CC930E" w14:textId="77777777" w:rsidR="009C1F4E" w:rsidRPr="00447181" w:rsidRDefault="009C1F4E" w:rsidP="009C1F4E">
      <w:pPr>
        <w:pStyle w:val="BodyText2"/>
        <w:spacing w:before="120" w:after="120"/>
        <w:rPr>
          <w:rFonts w:ascii="Arial" w:hAnsi="Arial" w:cs="Arial"/>
          <w:sz w:val="22"/>
          <w:szCs w:val="22"/>
        </w:rPr>
      </w:pPr>
      <w:r w:rsidRPr="00447181">
        <w:rPr>
          <w:rFonts w:ascii="Arial" w:hAnsi="Arial" w:cs="Arial"/>
          <w:sz w:val="22"/>
          <w:szCs w:val="22"/>
        </w:rPr>
        <w:t>Signature</w:t>
      </w:r>
      <w:r w:rsidRPr="00447181">
        <w:rPr>
          <w:rFonts w:ascii="Arial" w:hAnsi="Arial" w:cs="Arial"/>
          <w:sz w:val="22"/>
          <w:szCs w:val="22"/>
        </w:rPr>
        <w:tab/>
      </w:r>
      <w:r w:rsidRPr="00447181">
        <w:rPr>
          <w:rFonts w:ascii="Arial" w:hAnsi="Arial" w:cs="Arial"/>
          <w:sz w:val="22"/>
          <w:szCs w:val="22"/>
        </w:rPr>
        <w:tab/>
        <w:t>______________________________________________________________</w:t>
      </w:r>
    </w:p>
    <w:p w14:paraId="143242A0" w14:textId="77777777" w:rsidR="009C1F4E" w:rsidRPr="00447181" w:rsidRDefault="009C1F4E" w:rsidP="009C1F4E">
      <w:pPr>
        <w:pStyle w:val="BodyText2"/>
        <w:spacing w:before="120" w:after="120"/>
        <w:rPr>
          <w:rFonts w:ascii="Arial" w:hAnsi="Arial" w:cs="Arial"/>
          <w:sz w:val="22"/>
          <w:szCs w:val="22"/>
        </w:rPr>
      </w:pPr>
      <w:r w:rsidRPr="00447181">
        <w:rPr>
          <w:rFonts w:ascii="Arial" w:hAnsi="Arial" w:cs="Arial"/>
          <w:sz w:val="22"/>
          <w:szCs w:val="22"/>
        </w:rPr>
        <w:t>Date</w:t>
      </w:r>
      <w:r w:rsidRPr="00447181">
        <w:rPr>
          <w:rFonts w:ascii="Arial" w:hAnsi="Arial" w:cs="Arial"/>
          <w:sz w:val="22"/>
          <w:szCs w:val="22"/>
        </w:rPr>
        <w:tab/>
      </w:r>
      <w:r w:rsidRPr="00447181">
        <w:rPr>
          <w:rFonts w:ascii="Arial" w:hAnsi="Arial" w:cs="Arial"/>
          <w:sz w:val="22"/>
          <w:szCs w:val="22"/>
        </w:rPr>
        <w:tab/>
      </w:r>
      <w:r w:rsidRPr="00447181">
        <w:rPr>
          <w:rFonts w:ascii="Arial" w:hAnsi="Arial" w:cs="Arial"/>
          <w:sz w:val="22"/>
          <w:szCs w:val="22"/>
        </w:rPr>
        <w:tab/>
        <w:t>_____________________</w:t>
      </w:r>
    </w:p>
    <w:p w14:paraId="6732B2FD" w14:textId="77777777" w:rsidR="00E60AC7" w:rsidRDefault="00E60AC7" w:rsidP="0040776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47181">
        <w:rPr>
          <w:rFonts w:ascii="Arial" w:hAnsi="Arial" w:cs="Arial"/>
          <w:sz w:val="22"/>
          <w:szCs w:val="22"/>
        </w:rPr>
        <w:br/>
      </w:r>
      <w:r w:rsidRPr="00447181">
        <w:rPr>
          <w:rFonts w:ascii="Arial" w:hAnsi="Arial" w:cs="Arial"/>
          <w:b/>
          <w:sz w:val="22"/>
          <w:szCs w:val="22"/>
        </w:rPr>
        <w:t>Bank account details</w:t>
      </w:r>
    </w:p>
    <w:p w14:paraId="0A2187C7" w14:textId="77777777" w:rsidR="00E57FF4" w:rsidRPr="00E57FF4" w:rsidRDefault="00E57FF4" w:rsidP="00E57FF4">
      <w:pPr>
        <w:spacing w:line="300" w:lineRule="atLeast"/>
        <w:rPr>
          <w:rFonts w:ascii="Arial" w:hAnsi="Arial" w:cs="Arial"/>
          <w:sz w:val="24"/>
          <w:szCs w:val="24"/>
          <w:lang w:eastAsia="en-AU"/>
        </w:rPr>
      </w:pPr>
      <w:r w:rsidRPr="00E57FF4">
        <w:rPr>
          <w:rFonts w:ascii="Arial" w:hAnsi="Arial" w:cs="Arial"/>
          <w:sz w:val="24"/>
          <w:szCs w:val="24"/>
          <w:lang w:eastAsia="en-AU"/>
        </w:rPr>
        <w:t xml:space="preserve">If your application is successful, the funds will be transferred into the nominated account. Upon applying, </w:t>
      </w:r>
      <w:r w:rsidRPr="00AF7050">
        <w:rPr>
          <w:rFonts w:ascii="Arial" w:hAnsi="Arial" w:cs="Arial"/>
          <w:b/>
          <w:bCs/>
          <w:sz w:val="24"/>
          <w:szCs w:val="24"/>
          <w:lang w:eastAsia="en-AU"/>
        </w:rPr>
        <w:t>please provide a copy of your bank statement as proof of bank details.</w:t>
      </w:r>
      <w:r w:rsidRPr="00E57FF4">
        <w:rPr>
          <w:rFonts w:ascii="Arial" w:hAnsi="Arial" w:cs="Arial"/>
          <w:sz w:val="24"/>
          <w:szCs w:val="24"/>
          <w:lang w:eastAsia="en-AU"/>
        </w:rPr>
        <w:t xml:space="preserve"> Ensure that any sensitive information is redacted.</w:t>
      </w:r>
    </w:p>
    <w:p w14:paraId="3F3168F1" w14:textId="77777777" w:rsidR="00E57FF4" w:rsidRDefault="00E57FF4" w:rsidP="00407762">
      <w:pPr>
        <w:spacing w:line="360" w:lineRule="auto"/>
        <w:rPr>
          <w:rFonts w:ascii="Arial" w:hAnsi="Arial" w:cs="Arial"/>
          <w:sz w:val="22"/>
          <w:szCs w:val="22"/>
        </w:rPr>
      </w:pPr>
    </w:p>
    <w:p w14:paraId="0BBF0B7B" w14:textId="51C9A0FA" w:rsidR="00132DBA" w:rsidRDefault="00132DBA" w:rsidP="0040776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 name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47181">
        <w:rPr>
          <w:rFonts w:ascii="Arial" w:hAnsi="Arial" w:cs="Arial"/>
          <w:sz w:val="22"/>
          <w:szCs w:val="22"/>
        </w:rPr>
        <w:t>_____________________________________________________</w:t>
      </w:r>
    </w:p>
    <w:p w14:paraId="1F097CF6" w14:textId="1D4218D3" w:rsidR="00E60AC7" w:rsidRPr="00447181" w:rsidRDefault="00E60AC7" w:rsidP="00407762">
      <w:pPr>
        <w:spacing w:line="360" w:lineRule="auto"/>
        <w:rPr>
          <w:rFonts w:ascii="Arial" w:hAnsi="Arial" w:cs="Arial"/>
          <w:sz w:val="22"/>
          <w:szCs w:val="22"/>
        </w:rPr>
      </w:pPr>
      <w:r w:rsidRPr="00447181">
        <w:rPr>
          <w:rFonts w:ascii="Arial" w:hAnsi="Arial" w:cs="Arial"/>
          <w:sz w:val="22"/>
          <w:szCs w:val="22"/>
        </w:rPr>
        <w:lastRenderedPageBreak/>
        <w:t>Account name</w:t>
      </w:r>
      <w:r w:rsidR="00B66ED0">
        <w:rPr>
          <w:rFonts w:ascii="Arial" w:hAnsi="Arial" w:cs="Arial"/>
          <w:sz w:val="22"/>
          <w:szCs w:val="22"/>
        </w:rPr>
        <w:tab/>
      </w:r>
      <w:r w:rsidRPr="00447181">
        <w:rPr>
          <w:rFonts w:ascii="Arial" w:hAnsi="Arial" w:cs="Arial"/>
          <w:sz w:val="22"/>
          <w:szCs w:val="22"/>
        </w:rPr>
        <w:tab/>
      </w:r>
      <w:bookmarkStart w:id="0" w:name="_Hlk171591058"/>
      <w:r w:rsidRPr="00447181">
        <w:rPr>
          <w:rFonts w:ascii="Arial" w:hAnsi="Arial" w:cs="Arial"/>
          <w:sz w:val="22"/>
          <w:szCs w:val="22"/>
        </w:rPr>
        <w:t>_____________________________________________________</w:t>
      </w:r>
      <w:bookmarkEnd w:id="0"/>
    </w:p>
    <w:p w14:paraId="4A0BB62B" w14:textId="77777777" w:rsidR="00E60AC7" w:rsidRPr="00447181" w:rsidRDefault="00E60AC7" w:rsidP="00407762">
      <w:pPr>
        <w:spacing w:line="360" w:lineRule="auto"/>
        <w:rPr>
          <w:rFonts w:ascii="Arial" w:hAnsi="Arial" w:cs="Arial"/>
          <w:sz w:val="22"/>
          <w:szCs w:val="22"/>
        </w:rPr>
      </w:pPr>
      <w:r w:rsidRPr="00447181">
        <w:rPr>
          <w:rFonts w:ascii="Arial" w:hAnsi="Arial" w:cs="Arial"/>
          <w:sz w:val="22"/>
          <w:szCs w:val="22"/>
        </w:rPr>
        <w:t>BSB</w:t>
      </w:r>
      <w:r w:rsidRPr="00447181">
        <w:rPr>
          <w:rFonts w:ascii="Arial" w:hAnsi="Arial" w:cs="Arial"/>
          <w:sz w:val="22"/>
          <w:szCs w:val="22"/>
        </w:rPr>
        <w:tab/>
      </w:r>
      <w:r w:rsidRPr="00447181">
        <w:rPr>
          <w:rFonts w:ascii="Arial" w:hAnsi="Arial" w:cs="Arial"/>
          <w:sz w:val="22"/>
          <w:szCs w:val="22"/>
        </w:rPr>
        <w:tab/>
      </w:r>
      <w:r w:rsidRPr="00447181">
        <w:rPr>
          <w:rFonts w:ascii="Arial" w:hAnsi="Arial" w:cs="Arial"/>
          <w:sz w:val="22"/>
          <w:szCs w:val="22"/>
        </w:rPr>
        <w:tab/>
        <w:t>_____________________</w:t>
      </w:r>
    </w:p>
    <w:p w14:paraId="73BEF638" w14:textId="041C3117" w:rsidR="00E5088E" w:rsidRDefault="00E60AC7" w:rsidP="00E5088E">
      <w:pPr>
        <w:spacing w:line="360" w:lineRule="auto"/>
        <w:rPr>
          <w:rFonts w:ascii="Arial" w:hAnsi="Arial" w:cs="Arial"/>
          <w:sz w:val="22"/>
          <w:szCs w:val="22"/>
        </w:rPr>
      </w:pPr>
      <w:r w:rsidRPr="00447181">
        <w:rPr>
          <w:rFonts w:ascii="Arial" w:hAnsi="Arial" w:cs="Arial"/>
          <w:sz w:val="22"/>
          <w:szCs w:val="22"/>
        </w:rPr>
        <w:t>Account number</w:t>
      </w:r>
      <w:r w:rsidRPr="00447181">
        <w:rPr>
          <w:rFonts w:ascii="Arial" w:hAnsi="Arial" w:cs="Arial"/>
          <w:sz w:val="22"/>
          <w:szCs w:val="22"/>
        </w:rPr>
        <w:tab/>
        <w:t>_____________________</w:t>
      </w:r>
      <w:r w:rsidR="00472192">
        <w:rPr>
          <w:rFonts w:ascii="Arial" w:hAnsi="Arial" w:cs="Arial"/>
          <w:sz w:val="22"/>
          <w:szCs w:val="22"/>
        </w:rPr>
        <w:br/>
      </w:r>
    </w:p>
    <w:p w14:paraId="1BB9F05B" w14:textId="7A8FA522" w:rsidR="009C1F4E" w:rsidRPr="00447181" w:rsidRDefault="009C1F4E" w:rsidP="00E5088E">
      <w:pPr>
        <w:spacing w:line="360" w:lineRule="auto"/>
        <w:rPr>
          <w:rFonts w:ascii="Arial" w:hAnsi="Arial" w:cs="Arial"/>
          <w:sz w:val="22"/>
          <w:szCs w:val="22"/>
        </w:rPr>
      </w:pPr>
      <w:r w:rsidRPr="00447181">
        <w:rPr>
          <w:rFonts w:ascii="Arial" w:hAnsi="Arial" w:cs="Arial"/>
          <w:sz w:val="22"/>
          <w:szCs w:val="22"/>
        </w:rPr>
        <w:t>If applicant is under 18 years of age, their parent or guardian must also sign this agreement below.</w:t>
      </w:r>
    </w:p>
    <w:p w14:paraId="34C1E187" w14:textId="77777777" w:rsidR="00D04479" w:rsidRDefault="00D04479" w:rsidP="009C1F4E">
      <w:pPr>
        <w:pStyle w:val="BodyText2"/>
        <w:spacing w:before="120" w:after="120"/>
        <w:rPr>
          <w:rFonts w:ascii="Arial" w:hAnsi="Arial" w:cs="Arial"/>
          <w:b/>
          <w:sz w:val="22"/>
          <w:szCs w:val="22"/>
        </w:rPr>
      </w:pPr>
    </w:p>
    <w:p w14:paraId="47469DC3" w14:textId="0533F16F" w:rsidR="009C1F4E" w:rsidRPr="00447181" w:rsidRDefault="009C1F4E" w:rsidP="009C1F4E">
      <w:pPr>
        <w:pStyle w:val="BodyText2"/>
        <w:spacing w:before="120" w:after="120"/>
        <w:rPr>
          <w:rFonts w:ascii="Arial" w:hAnsi="Arial" w:cs="Arial"/>
          <w:b/>
          <w:sz w:val="22"/>
          <w:szCs w:val="22"/>
        </w:rPr>
      </w:pPr>
      <w:r w:rsidRPr="00447181">
        <w:rPr>
          <w:rFonts w:ascii="Arial" w:hAnsi="Arial" w:cs="Arial"/>
          <w:b/>
          <w:sz w:val="22"/>
          <w:szCs w:val="22"/>
        </w:rPr>
        <w:t>Parent or guardian details</w:t>
      </w:r>
    </w:p>
    <w:p w14:paraId="7B1F1F59" w14:textId="1AFC5B97" w:rsidR="009C1F4E" w:rsidRPr="00447181" w:rsidRDefault="009C1F4E" w:rsidP="009C1F4E">
      <w:pPr>
        <w:pStyle w:val="BodyText2"/>
        <w:spacing w:before="120" w:after="120"/>
        <w:rPr>
          <w:rFonts w:ascii="Arial" w:hAnsi="Arial" w:cs="Arial"/>
          <w:sz w:val="22"/>
          <w:szCs w:val="22"/>
        </w:rPr>
      </w:pPr>
      <w:r w:rsidRPr="00447181">
        <w:rPr>
          <w:rFonts w:ascii="Arial" w:hAnsi="Arial" w:cs="Arial"/>
          <w:sz w:val="22"/>
          <w:szCs w:val="22"/>
        </w:rPr>
        <w:t>Name</w:t>
      </w:r>
      <w:r w:rsidRPr="00447181">
        <w:rPr>
          <w:rFonts w:ascii="Arial" w:hAnsi="Arial" w:cs="Arial"/>
          <w:sz w:val="22"/>
          <w:szCs w:val="22"/>
        </w:rPr>
        <w:tab/>
      </w:r>
      <w:r w:rsidRPr="00447181">
        <w:rPr>
          <w:rFonts w:ascii="Arial" w:hAnsi="Arial" w:cs="Arial"/>
          <w:sz w:val="22"/>
          <w:szCs w:val="22"/>
        </w:rPr>
        <w:tab/>
      </w:r>
      <w:r w:rsidR="00D04479">
        <w:rPr>
          <w:rFonts w:ascii="Arial" w:hAnsi="Arial" w:cs="Arial"/>
          <w:sz w:val="22"/>
          <w:szCs w:val="22"/>
        </w:rPr>
        <w:t xml:space="preserve">        </w:t>
      </w:r>
      <w:r w:rsidRPr="00447181"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74028D8B" w14:textId="77777777" w:rsidR="00A65AA0" w:rsidRPr="00447181" w:rsidRDefault="00A65AA0" w:rsidP="009C1F4E">
      <w:pPr>
        <w:pStyle w:val="BodyText2"/>
        <w:spacing w:before="120" w:after="120"/>
        <w:rPr>
          <w:rFonts w:ascii="Arial" w:hAnsi="Arial" w:cs="Arial"/>
          <w:sz w:val="22"/>
          <w:szCs w:val="22"/>
        </w:rPr>
      </w:pPr>
      <w:r w:rsidRPr="00447181">
        <w:rPr>
          <w:rFonts w:ascii="Arial" w:hAnsi="Arial" w:cs="Arial"/>
          <w:sz w:val="22"/>
          <w:szCs w:val="22"/>
        </w:rPr>
        <w:t>Address                   ____________________________________________________________</w:t>
      </w:r>
    </w:p>
    <w:p w14:paraId="20FD0336" w14:textId="77777777" w:rsidR="00A65AA0" w:rsidRPr="00447181" w:rsidRDefault="00A65AA0" w:rsidP="009C1F4E">
      <w:pPr>
        <w:pStyle w:val="BodyText2"/>
        <w:spacing w:before="120" w:after="120"/>
        <w:rPr>
          <w:rFonts w:ascii="Arial" w:hAnsi="Arial" w:cs="Arial"/>
          <w:sz w:val="22"/>
          <w:szCs w:val="22"/>
        </w:rPr>
      </w:pPr>
      <w:r w:rsidRPr="00447181">
        <w:rPr>
          <w:rFonts w:ascii="Arial" w:hAnsi="Arial" w:cs="Arial"/>
          <w:sz w:val="22"/>
          <w:szCs w:val="22"/>
        </w:rPr>
        <w:t>Email and phone     ____________________________________________________________</w:t>
      </w:r>
    </w:p>
    <w:p w14:paraId="2570EFE2" w14:textId="2335D4BC" w:rsidR="009C1F4E" w:rsidRPr="00447181" w:rsidRDefault="009C1F4E" w:rsidP="009C1F4E">
      <w:pPr>
        <w:pStyle w:val="BodyText2"/>
        <w:spacing w:before="120" w:after="120"/>
        <w:rPr>
          <w:rFonts w:ascii="Arial" w:hAnsi="Arial" w:cs="Arial"/>
          <w:sz w:val="22"/>
          <w:szCs w:val="22"/>
        </w:rPr>
      </w:pPr>
      <w:r w:rsidRPr="00447181">
        <w:rPr>
          <w:rFonts w:ascii="Arial" w:hAnsi="Arial" w:cs="Arial"/>
          <w:sz w:val="22"/>
          <w:szCs w:val="22"/>
        </w:rPr>
        <w:t>Signature</w:t>
      </w:r>
      <w:r w:rsidRPr="00447181">
        <w:rPr>
          <w:rFonts w:ascii="Arial" w:hAnsi="Arial" w:cs="Arial"/>
          <w:sz w:val="22"/>
          <w:szCs w:val="22"/>
        </w:rPr>
        <w:tab/>
      </w:r>
      <w:r w:rsidR="00D04479">
        <w:rPr>
          <w:rFonts w:ascii="Arial" w:hAnsi="Arial" w:cs="Arial"/>
          <w:sz w:val="22"/>
          <w:szCs w:val="22"/>
        </w:rPr>
        <w:t xml:space="preserve">        </w:t>
      </w:r>
      <w:r w:rsidRPr="00447181"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78AF6C97" w14:textId="0A2ECC04" w:rsidR="00E778FC" w:rsidRPr="00447181" w:rsidRDefault="009C1F4E" w:rsidP="00447181">
      <w:pPr>
        <w:pStyle w:val="BodyText2"/>
        <w:spacing w:before="120" w:after="120"/>
        <w:rPr>
          <w:rFonts w:ascii="Arial" w:hAnsi="Arial" w:cs="Arial"/>
          <w:sz w:val="22"/>
          <w:szCs w:val="22"/>
        </w:rPr>
      </w:pPr>
      <w:r w:rsidRPr="00447181">
        <w:rPr>
          <w:rFonts w:ascii="Arial" w:hAnsi="Arial" w:cs="Arial"/>
          <w:sz w:val="22"/>
          <w:szCs w:val="22"/>
        </w:rPr>
        <w:t>Date</w:t>
      </w:r>
      <w:r w:rsidRPr="00447181">
        <w:rPr>
          <w:rFonts w:ascii="Arial" w:hAnsi="Arial" w:cs="Arial"/>
          <w:sz w:val="22"/>
          <w:szCs w:val="22"/>
        </w:rPr>
        <w:tab/>
      </w:r>
      <w:r w:rsidRPr="00447181">
        <w:rPr>
          <w:rFonts w:ascii="Arial" w:hAnsi="Arial" w:cs="Arial"/>
          <w:sz w:val="22"/>
          <w:szCs w:val="22"/>
        </w:rPr>
        <w:tab/>
      </w:r>
      <w:r w:rsidR="00D04479">
        <w:rPr>
          <w:rFonts w:ascii="Arial" w:hAnsi="Arial" w:cs="Arial"/>
          <w:sz w:val="22"/>
          <w:szCs w:val="22"/>
        </w:rPr>
        <w:t xml:space="preserve">        </w:t>
      </w:r>
      <w:r w:rsidRPr="00447181">
        <w:rPr>
          <w:rFonts w:ascii="Arial" w:hAnsi="Arial" w:cs="Arial"/>
          <w:sz w:val="22"/>
          <w:szCs w:val="22"/>
        </w:rPr>
        <w:t>_____________________</w:t>
      </w:r>
    </w:p>
    <w:sectPr w:rsidR="00E778FC" w:rsidRPr="00447181" w:rsidSect="00447181">
      <w:headerReference w:type="default" r:id="rId12"/>
      <w:headerReference w:type="first" r:id="rId13"/>
      <w:footerReference w:type="first" r:id="rId14"/>
      <w:pgSz w:w="11906" w:h="16838" w:code="9"/>
      <w:pgMar w:top="497" w:right="707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160CA" w14:textId="77777777" w:rsidR="009F1FA6" w:rsidRDefault="009F1FA6" w:rsidP="008617F1">
      <w:r>
        <w:separator/>
      </w:r>
    </w:p>
  </w:endnote>
  <w:endnote w:type="continuationSeparator" w:id="0">
    <w:p w14:paraId="601864FF" w14:textId="77777777" w:rsidR="009F1FA6" w:rsidRDefault="009F1FA6" w:rsidP="0086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FB92" w14:textId="67E2A819" w:rsidR="005E1598" w:rsidRDefault="004448D1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D9DD781" wp14:editId="3D537B5F">
          <wp:simplePos x="0" y="0"/>
          <wp:positionH relativeFrom="page">
            <wp:posOffset>0</wp:posOffset>
          </wp:positionH>
          <wp:positionV relativeFrom="paragraph">
            <wp:posOffset>0</wp:posOffset>
          </wp:positionV>
          <wp:extent cx="7776434" cy="685800"/>
          <wp:effectExtent l="0" t="0" r="0" b="0"/>
          <wp:wrapNone/>
          <wp:docPr id="10" name="Picture 10" descr="\\admprofiles01\desktop$\fchesterman\desktop\CoN_foot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admprofiles01\desktop$\fchesterman\desktop\CoN_foot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434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03520" w14:textId="77777777" w:rsidR="009F1FA6" w:rsidRDefault="009F1FA6" w:rsidP="008617F1">
      <w:r>
        <w:separator/>
      </w:r>
    </w:p>
  </w:footnote>
  <w:footnote w:type="continuationSeparator" w:id="0">
    <w:p w14:paraId="526B4268" w14:textId="77777777" w:rsidR="009F1FA6" w:rsidRDefault="009F1FA6" w:rsidP="00861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0B75" w14:textId="5FFC93F5" w:rsidR="005E1598" w:rsidRDefault="00000000">
    <w:pPr>
      <w:pStyle w:val="Header"/>
    </w:pPr>
    <w:r>
      <w:rPr>
        <w:rFonts w:ascii="Arial" w:hAnsi="Arial"/>
        <w:b/>
        <w:noProof/>
        <w:sz w:val="28"/>
        <w:lang w:val="en-GB" w:eastAsia="en-GB"/>
      </w:rPr>
      <w:pict w14:anchorId="26F8F4EF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68.45pt;margin-top:25.45pt;width:336.75pt;height:47.85pt;z-index:251658240;mso-height-percent:200;mso-height-percent:200;mso-width-relative:margin;mso-height-relative:margin" stroked="f">
          <v:fill opacity="0"/>
          <v:textbox style="mso-next-textbox:#_x0000_s1030;mso-fit-shape-to-text:t">
            <w:txbxContent>
              <w:p w14:paraId="0CF17A99" w14:textId="06966667" w:rsidR="005E1598" w:rsidRPr="0036191D" w:rsidRDefault="001B7587" w:rsidP="009D3E06">
                <w:pPr>
                  <w:rPr>
                    <w:rFonts w:ascii="Gill Sans MT" w:hAnsi="Gill Sans MT"/>
                    <w:color w:val="FFFFFF" w:themeColor="background1"/>
                    <w:sz w:val="24"/>
                  </w:rPr>
                </w:pPr>
                <w:r w:rsidRPr="001B7587">
                  <w:rPr>
                    <w:rFonts w:ascii="Gill Sans MT" w:hAnsi="Gill Sans MT"/>
                    <w:noProof/>
                    <w:color w:val="FFFFFF" w:themeColor="background1"/>
                    <w:sz w:val="24"/>
                  </w:rPr>
                  <w:drawing>
                    <wp:inline distT="0" distB="0" distL="0" distR="0" wp14:anchorId="169AB208" wp14:editId="21100940">
                      <wp:extent cx="4093845" cy="287655"/>
                      <wp:effectExtent l="0" t="0" r="0" b="0"/>
                      <wp:docPr id="185910434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093845" cy="287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14:paraId="22CECDEB" w14:textId="77777777" w:rsidR="005E1598" w:rsidRDefault="005E15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2CF2C" w14:textId="7BF101E5" w:rsidR="005E1598" w:rsidRDefault="00EC7DE3">
    <w:pPr>
      <w:pStyle w:val="Header"/>
    </w:pPr>
    <w:r w:rsidRPr="001B7587">
      <w:rPr>
        <w:rFonts w:ascii="Gill Sans MT" w:hAnsi="Gill Sans MT"/>
        <w:noProof/>
        <w:color w:val="FFFFFF" w:themeColor="background1"/>
        <w:sz w:val="24"/>
      </w:rPr>
      <w:drawing>
        <wp:anchor distT="0" distB="0" distL="114300" distR="114300" simplePos="0" relativeHeight="251657216" behindDoc="0" locked="0" layoutInCell="1" allowOverlap="1" wp14:anchorId="4B6C63F2" wp14:editId="195E6F54">
          <wp:simplePos x="0" y="0"/>
          <wp:positionH relativeFrom="column">
            <wp:posOffset>1006043</wp:posOffset>
          </wp:positionH>
          <wp:positionV relativeFrom="paragraph">
            <wp:posOffset>55245</wp:posOffset>
          </wp:positionV>
          <wp:extent cx="3657600" cy="256540"/>
          <wp:effectExtent l="0" t="0" r="0" b="0"/>
          <wp:wrapSquare wrapText="bothSides"/>
          <wp:docPr id="11742801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n-AU"/>
      </w:rPr>
      <w:drawing>
        <wp:anchor distT="0" distB="0" distL="114300" distR="114300" simplePos="0" relativeHeight="251656192" behindDoc="1" locked="0" layoutInCell="1" allowOverlap="1" wp14:anchorId="708C44B3" wp14:editId="1BFECF2B">
          <wp:simplePos x="0" y="0"/>
          <wp:positionH relativeFrom="page">
            <wp:posOffset>-3949429</wp:posOffset>
          </wp:positionH>
          <wp:positionV relativeFrom="paragraph">
            <wp:posOffset>-447972</wp:posOffset>
          </wp:positionV>
          <wp:extent cx="7632700" cy="1866900"/>
          <wp:effectExtent l="0" t="0" r="6350" b="0"/>
          <wp:wrapTight wrapText="bothSides">
            <wp:wrapPolygon edited="0">
              <wp:start x="0" y="0"/>
              <wp:lineTo x="0" y="19837"/>
              <wp:lineTo x="108" y="19837"/>
              <wp:lineTo x="162" y="19396"/>
              <wp:lineTo x="1240" y="17633"/>
              <wp:lineTo x="2588" y="14327"/>
              <wp:lineTo x="21564" y="13886"/>
              <wp:lineTo x="21564" y="0"/>
              <wp:lineTo x="0" y="0"/>
            </wp:wrapPolygon>
          </wp:wrapTight>
          <wp:docPr id="423702150" name="Picture 423702150" descr="\\admprofiles01\desktop$\fchesterman\desktop\CoN_head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admprofiles01\desktop$\fchesterman\desktop\CoN_header_fina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0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E8C24D" w14:textId="34CE69D7" w:rsidR="005E1598" w:rsidRDefault="005E15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570C"/>
    <w:multiLevelType w:val="hybridMultilevel"/>
    <w:tmpl w:val="10948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F3965"/>
    <w:multiLevelType w:val="hybridMultilevel"/>
    <w:tmpl w:val="11DEEA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113E2DA0"/>
    <w:multiLevelType w:val="hybridMultilevel"/>
    <w:tmpl w:val="B3844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C265C"/>
    <w:multiLevelType w:val="hybridMultilevel"/>
    <w:tmpl w:val="AB3465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5123C"/>
    <w:multiLevelType w:val="hybridMultilevel"/>
    <w:tmpl w:val="7026D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15C6A"/>
    <w:multiLevelType w:val="hybridMultilevel"/>
    <w:tmpl w:val="CF3CE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D69E6"/>
    <w:multiLevelType w:val="hybridMultilevel"/>
    <w:tmpl w:val="E9C6D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8D2E1C"/>
    <w:multiLevelType w:val="hybridMultilevel"/>
    <w:tmpl w:val="8D2C5234"/>
    <w:lvl w:ilvl="0" w:tplc="0A5CB1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13E14"/>
    <w:multiLevelType w:val="singleLevel"/>
    <w:tmpl w:val="BB203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 w16cid:durableId="1381052339">
    <w:abstractNumId w:val="5"/>
  </w:num>
  <w:num w:numId="2" w16cid:durableId="1175220415">
    <w:abstractNumId w:val="2"/>
  </w:num>
  <w:num w:numId="3" w16cid:durableId="643004242">
    <w:abstractNumId w:val="4"/>
  </w:num>
  <w:num w:numId="4" w16cid:durableId="490489447">
    <w:abstractNumId w:val="0"/>
  </w:num>
  <w:num w:numId="5" w16cid:durableId="70276219">
    <w:abstractNumId w:val="6"/>
  </w:num>
  <w:num w:numId="6" w16cid:durableId="1443184028">
    <w:abstractNumId w:val="3"/>
  </w:num>
  <w:num w:numId="7" w16cid:durableId="497888339">
    <w:abstractNumId w:val="7"/>
  </w:num>
  <w:num w:numId="8" w16cid:durableId="209534140">
    <w:abstractNumId w:val="8"/>
  </w:num>
  <w:num w:numId="9" w16cid:durableId="1572084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7F1"/>
    <w:rsid w:val="0006658C"/>
    <w:rsid w:val="00080C13"/>
    <w:rsid w:val="000A0C1B"/>
    <w:rsid w:val="000C6D21"/>
    <w:rsid w:val="000D7426"/>
    <w:rsid w:val="00107FA0"/>
    <w:rsid w:val="00132DBA"/>
    <w:rsid w:val="00141039"/>
    <w:rsid w:val="00145FD0"/>
    <w:rsid w:val="001479AE"/>
    <w:rsid w:val="00193415"/>
    <w:rsid w:val="001B7587"/>
    <w:rsid w:val="001C4897"/>
    <w:rsid w:val="001D3DA0"/>
    <w:rsid w:val="001E250B"/>
    <w:rsid w:val="0021739B"/>
    <w:rsid w:val="002410CB"/>
    <w:rsid w:val="002547F7"/>
    <w:rsid w:val="002633C5"/>
    <w:rsid w:val="0028142A"/>
    <w:rsid w:val="002D470A"/>
    <w:rsid w:val="002E666F"/>
    <w:rsid w:val="002F5D69"/>
    <w:rsid w:val="003152B5"/>
    <w:rsid w:val="003170DC"/>
    <w:rsid w:val="00341858"/>
    <w:rsid w:val="0036191D"/>
    <w:rsid w:val="00375D61"/>
    <w:rsid w:val="003A225F"/>
    <w:rsid w:val="003A566B"/>
    <w:rsid w:val="003B47EE"/>
    <w:rsid w:val="003B6658"/>
    <w:rsid w:val="00407762"/>
    <w:rsid w:val="004152C2"/>
    <w:rsid w:val="00432283"/>
    <w:rsid w:val="004448D1"/>
    <w:rsid w:val="004452F8"/>
    <w:rsid w:val="00447181"/>
    <w:rsid w:val="00450830"/>
    <w:rsid w:val="0046030E"/>
    <w:rsid w:val="00472192"/>
    <w:rsid w:val="004E3879"/>
    <w:rsid w:val="004F5F27"/>
    <w:rsid w:val="005166C9"/>
    <w:rsid w:val="00527B14"/>
    <w:rsid w:val="0053483F"/>
    <w:rsid w:val="00544881"/>
    <w:rsid w:val="00551E9A"/>
    <w:rsid w:val="00572321"/>
    <w:rsid w:val="00585CB3"/>
    <w:rsid w:val="00587CD8"/>
    <w:rsid w:val="005C16C5"/>
    <w:rsid w:val="005C5BC8"/>
    <w:rsid w:val="005E1598"/>
    <w:rsid w:val="0061164B"/>
    <w:rsid w:val="0062139C"/>
    <w:rsid w:val="00654D54"/>
    <w:rsid w:val="0066769E"/>
    <w:rsid w:val="00673508"/>
    <w:rsid w:val="006947C4"/>
    <w:rsid w:val="006A0FEF"/>
    <w:rsid w:val="006B3C89"/>
    <w:rsid w:val="006B4D8A"/>
    <w:rsid w:val="006D04A3"/>
    <w:rsid w:val="007C3A0C"/>
    <w:rsid w:val="0082054B"/>
    <w:rsid w:val="00821922"/>
    <w:rsid w:val="008339FF"/>
    <w:rsid w:val="008617F1"/>
    <w:rsid w:val="00871AF5"/>
    <w:rsid w:val="008945D3"/>
    <w:rsid w:val="008D17EB"/>
    <w:rsid w:val="009061D7"/>
    <w:rsid w:val="00931E08"/>
    <w:rsid w:val="00942DED"/>
    <w:rsid w:val="00945CF1"/>
    <w:rsid w:val="00946F12"/>
    <w:rsid w:val="0096743E"/>
    <w:rsid w:val="00986A49"/>
    <w:rsid w:val="009874E5"/>
    <w:rsid w:val="009C1F4E"/>
    <w:rsid w:val="009D3E06"/>
    <w:rsid w:val="009F1FA6"/>
    <w:rsid w:val="00A321F3"/>
    <w:rsid w:val="00A62E89"/>
    <w:rsid w:val="00A65AA0"/>
    <w:rsid w:val="00A72F0D"/>
    <w:rsid w:val="00AB3AB1"/>
    <w:rsid w:val="00AD605E"/>
    <w:rsid w:val="00AE79DE"/>
    <w:rsid w:val="00AF7050"/>
    <w:rsid w:val="00B30B84"/>
    <w:rsid w:val="00B33E9C"/>
    <w:rsid w:val="00B66ED0"/>
    <w:rsid w:val="00B978A1"/>
    <w:rsid w:val="00BD1FD6"/>
    <w:rsid w:val="00BE4845"/>
    <w:rsid w:val="00BE742A"/>
    <w:rsid w:val="00C17295"/>
    <w:rsid w:val="00C26732"/>
    <w:rsid w:val="00C35521"/>
    <w:rsid w:val="00C50074"/>
    <w:rsid w:val="00C5773B"/>
    <w:rsid w:val="00CE62A9"/>
    <w:rsid w:val="00D04479"/>
    <w:rsid w:val="00D067B5"/>
    <w:rsid w:val="00D06B38"/>
    <w:rsid w:val="00D13BAD"/>
    <w:rsid w:val="00D724AE"/>
    <w:rsid w:val="00D804B8"/>
    <w:rsid w:val="00DA5F42"/>
    <w:rsid w:val="00DB5DFC"/>
    <w:rsid w:val="00DB6ED1"/>
    <w:rsid w:val="00DC18AB"/>
    <w:rsid w:val="00DC2329"/>
    <w:rsid w:val="00DC3680"/>
    <w:rsid w:val="00DC753D"/>
    <w:rsid w:val="00DE2B20"/>
    <w:rsid w:val="00DE5740"/>
    <w:rsid w:val="00E135E9"/>
    <w:rsid w:val="00E17DDB"/>
    <w:rsid w:val="00E4186C"/>
    <w:rsid w:val="00E5088E"/>
    <w:rsid w:val="00E5724B"/>
    <w:rsid w:val="00E57FF4"/>
    <w:rsid w:val="00E60AC7"/>
    <w:rsid w:val="00E778FC"/>
    <w:rsid w:val="00E92B9A"/>
    <w:rsid w:val="00E932E7"/>
    <w:rsid w:val="00EC4BCC"/>
    <w:rsid w:val="00EC5EEB"/>
    <w:rsid w:val="00EC7DE3"/>
    <w:rsid w:val="00EE6A56"/>
    <w:rsid w:val="00F2331D"/>
    <w:rsid w:val="00F320B7"/>
    <w:rsid w:val="00F37475"/>
    <w:rsid w:val="00F449A4"/>
    <w:rsid w:val="00F50009"/>
    <w:rsid w:val="00F7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254B5"/>
  <w15:docId w15:val="{9F11A297-43BC-40FD-A27C-6463CF2C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A566B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7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7F1"/>
  </w:style>
  <w:style w:type="paragraph" w:styleId="Footer">
    <w:name w:val="footer"/>
    <w:basedOn w:val="Normal"/>
    <w:link w:val="FooterChar"/>
    <w:uiPriority w:val="99"/>
    <w:unhideWhenUsed/>
    <w:rsid w:val="008617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7F1"/>
  </w:style>
  <w:style w:type="paragraph" w:styleId="BalloonText">
    <w:name w:val="Balloon Text"/>
    <w:basedOn w:val="Normal"/>
    <w:link w:val="BalloonTextChar"/>
    <w:uiPriority w:val="99"/>
    <w:semiHidden/>
    <w:unhideWhenUsed/>
    <w:rsid w:val="008617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7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331D"/>
    <w:pPr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59"/>
    <w:rsid w:val="00F233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8142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E742A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3A566B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3A566B"/>
    <w:pPr>
      <w:jc w:val="both"/>
    </w:pPr>
    <w:rPr>
      <w:rFonts w:ascii="Arial (W1)" w:hAnsi="Arial (W1)"/>
      <w:sz w:val="24"/>
    </w:rPr>
  </w:style>
  <w:style w:type="character" w:customStyle="1" w:styleId="BodyText2Char">
    <w:name w:val="Body Text 2 Char"/>
    <w:basedOn w:val="DefaultParagraphFont"/>
    <w:link w:val="BodyText2"/>
    <w:rsid w:val="003A566B"/>
    <w:rPr>
      <w:rFonts w:ascii="Arial (W1)" w:eastAsia="Times New Roman" w:hAnsi="Arial (W1)" w:cs="Times New Roman"/>
      <w:sz w:val="24"/>
      <w:szCs w:val="20"/>
    </w:rPr>
  </w:style>
  <w:style w:type="paragraph" w:styleId="Revision">
    <w:name w:val="Revision"/>
    <w:hidden/>
    <w:uiPriority w:val="99"/>
    <w:semiHidden/>
    <w:rsid w:val="005C1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B3C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3C89"/>
    <w:rPr>
      <w:rFonts w:ascii="Times New Roman" w:eastAsia="Times New Roman" w:hAnsi="Times New Roman" w:cs="Times New Roman"/>
      <w:sz w:val="20"/>
      <w:szCs w:val="20"/>
    </w:rPr>
  </w:style>
  <w:style w:type="character" w:customStyle="1" w:styleId="normaltextrun">
    <w:name w:val="normaltextrun"/>
    <w:basedOn w:val="DefaultParagraphFont"/>
    <w:rsid w:val="00945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DBB35E1E18050F4EA693EF54166CEE1B" ma:contentTypeVersion="542" ma:contentTypeDescription="" ma:contentTypeScope="" ma:versionID="7a3e5aa5349f98b1821c248465e4360c">
  <xsd:schema xmlns:xsd="http://www.w3.org/2001/XMLSchema" xmlns:xs="http://www.w3.org/2001/XMLSchema" xmlns:p="http://schemas.microsoft.com/office/2006/metadata/properties" xmlns:ns1="http://schemas.microsoft.com/sharepoint/v3" xmlns:ns2="1ae40dc8-470f-4dcb-9fe3-b6162fd218fd" xmlns:ns3="a4569545-3f5c-4d76-b5ef-e21c01e673e6" xmlns:ns4="02b462e0-950b-4d18-8f56-efe6ec8fd98e" xmlns:ns5="82dc8473-40ba-4f11-b935-f34260e482de" xmlns:ns6="ff2ecd38-e8a2-48b7-b5b7-59af2d5c6c7e" xmlns:ns7="eb5c865b-c9c7-4de3-82e6-e3ba59bb9103" targetNamespace="http://schemas.microsoft.com/office/2006/metadata/properties" ma:root="true" ma:fieldsID="88d847d424f49524f4f693bab70b9d78" ns1:_="" ns2:_="" ns3:_="" ns4:_="" ns5:_="" ns6:_="" ns7:_="">
    <xsd:import namespace="http://schemas.microsoft.com/sharepoint/v3"/>
    <xsd:import namespace="1ae40dc8-470f-4dcb-9fe3-b6162fd218fd"/>
    <xsd:import namespace="a4569545-3f5c-4d76-b5ef-e21c01e673e6"/>
    <xsd:import namespace="02b462e0-950b-4d18-8f56-efe6ec8fd98e"/>
    <xsd:import namespace="82dc8473-40ba-4f11-b935-f34260e482de"/>
    <xsd:import namespace="ff2ecd38-e8a2-48b7-b5b7-59af2d5c6c7e"/>
    <xsd:import namespace="eb5c865b-c9c7-4de3-82e6-e3ba59bb9103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SharedWithUsers" minOccurs="0"/>
                <xsd:element ref="ns6:SharedWithDetails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Change_x0020_Notification_x0020_and_x0020_Logging" minOccurs="0"/>
                <xsd:element ref="ns7:MediaServiceAutoKeyPoints" minOccurs="0"/>
                <xsd:element ref="ns7:MediaServiceKeyPoints" minOccurs="0"/>
                <xsd:element ref="ns7:Expended_x0020_Time" minOccurs="0"/>
                <xsd:element ref="ns7:Marketing_x0020__x002d__x0020_Time_x0020_Utilisation" minOccurs="0"/>
                <xsd:element ref="ns7:Marketing_x0020__x002d__x0020_Folder_x0020_Delete" minOccurs="0"/>
                <xsd:element ref="ns7:MediaLengthInSeconds" minOccurs="0"/>
                <xsd:element ref="ns7:lcf76f155ced4ddcb4097134ff3c332f" minOccurs="0"/>
                <xsd:element ref="ns7:MediaServiceSearchProperties" minOccurs="0"/>
                <xsd:element ref="ns7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dc8-470f-4dcb-9fe3-b6162fd218fd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89AD374-923E-49A1-ACC3-9CD0CA9C2274}" ma:internalName="TaxCatchAll" ma:showField="CatchAllData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89AD374-923E-49A1-ACC3-9CD0CA9C2274}" ma:internalName="TaxCatchAllLabel" ma:readOnly="true" ma:showField="CatchAllDataLabel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indexed="true" ma:default="" ma:fieldId="{36438741-ad11-4f27-8611-3428657618e6}" ma:sspId="f748efd2-e33e-48a5-90e8-1a83c1cb5ef9" ma:termSetId="7b2787ca-6b71-49d0-a2af-b3802dd8bff8" ma:anchorId="ab9aa8f8-a547-449a-a50a-7f6d3aef195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cd38-e8a2-48b7-b5b7-59af2d5c6c7e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865b-c9c7-4de3-82e6-e3ba59bb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Change_x0020_Notification_x0020_and_x0020_Logging" ma:index="36" nillable="true" ma:displayName="Notify and Log - Marketing" ma:internalName="Change_x0020_Notification_x0020_and_x0020_Logg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pended_x0020_Time" ma:index="39" nillable="true" ma:displayName="Expended Time" ma:internalName="Expended_x0020_Ti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Time_x0020_Utilisation" ma:index="40" nillable="true" ma:displayName="Marketing - Time Utilisation" ma:internalName="Marketing_x0020__x002d__x0020_Time_x0020_Utilis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Folder_x0020_Delete" ma:index="41" nillable="true" ma:displayName="Marketing - Folder Delete" ma:internalName="Marketing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f748efd2-e33e-48a5-90e8-1a83c1cb5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73ede9528844b4dac4ca2ed79a068d8 xmlns="a4569545-3f5c-4d76-b5ef-e21c01e673e6">
      <Terms xmlns="http://schemas.microsoft.com/office/infopath/2007/PartnerControls"/>
    </b73ede9528844b4dac4ca2ed79a068d8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d1017bbf-fba7-4bc6-ae83-6802ffc81c2c</TermId>
        </TermInfo>
      </Terms>
    </l5218a67820a405eab41420940e22386>
    <TaxCatchAll xmlns="02b462e0-950b-4d18-8f56-efe6ec8fd98e">
      <Value>20</Value>
    </TaxCatchAll>
    <V3Comments xmlns="http://schemas.microsoft.com/sharepoint/v3" xsi:nil="true"/>
    <c17adc3306e5490dbb62a9b09578c603 xmlns="02b462e0-950b-4d18-8f56-efe6ec8fd98e">
      <Terms xmlns="http://schemas.microsoft.com/office/infopath/2007/PartnerControls"/>
    </c17adc3306e5490dbb62a9b09578c603>
    <i1b3c855753b482e967e07bcf98e63b6 xmlns="02b462e0-950b-4d18-8f56-efe6ec8fd98e">
      <Terms xmlns="http://schemas.microsoft.com/office/infopath/2007/PartnerControls"/>
    </i1b3c855753b482e967e07bcf98e63b6>
    <j6438741ad114f2786113428657618e6 xmlns="82dc8473-40ba-4f11-b935-f34260e482de">
      <Terms xmlns="http://schemas.microsoft.com/office/infopath/2007/PartnerControls"/>
    </j6438741ad114f2786113428657618e6>
    <_dlc_DocId xmlns="02b462e0-950b-4d18-8f56-efe6ec8fd98e">COMMUNITY-101306793-39587</_dlc_DocId>
    <_dlc_DocIdUrl xmlns="02b462e0-950b-4d18-8f56-efe6ec8fd98e">
      <Url>https://nedlands365.sharepoint.com/sites/community/communications/_layouts/15/DocIdRedir.aspx?ID=COMMUNITY-101306793-39587</Url>
      <Description>COMMUNITY-101306793-39587</Description>
    </_dlc_DocIdUrl>
    <eDMS_x0020_Library xmlns="1ae40dc8-470f-4dcb-9fe3-b6162fd218fd">Marketing</eDMS_x0020_Library>
    <Additional_x0020_Info xmlns="1ae40dc8-470f-4dcb-9fe3-b6162fd218fd" xsi:nil="true"/>
    <lcf76f155ced4ddcb4097134ff3c332f xmlns="eb5c865b-c9c7-4de3-82e6-e3ba59bb9103">
      <Terms xmlns="http://schemas.microsoft.com/office/infopath/2007/PartnerControls"/>
    </lcf76f155ced4ddcb4097134ff3c332f>
    <Marketing_x0020__x002d__x0020_Folder_x0020_Delete xmlns="eb5c865b-c9c7-4de3-82e6-e3ba59bb9103">
      <Url xsi:nil="true"/>
      <Description xsi:nil="true"/>
    </Marketing_x0020__x002d__x0020_Folder_x0020_Delete>
    <Change_x0020_Notification_x0020_and_x0020_Logging xmlns="eb5c865b-c9c7-4de3-82e6-e3ba59bb9103">
      <Url xsi:nil="true"/>
      <Description xsi:nil="true"/>
    </Change_x0020_Notification_x0020_and_x0020_Logging>
    <Expended_x0020_Time xmlns="eb5c865b-c9c7-4de3-82e6-e3ba59bb9103">
      <Url xsi:nil="true"/>
      <Description xsi:nil="true"/>
    </Expended_x0020_Time>
    <Marketing_x0020__x002d__x0020_Time_x0020_Utilisation xmlns="eb5c865b-c9c7-4de3-82e6-e3ba59bb9103">
      <Url xsi:nil="true"/>
      <Description xsi:nil="true"/>
    </Marketing_x0020__x002d__x0020_Time_x0020_Utilisation>
  </documentManagement>
</p:properties>
</file>

<file path=customXml/itemProps1.xml><?xml version="1.0" encoding="utf-8"?>
<ds:datastoreItem xmlns:ds="http://schemas.openxmlformats.org/officeDocument/2006/customXml" ds:itemID="{7B1E1B98-2683-4198-8BA5-E199A6F9D2FB}"/>
</file>

<file path=customXml/itemProps2.xml><?xml version="1.0" encoding="utf-8"?>
<ds:datastoreItem xmlns:ds="http://schemas.openxmlformats.org/officeDocument/2006/customXml" ds:itemID="{4813D6F3-83F9-47F2-9BA8-2A65313E3CA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8770A41-2A6F-49EC-A315-8F96399A8E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5B3165-15BE-491E-A454-A3917CE56AD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EA2D4B0-AB9D-42E8-A021-330758C8B015}">
  <ds:schemaRefs>
    <ds:schemaRef ds:uri="http://schemas.microsoft.com/office/2006/metadata/properties"/>
    <ds:schemaRef ds:uri="http://schemas.microsoft.com/office/infopath/2007/PartnerControls"/>
    <ds:schemaRef ds:uri="a4569545-3f5c-4d76-b5ef-e21c01e673e6"/>
    <ds:schemaRef ds:uri="02b462e0-950b-4d18-8f56-efe6ec8fd98e"/>
    <ds:schemaRef ds:uri="http://schemas.microsoft.com/sharepoint/v3"/>
    <ds:schemaRef ds:uri="82dc8473-40ba-4f11-b935-f34260e482de"/>
    <ds:schemaRef ds:uri="7dce4f99-cff1-4fd8-801c-290f26aab7b1"/>
    <ds:schemaRef ds:uri="b428f62b-41f4-4f77-92d3-e9cf4d43f4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393</Words>
  <Characters>2512</Characters>
  <Application>Microsoft Office Word</Application>
  <DocSecurity>0</DocSecurity>
  <Lines>53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Nedlands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treynolds</dc:creator>
  <cp:lastModifiedBy>Kaitlyn Richards</cp:lastModifiedBy>
  <cp:revision>39</cp:revision>
  <cp:lastPrinted>2026-07-06T23:42:00Z</cp:lastPrinted>
  <dcterms:created xsi:type="dcterms:W3CDTF">2013-09-11T05:27:00Z</dcterms:created>
  <dcterms:modified xsi:type="dcterms:W3CDTF">2026-07-06T23:42:00Z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0x010100DBE2AFA49EAD6847BCAE523F8D149C8E00DBB35E1E18050F4EA693EF54166CEE1B</vt:lpwstr>
  </property>
  <property fmtid="{D5CDD505-2E9C-101B-9397-08002B2CF9AE}" pid="3" name="Function">
    <vt:lpwstr/>
  </property>
  <property fmtid="{D5CDD505-2E9C-101B-9397-08002B2CF9AE}" pid="4" name="Entity">
    <vt:lpwstr/>
  </property>
  <property fmtid="{D5CDD505-2E9C-101B-9397-08002B2CF9AE}" pid="5" name="eDMS Site">
    <vt:lpwstr>20;#Communications|d1017bbf-fba7-4bc6-ae83-6802ffc81c2c</vt:lpwstr>
  </property>
  <property fmtid="{D5CDD505-2E9C-101B-9397-08002B2CF9AE}" pid="6" name="Activity">
    <vt:lpwstr/>
  </property>
  <property fmtid="{D5CDD505-2E9C-101B-9397-08002B2CF9AE}" pid="8" name="_dlc_DocIdItemGuid">
    <vt:lpwstr>fac2db2e-1ffe-46ac-819a-34a8565e14fd</vt:lpwstr>
  </property>
  <property fmtid="{D5CDD505-2E9C-101B-9397-08002B2CF9AE}" pid="9" name="_docset_NoMedatataSyncRequired">
    <vt:lpwstr>False</vt:lpwstr>
  </property>
  <property fmtid="{D5CDD505-2E9C-101B-9397-08002B2CF9AE}" pid="10" name="eDMS_x0020_Site">
    <vt:lpwstr>20;#Communications|d1017bbf-fba7-4bc6-ae83-6802ffc81c2c</vt:lpwstr>
  </property>
  <property fmtid="{D5CDD505-2E9C-101B-9397-08002B2CF9AE}" pid="11" name="Subject_x0020_Matter">
    <vt:lpwstr/>
  </property>
  <property fmtid="{D5CDD505-2E9C-101B-9397-08002B2CF9AE}" pid="12" name="MediaServiceImageTags">
    <vt:lpwstr/>
  </property>
  <property fmtid="{D5CDD505-2E9C-101B-9397-08002B2CF9AE}" pid="13" name="document set status previous">
    <vt:lpwstr>Active</vt:lpwstr>
  </property>
  <property fmtid="{D5CDD505-2E9C-101B-9397-08002B2CF9AE}" pid="14" name="Subject Matter">
    <vt:lpwstr/>
  </property>
</Properties>
</file>