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2DB8F" w14:textId="6EA5FDC3" w:rsidR="00ED64F8" w:rsidRPr="00ED64F8" w:rsidRDefault="00ED64F8" w:rsidP="00ED64F8">
      <w:pPr>
        <w:tabs>
          <w:tab w:val="left" w:pos="709"/>
          <w:tab w:val="left" w:pos="2127"/>
          <w:tab w:val="right" w:leader="dot" w:pos="9072"/>
        </w:tabs>
        <w:ind w:right="-45"/>
        <w:jc w:val="both"/>
        <w:rPr>
          <w:rFonts w:ascii="Arial" w:eastAsia="Times New Roman" w:hAnsi="Arial" w:cs="Arial"/>
          <w:b/>
          <w:noProof/>
          <w:sz w:val="28"/>
          <w:szCs w:val="24"/>
          <w:lang w:eastAsia="en-US"/>
        </w:rPr>
      </w:pPr>
      <w:bookmarkStart w:id="0" w:name="_Toc522785146"/>
      <w:r w:rsidRPr="00ED64F8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 xml:space="preserve">Naming of </w:t>
      </w:r>
      <w:r w:rsidR="005D4808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 xml:space="preserve">Reserves, </w:t>
      </w:r>
      <w:r w:rsidRPr="00ED64F8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 xml:space="preserve">Parks, </w:t>
      </w:r>
      <w:r w:rsidR="00202B95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>Roads</w:t>
      </w:r>
      <w:r w:rsidRPr="00ED64F8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>, Public Facilities</w:t>
      </w:r>
      <w:r w:rsidR="00911B5C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 xml:space="preserve"> and</w:t>
      </w:r>
      <w:r w:rsidRPr="00ED64F8">
        <w:rPr>
          <w:rFonts w:ascii="Arial" w:eastAsia="Times New Roman" w:hAnsi="Arial" w:cs="Arial"/>
          <w:b/>
          <w:noProof/>
          <w:sz w:val="28"/>
          <w:szCs w:val="24"/>
          <w:lang w:eastAsia="en-US"/>
        </w:rPr>
        <w:t xml:space="preserve"> Buildings </w:t>
      </w:r>
      <w:bookmarkEnd w:id="0"/>
    </w:p>
    <w:p w14:paraId="6E6DC46E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985BBD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Status</w:t>
      </w: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ED64F8">
        <w:rPr>
          <w:rFonts w:ascii="Arial" w:eastAsia="Times New Roman" w:hAnsi="Arial" w:cs="Arial"/>
          <w:sz w:val="24"/>
          <w:szCs w:val="24"/>
          <w:lang w:eastAsia="en-US"/>
        </w:rPr>
        <w:t>Council</w:t>
      </w:r>
    </w:p>
    <w:p w14:paraId="3E043C19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826E23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Responsible</w:t>
      </w:r>
    </w:p>
    <w:p w14:paraId="7DC8137F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Division</w:t>
      </w:r>
      <w:r w:rsidRPr="00ED64F8">
        <w:rPr>
          <w:rFonts w:ascii="Arial" w:eastAsia="Times New Roman" w:hAnsi="Arial" w:cs="Arial"/>
          <w:sz w:val="24"/>
          <w:szCs w:val="24"/>
          <w:lang w:eastAsia="en-US"/>
        </w:rPr>
        <w:tab/>
        <w:t>Technical Services</w:t>
      </w:r>
    </w:p>
    <w:p w14:paraId="7FA0E6B8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5AC01D26" w14:textId="20B0C11C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Objective</w:t>
      </w: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To provide clear guidelines for the naming of parks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r w:rsidR="00202B95">
        <w:rPr>
          <w:rFonts w:ascii="Arial" w:eastAsia="Times New Roman" w:hAnsi="Arial" w:cs="Arial"/>
          <w:sz w:val="24"/>
          <w:szCs w:val="24"/>
          <w:lang w:val="en-US" w:eastAsia="en-US"/>
        </w:rPr>
        <w:t>roads</w:t>
      </w:r>
      <w:r w:rsidR="007D670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public facilities and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buildings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within the City of Nedlands.</w:t>
      </w:r>
    </w:p>
    <w:p w14:paraId="172B21D5" w14:textId="77777777" w:rsidR="00ED64F8" w:rsidRPr="00ED64F8" w:rsidRDefault="00ED64F8" w:rsidP="00ED64F8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6CBDB8D9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4569602E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Context</w:t>
      </w:r>
    </w:p>
    <w:p w14:paraId="769BAE95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04E97A75" w14:textId="26F49ADC" w:rsidR="00796AE2" w:rsidRDefault="00166C16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>The Geographic Names Committee (GNC)</w:t>
      </w:r>
      <w:r w:rsidR="003727F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is responsible </w:t>
      </w:r>
      <w:r w:rsidR="00A21D9C">
        <w:rPr>
          <w:rFonts w:ascii="Arial" w:eastAsia="Times New Roman" w:hAnsi="Arial" w:cs="Arial"/>
          <w:sz w:val="24"/>
          <w:szCs w:val="24"/>
          <w:lang w:val="en-US" w:eastAsia="en-US"/>
        </w:rPr>
        <w:t>for</w:t>
      </w:r>
      <w:r w:rsidR="00520847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collecting,</w:t>
      </w:r>
      <w:r w:rsidR="00A21D9C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proofErr w:type="gramStart"/>
      <w:r w:rsidR="0015339E">
        <w:rPr>
          <w:rFonts w:ascii="Arial" w:eastAsia="Times New Roman" w:hAnsi="Arial" w:cs="Arial"/>
          <w:sz w:val="24"/>
          <w:szCs w:val="24"/>
          <w:lang w:val="en-US" w:eastAsia="en-US"/>
        </w:rPr>
        <w:t>approving</w:t>
      </w:r>
      <w:proofErr w:type="gramEnd"/>
      <w:r w:rsidR="0015339E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regist</w:t>
      </w:r>
      <w:r w:rsidR="00FD6C83">
        <w:rPr>
          <w:rFonts w:ascii="Arial" w:eastAsia="Times New Roman" w:hAnsi="Arial" w:cs="Arial"/>
          <w:sz w:val="24"/>
          <w:szCs w:val="24"/>
          <w:lang w:val="en-US" w:eastAsia="en-US"/>
        </w:rPr>
        <w:t xml:space="preserve">ering </w:t>
      </w:r>
      <w:r w:rsidR="008B001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place names in Western Australia. </w:t>
      </w:r>
      <w:r w:rsidR="00796AE2">
        <w:rPr>
          <w:rFonts w:ascii="Arial" w:eastAsia="Times New Roman" w:hAnsi="Arial" w:cs="Arial"/>
          <w:sz w:val="24"/>
          <w:szCs w:val="24"/>
          <w:lang w:val="en-US" w:eastAsia="en-US"/>
        </w:rPr>
        <w:t>The L</w:t>
      </w:r>
      <w:r w:rsidR="00CD54EE">
        <w:rPr>
          <w:rFonts w:ascii="Arial" w:eastAsia="Times New Roman" w:hAnsi="Arial" w:cs="Arial"/>
          <w:sz w:val="24"/>
          <w:szCs w:val="24"/>
          <w:lang w:val="en-US" w:eastAsia="en-US"/>
        </w:rPr>
        <w:t xml:space="preserve">andgate publication </w:t>
      </w:r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>‘</w:t>
      </w:r>
      <w:bookmarkStart w:id="1" w:name="_Hlk12972939"/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Policies and </w:t>
      </w:r>
      <w:r w:rsidR="00F741A9">
        <w:rPr>
          <w:rFonts w:ascii="Arial" w:eastAsia="Times New Roman" w:hAnsi="Arial" w:cs="Arial"/>
          <w:sz w:val="24"/>
          <w:szCs w:val="24"/>
          <w:lang w:val="en-US" w:eastAsia="en-US"/>
        </w:rPr>
        <w:t>S</w:t>
      </w:r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tandards for </w:t>
      </w:r>
      <w:r w:rsidR="00F741A9">
        <w:rPr>
          <w:rFonts w:ascii="Arial" w:eastAsia="Times New Roman" w:hAnsi="Arial" w:cs="Arial"/>
          <w:sz w:val="24"/>
          <w:szCs w:val="24"/>
          <w:lang w:val="en-US" w:eastAsia="en-US"/>
        </w:rPr>
        <w:t>G</w:t>
      </w:r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eographical </w:t>
      </w:r>
      <w:r w:rsidR="00F741A9">
        <w:rPr>
          <w:rFonts w:ascii="Arial" w:eastAsia="Times New Roman" w:hAnsi="Arial" w:cs="Arial"/>
          <w:sz w:val="24"/>
          <w:szCs w:val="24"/>
          <w:lang w:val="en-US" w:eastAsia="en-US"/>
        </w:rPr>
        <w:t>N</w:t>
      </w:r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>aming in Western Australia</w:t>
      </w:r>
      <w:bookmarkEnd w:id="1"/>
      <w:r w:rsidR="00F741A9" w:rsidRPr="00F741A9">
        <w:rPr>
          <w:rFonts w:ascii="Arial" w:eastAsia="Times New Roman" w:hAnsi="Arial" w:cs="Arial"/>
          <w:sz w:val="24"/>
          <w:szCs w:val="24"/>
          <w:lang w:val="en-US" w:eastAsia="en-US"/>
        </w:rPr>
        <w:t>’</w:t>
      </w:r>
      <w:r w:rsidR="00F741A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8203E9">
        <w:rPr>
          <w:rFonts w:ascii="Arial" w:eastAsia="Times New Roman" w:hAnsi="Arial" w:cs="Arial"/>
          <w:sz w:val="24"/>
          <w:szCs w:val="24"/>
          <w:lang w:val="en-US" w:eastAsia="en-US"/>
        </w:rPr>
        <w:t>(Policies</w:t>
      </w:r>
      <w:r w:rsidR="00E172B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Standards</w:t>
      </w:r>
      <w:r w:rsidR="008203E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) </w:t>
      </w:r>
      <w:r w:rsidR="00DC515D">
        <w:rPr>
          <w:rFonts w:ascii="Arial" w:eastAsia="Times New Roman" w:hAnsi="Arial" w:cs="Arial"/>
          <w:sz w:val="24"/>
          <w:szCs w:val="24"/>
          <w:lang w:val="en-US" w:eastAsia="en-US"/>
        </w:rPr>
        <w:t>documents</w:t>
      </w:r>
      <w:r w:rsidR="00702B77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8F6F96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</w:t>
      </w:r>
      <w:r w:rsidR="005B1F18">
        <w:rPr>
          <w:rFonts w:ascii="Arial" w:eastAsia="Times New Roman" w:hAnsi="Arial" w:cs="Arial"/>
          <w:sz w:val="24"/>
          <w:szCs w:val="24"/>
          <w:lang w:val="en-US" w:eastAsia="en-US"/>
        </w:rPr>
        <w:t>processes</w:t>
      </w:r>
      <w:r w:rsidR="000E5A76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principles</w:t>
      </w:r>
      <w:r w:rsidR="00DC515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that guide the </w:t>
      </w:r>
      <w:r w:rsidR="00034329">
        <w:rPr>
          <w:rFonts w:ascii="Arial" w:eastAsia="Times New Roman" w:hAnsi="Arial" w:cs="Arial"/>
          <w:sz w:val="24"/>
          <w:szCs w:val="24"/>
          <w:lang w:val="en-US" w:eastAsia="en-US"/>
        </w:rPr>
        <w:t>decisions of the GNC.</w:t>
      </w:r>
    </w:p>
    <w:p w14:paraId="3BAD5610" w14:textId="5B92849F" w:rsidR="00406886" w:rsidRDefault="00406886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4A36CFEC" w14:textId="0FD27EBD" w:rsidR="008C55B0" w:rsidRDefault="00E51E2D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</w:t>
      </w:r>
      <w:r w:rsidR="0046540A">
        <w:rPr>
          <w:rFonts w:ascii="Arial" w:eastAsia="Times New Roman" w:hAnsi="Arial" w:cs="Arial"/>
          <w:sz w:val="24"/>
          <w:szCs w:val="24"/>
          <w:lang w:val="en-US" w:eastAsia="en-US"/>
        </w:rPr>
        <w:t>Policies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E172B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and Standards 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apply to </w:t>
      </w:r>
      <w:r w:rsidR="00D53B2B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naming of </w:t>
      </w:r>
      <w:r w:rsidR="00BE2AF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geographical features, localities, </w:t>
      </w:r>
      <w:proofErr w:type="gramStart"/>
      <w:r w:rsidR="00BE2AF0">
        <w:rPr>
          <w:rFonts w:ascii="Arial" w:eastAsia="Times New Roman" w:hAnsi="Arial" w:cs="Arial"/>
          <w:sz w:val="24"/>
          <w:szCs w:val="24"/>
          <w:lang w:val="en-US" w:eastAsia="en-US"/>
        </w:rPr>
        <w:t>roads</w:t>
      </w:r>
      <w:proofErr w:type="gramEnd"/>
      <w:r w:rsidR="00BE2AF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5D62FD">
        <w:rPr>
          <w:rFonts w:ascii="Arial" w:eastAsia="Times New Roman" w:hAnsi="Arial" w:cs="Arial"/>
          <w:sz w:val="24"/>
          <w:szCs w:val="24"/>
          <w:lang w:val="en-US" w:eastAsia="en-US"/>
        </w:rPr>
        <w:t>and</w:t>
      </w:r>
      <w:r w:rsidR="00BE2AF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reserves. </w:t>
      </w:r>
      <w:r w:rsidR="00406886">
        <w:rPr>
          <w:rFonts w:ascii="Arial" w:eastAsia="Times New Roman" w:hAnsi="Arial" w:cs="Arial"/>
          <w:sz w:val="24"/>
          <w:szCs w:val="24"/>
          <w:lang w:val="en-US" w:eastAsia="en-US"/>
        </w:rPr>
        <w:t xml:space="preserve">It is a requirement that </w:t>
      </w:r>
      <w:r w:rsidR="00B248C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naming of these features conform with </w:t>
      </w:r>
      <w:r w:rsidR="00E84826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</w:t>
      </w:r>
      <w:r w:rsidR="0046540A">
        <w:rPr>
          <w:rFonts w:ascii="Arial" w:eastAsia="Times New Roman" w:hAnsi="Arial" w:cs="Arial"/>
          <w:sz w:val="24"/>
          <w:szCs w:val="24"/>
          <w:lang w:val="en-US" w:eastAsia="en-US"/>
        </w:rPr>
        <w:t>Policies</w:t>
      </w:r>
      <w:r w:rsidR="00E172B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Standards</w:t>
      </w:r>
      <w:r w:rsidR="001840DC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in order that the </w:t>
      </w:r>
      <w:r w:rsidR="00FD034E">
        <w:rPr>
          <w:rFonts w:ascii="Arial" w:eastAsia="Times New Roman" w:hAnsi="Arial" w:cs="Arial"/>
          <w:sz w:val="24"/>
          <w:szCs w:val="24"/>
          <w:lang w:val="en-US" w:eastAsia="en-US"/>
        </w:rPr>
        <w:t>Geographic Names Committee</w:t>
      </w:r>
      <w:r w:rsidR="00E15BF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5D62FD">
        <w:rPr>
          <w:rFonts w:ascii="Arial" w:eastAsia="Times New Roman" w:hAnsi="Arial" w:cs="Arial"/>
          <w:sz w:val="24"/>
          <w:szCs w:val="24"/>
          <w:lang w:val="en-US" w:eastAsia="en-US"/>
        </w:rPr>
        <w:t>will approve the name</w:t>
      </w:r>
      <w:r w:rsidR="00E84826">
        <w:rPr>
          <w:rFonts w:ascii="Arial" w:eastAsia="Times New Roman" w:hAnsi="Arial" w:cs="Arial"/>
          <w:sz w:val="24"/>
          <w:szCs w:val="24"/>
          <w:lang w:val="en-US" w:eastAsia="en-US"/>
        </w:rPr>
        <w:t xml:space="preserve">. Public facilities and </w:t>
      </w:r>
      <w:r w:rsidR="00D57F6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buildings on reserves </w:t>
      </w:r>
      <w:r w:rsidR="00D67743">
        <w:rPr>
          <w:rFonts w:ascii="Arial" w:eastAsia="Times New Roman" w:hAnsi="Arial" w:cs="Arial"/>
          <w:sz w:val="24"/>
          <w:szCs w:val="24"/>
          <w:lang w:val="en-US" w:eastAsia="en-US"/>
        </w:rPr>
        <w:t xml:space="preserve">are not subject </w:t>
      </w:r>
      <w:r w:rsidR="00E21EA8">
        <w:rPr>
          <w:rFonts w:ascii="Arial" w:eastAsia="Times New Roman" w:hAnsi="Arial" w:cs="Arial"/>
          <w:sz w:val="24"/>
          <w:szCs w:val="24"/>
          <w:lang w:val="en-US" w:eastAsia="en-US"/>
        </w:rPr>
        <w:t>to the Poli</w:t>
      </w:r>
      <w:r w:rsidR="00440D27">
        <w:rPr>
          <w:rFonts w:ascii="Arial" w:eastAsia="Times New Roman" w:hAnsi="Arial" w:cs="Arial"/>
          <w:sz w:val="24"/>
          <w:szCs w:val="24"/>
          <w:lang w:val="en-US" w:eastAsia="en-US"/>
        </w:rPr>
        <w:t>c</w:t>
      </w:r>
      <w:r w:rsidR="00E21EA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es and Standards and provide </w:t>
      </w:r>
      <w:r w:rsidR="00086FC4"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opportunity for Council to </w:t>
      </w:r>
      <w:r w:rsidR="00086FC4" w:rsidRPr="00086FC4">
        <w:rPr>
          <w:rFonts w:ascii="Arial" w:eastAsia="Times New Roman" w:hAnsi="Arial" w:cs="Arial"/>
          <w:sz w:val="24"/>
          <w:szCs w:val="24"/>
          <w:lang w:eastAsia="en-US"/>
        </w:rPr>
        <w:t>honour</w:t>
      </w:r>
      <w:r w:rsidR="00086FC4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A0267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and recognise </w:t>
      </w:r>
      <w:r w:rsidR="00086FC4">
        <w:rPr>
          <w:rFonts w:ascii="Arial" w:eastAsia="Times New Roman" w:hAnsi="Arial" w:cs="Arial"/>
          <w:sz w:val="24"/>
          <w:szCs w:val="24"/>
          <w:lang w:val="en-US" w:eastAsia="en-US"/>
        </w:rPr>
        <w:t xml:space="preserve">individuals </w:t>
      </w:r>
      <w:r w:rsidR="007551B1">
        <w:rPr>
          <w:rFonts w:ascii="Arial" w:eastAsia="Times New Roman" w:hAnsi="Arial" w:cs="Arial"/>
          <w:sz w:val="24"/>
          <w:szCs w:val="24"/>
          <w:lang w:val="en-US" w:eastAsia="en-US"/>
        </w:rPr>
        <w:t xml:space="preserve">or </w:t>
      </w:r>
      <w:r w:rsidR="00086FC4">
        <w:rPr>
          <w:rFonts w:ascii="Arial" w:eastAsia="Times New Roman" w:hAnsi="Arial" w:cs="Arial"/>
          <w:sz w:val="24"/>
          <w:szCs w:val="24"/>
          <w:lang w:val="en-US" w:eastAsia="en-US"/>
        </w:rPr>
        <w:t>groups</w:t>
      </w:r>
      <w:r w:rsidR="00500A45">
        <w:rPr>
          <w:rFonts w:ascii="Arial" w:eastAsia="Times New Roman" w:hAnsi="Arial" w:cs="Arial"/>
          <w:sz w:val="24"/>
          <w:szCs w:val="24"/>
          <w:lang w:val="en-US" w:eastAsia="en-US"/>
        </w:rPr>
        <w:t xml:space="preserve">. </w:t>
      </w:r>
    </w:p>
    <w:p w14:paraId="5189BC94" w14:textId="77777777" w:rsidR="008C55B0" w:rsidRDefault="008C55B0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02BF17BA" w14:textId="77FDEF51" w:rsidR="000B1397" w:rsidRDefault="000B1397" w:rsidP="000B1397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Statement</w:t>
      </w:r>
    </w:p>
    <w:p w14:paraId="63D2F1D5" w14:textId="77777777" w:rsidR="000B1397" w:rsidRPr="00ED64F8" w:rsidRDefault="000B1397" w:rsidP="000B1397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4D857D38" w14:textId="53F7724E" w:rsidR="00ED64F8" w:rsidRPr="00ED64F8" w:rsidRDefault="00ED64F8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When naming </w:t>
      </w:r>
      <w:r w:rsidR="00A43C4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reserves, 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>parks</w:t>
      </w:r>
      <w:r w:rsidR="003C0F89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8A2DF3">
        <w:rPr>
          <w:rFonts w:ascii="Arial" w:eastAsia="Times New Roman" w:hAnsi="Arial" w:cs="Arial"/>
          <w:sz w:val="24"/>
          <w:szCs w:val="24"/>
          <w:lang w:val="en-US" w:eastAsia="en-US"/>
        </w:rPr>
        <w:t>roads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,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Council will be guided by </w:t>
      </w:r>
      <w:proofErr w:type="gramStart"/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the </w:t>
      </w:r>
      <w:r w:rsidR="00F8520B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970802">
        <w:rPr>
          <w:rFonts w:ascii="Arial" w:eastAsia="Calibri" w:hAnsi="Arial" w:cs="Arial"/>
          <w:sz w:val="24"/>
          <w:szCs w:val="24"/>
          <w:lang w:val="en-US" w:eastAsia="en-US"/>
        </w:rPr>
        <w:t>Policies</w:t>
      </w:r>
      <w:proofErr w:type="gramEnd"/>
      <w:r w:rsidR="002F192B">
        <w:rPr>
          <w:rFonts w:ascii="Arial" w:eastAsia="Calibri" w:hAnsi="Arial" w:cs="Arial"/>
          <w:sz w:val="24"/>
          <w:szCs w:val="24"/>
          <w:lang w:val="en-US" w:eastAsia="en-US"/>
        </w:rPr>
        <w:t xml:space="preserve"> and Standards</w:t>
      </w:r>
      <w:r w:rsidR="004E3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120B12">
        <w:rPr>
          <w:rFonts w:ascii="Arial" w:eastAsia="Calibri" w:hAnsi="Arial" w:cs="Arial"/>
          <w:sz w:val="24"/>
          <w:szCs w:val="24"/>
          <w:lang w:val="en-US" w:eastAsia="en-US"/>
        </w:rPr>
        <w:t xml:space="preserve">as </w:t>
      </w:r>
      <w:r w:rsidR="003C26A6">
        <w:rPr>
          <w:rFonts w:ascii="Arial" w:eastAsia="Calibri" w:hAnsi="Arial" w:cs="Arial"/>
          <w:sz w:val="24"/>
          <w:szCs w:val="24"/>
          <w:lang w:val="en-US" w:eastAsia="en-US"/>
        </w:rPr>
        <w:t xml:space="preserve">applied by </w:t>
      </w:r>
      <w:r w:rsidR="00120B12">
        <w:rPr>
          <w:rFonts w:ascii="Arial" w:eastAsia="Calibri" w:hAnsi="Arial" w:cs="Arial"/>
          <w:sz w:val="24"/>
          <w:szCs w:val="24"/>
          <w:lang w:val="en-US" w:eastAsia="en-US"/>
        </w:rPr>
        <w:t>the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Geographic Names Committee</w:t>
      </w:r>
      <w:r w:rsidR="00826A75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8A2DF3">
        <w:rPr>
          <w:rFonts w:ascii="Arial" w:eastAsia="Calibri" w:hAnsi="Arial" w:cs="Arial"/>
          <w:sz w:val="24"/>
          <w:szCs w:val="24"/>
          <w:lang w:val="en-US" w:eastAsia="en-US"/>
        </w:rPr>
        <w:t>When naming public facilities and buildings on reserves</w:t>
      </w:r>
      <w:r w:rsidR="000B27B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r w:rsidR="009C13EE">
        <w:rPr>
          <w:rFonts w:ascii="Arial" w:eastAsia="Calibri" w:hAnsi="Arial" w:cs="Arial"/>
          <w:sz w:val="24"/>
          <w:szCs w:val="24"/>
          <w:lang w:val="en-US" w:eastAsia="en-US"/>
        </w:rPr>
        <w:t xml:space="preserve">Council </w:t>
      </w:r>
      <w:r w:rsidR="001A5312">
        <w:rPr>
          <w:rFonts w:ascii="Arial" w:eastAsia="Calibri" w:hAnsi="Arial" w:cs="Arial"/>
          <w:sz w:val="24"/>
          <w:szCs w:val="24"/>
          <w:lang w:val="en-US" w:eastAsia="en-US"/>
        </w:rPr>
        <w:t>intends to</w:t>
      </w:r>
      <w:r w:rsidR="009C13EE">
        <w:rPr>
          <w:rFonts w:ascii="Arial" w:eastAsia="Calibri" w:hAnsi="Arial" w:cs="Arial"/>
          <w:sz w:val="24"/>
          <w:szCs w:val="24"/>
          <w:lang w:val="en-US" w:eastAsia="en-US"/>
        </w:rPr>
        <w:t xml:space="preserve"> apply its discretion and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priority </w:t>
      </w:r>
      <w:r w:rsidR="0046132B">
        <w:rPr>
          <w:rFonts w:ascii="Arial" w:eastAsia="Calibri" w:hAnsi="Arial" w:cs="Arial"/>
          <w:sz w:val="24"/>
          <w:szCs w:val="24"/>
          <w:lang w:val="en-US" w:eastAsia="en-US"/>
        </w:rPr>
        <w:t xml:space="preserve">will be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given to naming after a person </w:t>
      </w:r>
      <w:r w:rsidR="00A21385">
        <w:rPr>
          <w:rFonts w:ascii="Arial" w:eastAsia="Calibri" w:hAnsi="Arial" w:cs="Arial"/>
          <w:sz w:val="24"/>
          <w:szCs w:val="24"/>
          <w:lang w:val="en-US" w:eastAsia="en-US"/>
        </w:rPr>
        <w:t>or grou</w:t>
      </w:r>
      <w:r w:rsidR="00234D1A">
        <w:rPr>
          <w:rFonts w:ascii="Arial" w:eastAsia="Calibri" w:hAnsi="Arial" w:cs="Arial"/>
          <w:sz w:val="24"/>
          <w:szCs w:val="24"/>
          <w:lang w:val="en-US" w:eastAsia="en-US"/>
        </w:rPr>
        <w:t xml:space="preserve">p </w:t>
      </w:r>
      <w:r w:rsidR="00780182">
        <w:rPr>
          <w:rFonts w:ascii="Arial" w:eastAsia="Calibri" w:hAnsi="Arial" w:cs="Arial"/>
          <w:sz w:val="24"/>
          <w:szCs w:val="24"/>
          <w:lang w:val="en-US" w:eastAsia="en-US"/>
        </w:rPr>
        <w:t xml:space="preserve">who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has contributed to the local community.</w:t>
      </w:r>
    </w:p>
    <w:p w14:paraId="063740E8" w14:textId="6AB5C1E9" w:rsidR="0032240E" w:rsidRDefault="0032240E" w:rsidP="00ED64F8">
      <w:pPr>
        <w:tabs>
          <w:tab w:val="num" w:pos="1440"/>
        </w:tabs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7CA49425" w14:textId="37F193BF" w:rsidR="0032240E" w:rsidRDefault="0032240E" w:rsidP="0032240E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The current Policies and Standards do not support many of the past practices used for naming </w:t>
      </w:r>
      <w:r w:rsidR="003B076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reserves,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en-US"/>
        </w:rPr>
        <w:t>parks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roads. </w:t>
      </w:r>
      <w:r w:rsidR="003E13A1">
        <w:rPr>
          <w:rFonts w:ascii="Arial" w:eastAsia="Times New Roman" w:hAnsi="Arial" w:cs="Arial"/>
          <w:sz w:val="24"/>
          <w:szCs w:val="24"/>
          <w:lang w:val="en-US" w:eastAsia="en-US"/>
        </w:rPr>
        <w:t xml:space="preserve">Council </w:t>
      </w:r>
      <w:r w:rsidR="002C136F">
        <w:rPr>
          <w:rFonts w:ascii="Arial" w:eastAsia="Times New Roman" w:hAnsi="Arial" w:cs="Arial"/>
          <w:sz w:val="24"/>
          <w:szCs w:val="24"/>
          <w:lang w:val="en-US" w:eastAsia="en-US"/>
        </w:rPr>
        <w:t>does not intend to apply the Polices and Standards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 retrospectively</w:t>
      </w:r>
      <w:r w:rsidR="003E13A1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as there is no requirement to do so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6CBF83C6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A2F3786" w14:textId="56EC5EFB" w:rsidR="00ED64F8" w:rsidRPr="00ED64F8" w:rsidRDefault="0031755D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>Reserves,</w:t>
      </w:r>
      <w:r w:rsidR="0044388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ED64F8" w:rsidRPr="00ED64F8">
        <w:rPr>
          <w:rFonts w:ascii="Arial" w:eastAsia="Times New Roman" w:hAnsi="Arial" w:cs="Arial"/>
          <w:sz w:val="24"/>
          <w:szCs w:val="24"/>
          <w:lang w:val="en-US" w:eastAsia="en-US"/>
        </w:rPr>
        <w:t>Parks</w:t>
      </w:r>
      <w:r>
        <w:rPr>
          <w:rFonts w:ascii="Arial" w:eastAsia="Times New Roman" w:hAnsi="Arial" w:cs="Arial"/>
          <w:sz w:val="24"/>
          <w:szCs w:val="24"/>
          <w:lang w:val="en-US" w:eastAsia="en-US"/>
        </w:rPr>
        <w:t xml:space="preserve"> and Roads</w:t>
      </w:r>
      <w:r w:rsidR="00ED64F8" w:rsidRPr="00ED64F8">
        <w:rPr>
          <w:rFonts w:ascii="Arial" w:eastAsia="Times New Roman" w:hAnsi="Arial" w:cs="Arial"/>
          <w:sz w:val="24"/>
          <w:szCs w:val="24"/>
          <w:lang w:val="en-US" w:eastAsia="en-US"/>
        </w:rPr>
        <w:t>:</w:t>
      </w:r>
    </w:p>
    <w:p w14:paraId="5071B511" w14:textId="77777777" w:rsidR="00ED64F8" w:rsidRPr="00ED64F8" w:rsidRDefault="00ED64F8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353C3F84" w14:textId="7C685984" w:rsidR="00ED64F8" w:rsidRPr="00ED64F8" w:rsidRDefault="00ED64F8" w:rsidP="00ED64F8">
      <w:pPr>
        <w:tabs>
          <w:tab w:val="num" w:pos="1440"/>
        </w:tabs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Names that </w:t>
      </w:r>
      <w:r w:rsidR="00947FBF">
        <w:rPr>
          <w:rFonts w:ascii="Arial" w:eastAsia="Calibri" w:hAnsi="Arial" w:cs="Arial"/>
          <w:sz w:val="24"/>
          <w:szCs w:val="24"/>
          <w:lang w:eastAsia="en-US"/>
        </w:rPr>
        <w:t>honour</w:t>
      </w:r>
      <w:r w:rsidR="00323AD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947FBF"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or may be construed to </w:t>
      </w:r>
      <w:proofErr w:type="spellStart"/>
      <w:r w:rsidR="00947FBF">
        <w:rPr>
          <w:rFonts w:ascii="Arial" w:eastAsia="Calibri" w:hAnsi="Arial" w:cs="Arial"/>
          <w:sz w:val="24"/>
          <w:szCs w:val="24"/>
          <w:lang w:val="en-US" w:eastAsia="en-US"/>
        </w:rPr>
        <w:t>honour</w:t>
      </w:r>
      <w:proofErr w:type="spellEnd"/>
      <w:r w:rsidR="00323AD6">
        <w:rPr>
          <w:rFonts w:ascii="Arial" w:eastAsia="Calibri" w:hAnsi="Arial" w:cs="Arial"/>
          <w:sz w:val="24"/>
          <w:szCs w:val="24"/>
          <w:lang w:val="en-US" w:eastAsia="en-US"/>
        </w:rPr>
        <w:t>,</w:t>
      </w:r>
      <w:r w:rsidR="00947FBF"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living persons </w:t>
      </w:r>
      <w:r w:rsidR="00C9746C">
        <w:rPr>
          <w:rFonts w:ascii="Arial" w:eastAsia="Calibri" w:hAnsi="Arial" w:cs="Arial"/>
          <w:sz w:val="24"/>
          <w:szCs w:val="24"/>
          <w:lang w:val="en-US" w:eastAsia="en-US"/>
        </w:rPr>
        <w:t>shall not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be considered for </w:t>
      </w:r>
      <w:r w:rsidR="00D41597">
        <w:rPr>
          <w:rFonts w:ascii="Arial" w:eastAsia="Calibri" w:hAnsi="Arial" w:cs="Arial"/>
          <w:sz w:val="24"/>
          <w:szCs w:val="24"/>
          <w:lang w:val="en-US" w:eastAsia="en-US"/>
        </w:rPr>
        <w:t xml:space="preserve">reserves, </w:t>
      </w:r>
      <w:proofErr w:type="gramStart"/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parks</w:t>
      </w:r>
      <w:proofErr w:type="gramEnd"/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or </w:t>
      </w:r>
      <w:r w:rsidR="0025530D">
        <w:rPr>
          <w:rFonts w:ascii="Arial" w:eastAsia="Calibri" w:hAnsi="Arial" w:cs="Arial"/>
          <w:sz w:val="24"/>
          <w:szCs w:val="24"/>
          <w:lang w:val="en-US" w:eastAsia="en-US"/>
        </w:rPr>
        <w:t>roads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947FBF">
        <w:rPr>
          <w:rFonts w:ascii="Arial" w:eastAsia="Calibri" w:hAnsi="Arial" w:cs="Arial"/>
          <w:sz w:val="24"/>
          <w:szCs w:val="24"/>
          <w:lang w:val="en-US" w:eastAsia="en-US"/>
        </w:rPr>
        <w:t>When applying</w:t>
      </w:r>
      <w:r w:rsidR="00947FBF"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personal names, </w:t>
      </w:r>
      <w:r w:rsidR="00962FCF">
        <w:rPr>
          <w:rFonts w:ascii="Arial" w:eastAsia="Calibri" w:hAnsi="Arial" w:cs="Arial"/>
          <w:sz w:val="24"/>
          <w:szCs w:val="24"/>
          <w:lang w:val="en-US" w:eastAsia="en-US"/>
        </w:rPr>
        <w:t>this will be done</w:t>
      </w:r>
      <w:r w:rsidR="0025237D">
        <w:rPr>
          <w:rFonts w:ascii="Arial" w:eastAsia="Calibri" w:hAnsi="Arial" w:cs="Arial"/>
          <w:sz w:val="24"/>
          <w:szCs w:val="24"/>
          <w:lang w:val="en-US" w:eastAsia="en-US"/>
        </w:rPr>
        <w:t xml:space="preserve"> posthumously </w:t>
      </w:r>
      <w:r w:rsidR="005D6D4C">
        <w:rPr>
          <w:rFonts w:ascii="Arial" w:eastAsia="Calibri" w:hAnsi="Arial" w:cs="Arial"/>
          <w:sz w:val="24"/>
          <w:szCs w:val="24"/>
          <w:lang w:val="en-US" w:eastAsia="en-US"/>
        </w:rPr>
        <w:t xml:space="preserve">and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the person being </w:t>
      </w:r>
      <w:r w:rsidR="005D6D4C">
        <w:rPr>
          <w:rFonts w:ascii="Arial" w:eastAsia="Times New Roman" w:hAnsi="Arial" w:cs="Arial"/>
          <w:sz w:val="24"/>
          <w:szCs w:val="24"/>
          <w:lang w:val="en-US" w:eastAsia="en-US"/>
        </w:rPr>
        <w:t>commemorated</w:t>
      </w:r>
      <w:r w:rsidR="005D6D4C"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by the naming should have either had a direct long-term association with the area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or have made a significant contribution to the area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of the proposed </w:t>
      </w:r>
      <w:r w:rsidR="001A5F60">
        <w:rPr>
          <w:rFonts w:ascii="Arial" w:eastAsia="Times New Roman" w:hAnsi="Arial" w:cs="Arial"/>
          <w:sz w:val="24"/>
          <w:szCs w:val="24"/>
          <w:lang w:val="en-US" w:eastAsia="en-US"/>
        </w:rPr>
        <w:t>reserve,</w:t>
      </w:r>
      <w:r w:rsidR="0032753F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>park</w:t>
      </w:r>
      <w:r w:rsidR="001A5F6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or road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Association or contribution can include:</w:t>
      </w:r>
    </w:p>
    <w:p w14:paraId="635D8BD5" w14:textId="1DCCF03C" w:rsidR="00ED64F8" w:rsidRDefault="00ED64F8" w:rsidP="00ED64F8">
      <w:pPr>
        <w:tabs>
          <w:tab w:val="num" w:pos="1440"/>
        </w:tabs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5A28E086" w14:textId="77777777" w:rsidR="001614EB" w:rsidRPr="00ED64F8" w:rsidRDefault="001614EB" w:rsidP="00ED64F8">
      <w:pPr>
        <w:tabs>
          <w:tab w:val="num" w:pos="1440"/>
        </w:tabs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6CA6544" w14:textId="77777777" w:rsidR="00ED64F8" w:rsidRPr="00ED64F8" w:rsidRDefault="00ED64F8" w:rsidP="00ED64F8">
      <w:pPr>
        <w:numPr>
          <w:ilvl w:val="0"/>
          <w:numId w:val="2"/>
        </w:numPr>
        <w:ind w:left="426" w:hanging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lastRenderedPageBreak/>
        <w:t>Early pioneers or early settlers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6D9B90FB" w14:textId="77777777" w:rsidR="00ED64F8" w:rsidRPr="00ED64F8" w:rsidRDefault="00ED64F8" w:rsidP="00ED64F8">
      <w:pPr>
        <w:ind w:left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0415DEA1" w14:textId="77777777" w:rsidR="00ED64F8" w:rsidRDefault="00ED64F8" w:rsidP="00ED64F8">
      <w:pPr>
        <w:numPr>
          <w:ilvl w:val="0"/>
          <w:numId w:val="2"/>
        </w:numPr>
        <w:ind w:left="426" w:hanging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Persons who have performed considerable and outstanding community service to the local community.</w:t>
      </w:r>
    </w:p>
    <w:p w14:paraId="24393BFC" w14:textId="77777777" w:rsidR="006966B5" w:rsidRDefault="006966B5" w:rsidP="006966B5">
      <w:pPr>
        <w:ind w:left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516022E" w14:textId="409DF708" w:rsidR="006966B5" w:rsidRPr="00ED64F8" w:rsidRDefault="0062691B" w:rsidP="00ED64F8">
      <w:pPr>
        <w:numPr>
          <w:ilvl w:val="0"/>
          <w:numId w:val="2"/>
        </w:numPr>
        <w:ind w:left="426" w:hanging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A demonstrated record of high achievement </w:t>
      </w:r>
      <w:r w:rsidR="00A115D2">
        <w:rPr>
          <w:rFonts w:ascii="Arial" w:eastAsia="Calibri" w:hAnsi="Arial" w:cs="Arial"/>
          <w:sz w:val="24"/>
          <w:szCs w:val="24"/>
          <w:lang w:val="en-US" w:eastAsia="en-US"/>
        </w:rPr>
        <w:t xml:space="preserve">or reputation </w:t>
      </w:r>
      <w:r>
        <w:rPr>
          <w:rFonts w:ascii="Arial" w:eastAsia="Calibri" w:hAnsi="Arial" w:cs="Arial"/>
          <w:sz w:val="24"/>
          <w:szCs w:val="24"/>
          <w:lang w:val="en-US" w:eastAsia="en-US"/>
        </w:rPr>
        <w:t>at state, national or intentional level</w:t>
      </w:r>
      <w:r w:rsidR="006E4145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14:paraId="6B0149E2" w14:textId="192743F2" w:rsidR="00ED64F8" w:rsidRPr="00ED64F8" w:rsidRDefault="00ED64F8" w:rsidP="001614EB">
      <w:pPr>
        <w:ind w:left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2B7C525F" w14:textId="1266482D" w:rsidR="00ED64F8" w:rsidRPr="00ED64F8" w:rsidRDefault="00ED64F8" w:rsidP="00ED64F8">
      <w:pPr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Only in exceptional circumstances and with substantial community support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>,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will a proposal to rename a</w:t>
      </w:r>
      <w:r w:rsidR="002E103A">
        <w:rPr>
          <w:rFonts w:ascii="Arial" w:eastAsia="Calibri" w:hAnsi="Arial" w:cs="Arial"/>
          <w:sz w:val="24"/>
          <w:szCs w:val="24"/>
          <w:lang w:val="en-US" w:eastAsia="en-US"/>
        </w:rPr>
        <w:t xml:space="preserve"> reserve</w:t>
      </w:r>
      <w:r w:rsidR="003544FF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park or </w:t>
      </w:r>
      <w:r w:rsidR="004A326F">
        <w:rPr>
          <w:rFonts w:ascii="Arial" w:eastAsia="Calibri" w:hAnsi="Arial" w:cs="Arial"/>
          <w:sz w:val="24"/>
          <w:szCs w:val="24"/>
          <w:lang w:val="en-US" w:eastAsia="en-US"/>
        </w:rPr>
        <w:t xml:space="preserve">road 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be considered.</w:t>
      </w:r>
      <w:r w:rsidR="007C3AB5">
        <w:rPr>
          <w:rFonts w:ascii="Arial" w:eastAsia="Calibri" w:hAnsi="Arial" w:cs="Arial"/>
          <w:sz w:val="24"/>
          <w:szCs w:val="24"/>
          <w:lang w:val="en-US" w:eastAsia="en-US"/>
        </w:rPr>
        <w:t xml:space="preserve"> The proposed </w:t>
      </w:r>
      <w:r w:rsidR="004A326F">
        <w:rPr>
          <w:rFonts w:ascii="Arial" w:eastAsia="Calibri" w:hAnsi="Arial" w:cs="Arial"/>
          <w:sz w:val="24"/>
          <w:szCs w:val="24"/>
          <w:lang w:val="en-US" w:eastAsia="en-US"/>
        </w:rPr>
        <w:t xml:space="preserve">amended </w:t>
      </w:r>
      <w:r w:rsidR="007C3AB5">
        <w:rPr>
          <w:rFonts w:ascii="Arial" w:eastAsia="Calibri" w:hAnsi="Arial" w:cs="Arial"/>
          <w:sz w:val="24"/>
          <w:szCs w:val="24"/>
          <w:lang w:val="en-US" w:eastAsia="en-US"/>
        </w:rPr>
        <w:t xml:space="preserve">name </w:t>
      </w:r>
      <w:r w:rsidR="004A326F">
        <w:rPr>
          <w:rFonts w:ascii="Arial" w:eastAsia="Calibri" w:hAnsi="Arial" w:cs="Arial"/>
          <w:sz w:val="24"/>
          <w:szCs w:val="24"/>
          <w:lang w:val="en-US" w:eastAsia="en-US"/>
        </w:rPr>
        <w:t>shall</w:t>
      </w:r>
      <w:r w:rsidR="007C3AB5">
        <w:rPr>
          <w:rFonts w:ascii="Arial" w:eastAsia="Calibri" w:hAnsi="Arial" w:cs="Arial"/>
          <w:sz w:val="24"/>
          <w:szCs w:val="24"/>
          <w:lang w:val="en-US" w:eastAsia="en-US"/>
        </w:rPr>
        <w:t xml:space="preserve"> conform with the Policies and Standards.</w:t>
      </w:r>
    </w:p>
    <w:p w14:paraId="5B70D64F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1CEF2BA" w14:textId="03C6E53F" w:rsidR="00ED64F8" w:rsidRDefault="00E80021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P</w:t>
      </w:r>
      <w:r w:rsidR="00ED64F8" w:rsidRPr="00ED64F8">
        <w:rPr>
          <w:rFonts w:ascii="Arial" w:eastAsia="Times New Roman" w:hAnsi="Arial" w:cs="Arial"/>
          <w:sz w:val="24"/>
          <w:szCs w:val="24"/>
          <w:lang w:eastAsia="en-US"/>
        </w:rPr>
        <w:t>ublic facilities and buildings:</w:t>
      </w:r>
    </w:p>
    <w:p w14:paraId="6703AEF8" w14:textId="77777777" w:rsidR="004270DB" w:rsidRPr="00ED64F8" w:rsidRDefault="004270DB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C86D068" w14:textId="65511694" w:rsidR="004270DB" w:rsidRPr="00ED64F8" w:rsidRDefault="004270DB" w:rsidP="004270DB">
      <w:pPr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Components of reserves</w:t>
      </w: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and parks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 (i.e. ovals, pavilions, gardens, footpaths, walk trails etc</w:t>
      </w:r>
      <w:r>
        <w:rPr>
          <w:rFonts w:ascii="Arial" w:eastAsia="Calibri" w:hAnsi="Arial" w:cs="Arial"/>
          <w:sz w:val="24"/>
          <w:szCs w:val="24"/>
          <w:lang w:val="en-US" w:eastAsia="en-US"/>
        </w:rPr>
        <w:t>.</w:t>
      </w:r>
      <w:r w:rsidRPr="00ED64F8">
        <w:rPr>
          <w:rFonts w:ascii="Arial" w:eastAsia="Calibri" w:hAnsi="Arial" w:cs="Arial"/>
          <w:sz w:val="24"/>
          <w:szCs w:val="24"/>
          <w:lang w:val="en-US" w:eastAsia="en-US"/>
        </w:rPr>
        <w:t>) may be named to recognise any individual who has contributed to their establishment or to the local community in general.</w:t>
      </w:r>
    </w:p>
    <w:p w14:paraId="5B42BADC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A077C57" w14:textId="0AC2CA27" w:rsidR="00ED64F8" w:rsidRPr="00ED64F8" w:rsidRDefault="00C03675" w:rsidP="00ED64F8">
      <w:pPr>
        <w:jc w:val="both"/>
        <w:rPr>
          <w:rFonts w:ascii="Arial" w:eastAsia="Times New Roman" w:hAnsi="Arial" w:cs="Arial"/>
          <w:b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sz w:val="24"/>
          <w:szCs w:val="24"/>
          <w:lang w:val="en-US" w:eastAsia="en-US"/>
        </w:rPr>
        <w:t>Though there is no</w:t>
      </w:r>
      <w:r w:rsidR="008B7D5C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formal approval required,</w:t>
      </w: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ED64F8" w:rsidRPr="00ED64F8">
        <w:rPr>
          <w:rFonts w:ascii="Arial" w:eastAsia="Times New Roman" w:hAnsi="Arial" w:cs="Arial"/>
          <w:sz w:val="24"/>
          <w:szCs w:val="24"/>
          <w:lang w:val="en-US" w:eastAsia="en-US"/>
        </w:rPr>
        <w:t>naming of public facilities and buildings shall be in accordance with the</w:t>
      </w:r>
      <w:r w:rsidR="000C048D" w:rsidRPr="000C048D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0C048D">
        <w:rPr>
          <w:rFonts w:ascii="Arial" w:eastAsia="Calibri" w:hAnsi="Arial" w:cs="Arial"/>
          <w:sz w:val="24"/>
          <w:szCs w:val="24"/>
          <w:lang w:val="en-US" w:eastAsia="en-US"/>
        </w:rPr>
        <w:t>P</w:t>
      </w:r>
      <w:r w:rsidR="000C048D" w:rsidRPr="00ED64F8">
        <w:rPr>
          <w:rFonts w:ascii="Arial" w:eastAsia="Calibri" w:hAnsi="Arial" w:cs="Arial"/>
          <w:sz w:val="24"/>
          <w:szCs w:val="24"/>
          <w:lang w:val="en-US" w:eastAsia="en-US"/>
        </w:rPr>
        <w:t xml:space="preserve">olicies </w:t>
      </w:r>
      <w:r w:rsidR="000C048D">
        <w:rPr>
          <w:rFonts w:ascii="Arial" w:eastAsia="Calibri" w:hAnsi="Arial" w:cs="Arial"/>
          <w:sz w:val="24"/>
          <w:szCs w:val="24"/>
          <w:lang w:val="en-US" w:eastAsia="en-US"/>
        </w:rPr>
        <w:t>and Standards</w:t>
      </w:r>
      <w:r w:rsidR="008B7D5C">
        <w:rPr>
          <w:rFonts w:ascii="Arial" w:eastAsia="Calibri" w:hAnsi="Arial" w:cs="Arial"/>
          <w:sz w:val="24"/>
          <w:szCs w:val="24"/>
          <w:lang w:val="en-US" w:eastAsia="en-US"/>
        </w:rPr>
        <w:t xml:space="preserve"> to the extent there is no duplication of names elsewhere </w:t>
      </w:r>
      <w:r w:rsidR="00BF1ED6">
        <w:rPr>
          <w:rFonts w:ascii="Arial" w:eastAsia="Calibri" w:hAnsi="Arial" w:cs="Arial"/>
          <w:sz w:val="24"/>
          <w:szCs w:val="24"/>
          <w:lang w:val="en-US" w:eastAsia="en-US"/>
        </w:rPr>
        <w:t>in Western Australia</w:t>
      </w:r>
      <w:r w:rsidR="00ED64F8" w:rsidRPr="00ED64F8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7C39D717" w14:textId="77777777" w:rsidR="00ED64F8" w:rsidRPr="00ED64F8" w:rsidRDefault="00ED64F8" w:rsidP="00ED64F8">
      <w:pPr>
        <w:jc w:val="both"/>
        <w:rPr>
          <w:rFonts w:ascii="Arial" w:eastAsia="Times New Roman" w:hAnsi="Arial" w:cs="Arial"/>
          <w:b/>
          <w:sz w:val="24"/>
          <w:szCs w:val="24"/>
          <w:lang w:val="en-US" w:eastAsia="en-US"/>
        </w:rPr>
      </w:pPr>
    </w:p>
    <w:p w14:paraId="51FD841E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ED64F8">
        <w:rPr>
          <w:rFonts w:ascii="Arial" w:eastAsia="Times New Roman" w:hAnsi="Arial" w:cs="Arial"/>
          <w:sz w:val="24"/>
          <w:szCs w:val="24"/>
          <w:lang w:val="en-US" w:eastAsia="en-US"/>
        </w:rPr>
        <w:t>Suggested names that meet the above criteria may be recorded for use on a “future names register” compiled in accordance with the procedure associated with this policy.</w:t>
      </w:r>
    </w:p>
    <w:p w14:paraId="05C248FF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0A498EFC" w14:textId="77777777" w:rsidR="00ED64F8" w:rsidRPr="00ED64F8" w:rsidRDefault="00ED64F8" w:rsidP="00ED64F8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FF05C1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C8C9D65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Related documentation</w:t>
      </w:r>
    </w:p>
    <w:p w14:paraId="497F1531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199BFCE" w14:textId="6F6DA213" w:rsidR="00ED64F8" w:rsidRDefault="00F51767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51767">
        <w:rPr>
          <w:rFonts w:ascii="Arial" w:eastAsia="Times New Roman" w:hAnsi="Arial" w:cs="Arial"/>
          <w:sz w:val="24"/>
          <w:szCs w:val="24"/>
          <w:lang w:eastAsia="en-US"/>
        </w:rPr>
        <w:t xml:space="preserve">Naming of </w:t>
      </w:r>
      <w:r w:rsidR="0018302D">
        <w:rPr>
          <w:rFonts w:ascii="Arial" w:eastAsia="Times New Roman" w:hAnsi="Arial" w:cs="Arial"/>
          <w:sz w:val="24"/>
          <w:szCs w:val="24"/>
          <w:lang w:eastAsia="en-US"/>
        </w:rPr>
        <w:t xml:space="preserve">Reserves, </w:t>
      </w:r>
      <w:r w:rsidRPr="00F51767">
        <w:rPr>
          <w:rFonts w:ascii="Arial" w:eastAsia="Times New Roman" w:hAnsi="Arial" w:cs="Arial"/>
          <w:sz w:val="24"/>
          <w:szCs w:val="24"/>
          <w:lang w:eastAsia="en-US"/>
        </w:rPr>
        <w:t xml:space="preserve">Parks, </w:t>
      </w:r>
      <w:r w:rsidR="0018302D">
        <w:rPr>
          <w:rFonts w:ascii="Arial" w:eastAsia="Times New Roman" w:hAnsi="Arial" w:cs="Arial"/>
          <w:sz w:val="24"/>
          <w:szCs w:val="24"/>
          <w:lang w:eastAsia="en-US"/>
        </w:rPr>
        <w:t>Roads</w:t>
      </w:r>
      <w:r w:rsidRPr="00F51767">
        <w:rPr>
          <w:rFonts w:ascii="Arial" w:eastAsia="Times New Roman" w:hAnsi="Arial" w:cs="Arial"/>
          <w:sz w:val="24"/>
          <w:szCs w:val="24"/>
          <w:lang w:eastAsia="en-US"/>
        </w:rPr>
        <w:t>, Public Facilities and Buildings</w:t>
      </w:r>
      <w:r w:rsidR="00B00958">
        <w:rPr>
          <w:rFonts w:ascii="Arial" w:eastAsia="Times New Roman" w:hAnsi="Arial" w:cs="Arial"/>
          <w:sz w:val="24"/>
          <w:szCs w:val="24"/>
          <w:lang w:eastAsia="en-US"/>
        </w:rPr>
        <w:t xml:space="preserve"> Procedure</w:t>
      </w:r>
    </w:p>
    <w:p w14:paraId="05883BEC" w14:textId="3BE45A1F" w:rsidR="00253904" w:rsidRDefault="00253904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Community Signage Policy</w:t>
      </w:r>
    </w:p>
    <w:p w14:paraId="4C9B301B" w14:textId="011A3836" w:rsidR="005D0CBF" w:rsidRPr="00ED64F8" w:rsidRDefault="00F00A5B" w:rsidP="005D0CBF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 w:rsidRPr="00F00A5B">
        <w:rPr>
          <w:rFonts w:ascii="Arial" w:eastAsia="Times New Roman" w:hAnsi="Arial" w:cs="Arial"/>
          <w:sz w:val="24"/>
          <w:szCs w:val="24"/>
          <w:lang w:eastAsia="en-US"/>
        </w:rPr>
        <w:t>Policies and Standards for Geographical Naming in Western Australia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(Landgate)</w:t>
      </w:r>
      <w:r w:rsidR="005D0CBF" w:rsidRPr="005D0CBF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</w:t>
      </w:r>
      <w:r w:rsidR="005D0CBF">
        <w:rPr>
          <w:rFonts w:ascii="Arial" w:eastAsia="Times New Roman" w:hAnsi="Arial" w:cs="Arial"/>
          <w:bCs/>
          <w:sz w:val="24"/>
          <w:szCs w:val="24"/>
          <w:lang w:val="en-US" w:eastAsia="en-US"/>
        </w:rPr>
        <w:t>Local Planning Policy</w:t>
      </w:r>
      <w:r w:rsidR="005D0CBF" w:rsidRPr="005D0CBF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</w:t>
      </w:r>
      <w:r w:rsidR="005D0CBF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- </w:t>
      </w:r>
      <w:r w:rsidR="005D0CBF" w:rsidRPr="00386936">
        <w:rPr>
          <w:rFonts w:ascii="Arial" w:eastAsia="Times New Roman" w:hAnsi="Arial" w:cs="Arial"/>
          <w:bCs/>
          <w:sz w:val="24"/>
          <w:szCs w:val="24"/>
          <w:lang w:val="en-US" w:eastAsia="en-US"/>
        </w:rPr>
        <w:t>Signs</w:t>
      </w:r>
    </w:p>
    <w:p w14:paraId="21A9DFB0" w14:textId="5AE35DA4" w:rsidR="00F00A5B" w:rsidRPr="00F51767" w:rsidRDefault="00F00A5B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05ECAF3" w14:textId="77777777" w:rsidR="00F51767" w:rsidRPr="00ED64F8" w:rsidRDefault="00F51767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26011A3" w14:textId="77777777" w:rsidR="00ED64F8" w:rsidRPr="00ED64F8" w:rsidRDefault="00ED64F8" w:rsidP="00ED64F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>Related Local Law / Legislation</w:t>
      </w:r>
    </w:p>
    <w:p w14:paraId="5A915ED9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US"/>
        </w:rPr>
      </w:pPr>
    </w:p>
    <w:p w14:paraId="4951F2CF" w14:textId="1F3176B4" w:rsidR="00ED64F8" w:rsidRDefault="002A6565" w:rsidP="00ED64F8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en-US"/>
        </w:rPr>
        <w:t>Local</w:t>
      </w:r>
      <w:r w:rsidRPr="00ED64F8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 </w:t>
      </w:r>
      <w:r w:rsidR="00ED64F8" w:rsidRPr="00ED64F8">
        <w:rPr>
          <w:rFonts w:ascii="Arial" w:eastAsia="Times New Roman" w:hAnsi="Arial" w:cs="Arial"/>
          <w:bCs/>
          <w:sz w:val="24"/>
          <w:szCs w:val="24"/>
          <w:lang w:val="en-US" w:eastAsia="en-US"/>
        </w:rPr>
        <w:t xml:space="preserve">Planning Scheme No. </w:t>
      </w:r>
      <w:r>
        <w:rPr>
          <w:rFonts w:ascii="Arial" w:eastAsia="Times New Roman" w:hAnsi="Arial" w:cs="Arial"/>
          <w:bCs/>
          <w:sz w:val="24"/>
          <w:szCs w:val="24"/>
          <w:lang w:val="en-US" w:eastAsia="en-US"/>
        </w:rPr>
        <w:t>3</w:t>
      </w:r>
    </w:p>
    <w:p w14:paraId="67DCC67D" w14:textId="77777777" w:rsidR="00ED64F8" w:rsidRPr="00ED64F8" w:rsidRDefault="00ED64F8" w:rsidP="00ED64F8">
      <w:pPr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14:paraId="1BB79AB4" w14:textId="77777777" w:rsidR="00ED64F8" w:rsidRPr="00ED64F8" w:rsidRDefault="00ED64F8" w:rsidP="00ED64F8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ED64F8">
        <w:rPr>
          <w:rFonts w:ascii="Arial" w:eastAsia="Calibri" w:hAnsi="Arial" w:cs="Arial"/>
          <w:b/>
          <w:bCs/>
          <w:sz w:val="24"/>
          <w:szCs w:val="24"/>
        </w:rPr>
        <w:t>Related delegation</w:t>
      </w:r>
    </w:p>
    <w:p w14:paraId="6DB6B771" w14:textId="77777777" w:rsidR="00ED64F8" w:rsidRPr="00ED64F8" w:rsidRDefault="00ED64F8" w:rsidP="00ED64F8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5A851E8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sz w:val="24"/>
          <w:szCs w:val="24"/>
          <w:lang w:eastAsia="en-US"/>
        </w:rPr>
        <w:t>Nil.</w:t>
      </w:r>
    </w:p>
    <w:p w14:paraId="755ADB77" w14:textId="77777777" w:rsidR="00ED64F8" w:rsidRPr="00ED64F8" w:rsidRDefault="00ED64F8" w:rsidP="00ED64F8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9A2482F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1B818E7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b/>
          <w:sz w:val="24"/>
          <w:szCs w:val="24"/>
          <w:lang w:eastAsia="en-US"/>
        </w:rPr>
        <w:t>Review History</w:t>
      </w:r>
    </w:p>
    <w:p w14:paraId="2EA029FD" w14:textId="511FA87D" w:rsid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68FA1BF" w14:textId="1EA23447" w:rsidR="001614EB" w:rsidRPr="003150CE" w:rsidRDefault="003150CE" w:rsidP="00ED64F8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150CE">
        <w:rPr>
          <w:rFonts w:ascii="Arial" w:eastAsia="Times New Roman" w:hAnsi="Arial" w:cs="Arial"/>
          <w:sz w:val="24"/>
          <w:szCs w:val="24"/>
          <w:lang w:eastAsia="en-US"/>
        </w:rPr>
        <w:t>24 September 2019 (Item 13.4)</w:t>
      </w:r>
    </w:p>
    <w:p w14:paraId="5177A11B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sz w:val="24"/>
          <w:szCs w:val="24"/>
          <w:lang w:eastAsia="en-US"/>
        </w:rPr>
        <w:lastRenderedPageBreak/>
        <w:t>26 July 2011 (Report CM05.11)</w:t>
      </w:r>
    </w:p>
    <w:p w14:paraId="756C6C9C" w14:textId="77777777" w:rsidR="00ED64F8" w:rsidRPr="00ED64F8" w:rsidRDefault="00ED64F8" w:rsidP="00ED64F8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D64F8">
        <w:rPr>
          <w:rFonts w:ascii="Arial" w:eastAsia="Times New Roman" w:hAnsi="Arial" w:cs="Arial"/>
          <w:sz w:val="24"/>
          <w:szCs w:val="24"/>
          <w:lang w:val="de-DE" w:eastAsia="en-US"/>
        </w:rPr>
        <w:t>13 December 2005 (Report CP36.05)</w:t>
      </w:r>
    </w:p>
    <w:p w14:paraId="5B8F9AC6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val="de-DE" w:eastAsia="en-US"/>
        </w:rPr>
      </w:pPr>
      <w:r w:rsidRPr="00ED64F8">
        <w:rPr>
          <w:rFonts w:ascii="Arial" w:eastAsia="Times New Roman" w:hAnsi="Arial" w:cs="Arial"/>
          <w:sz w:val="24"/>
          <w:szCs w:val="24"/>
          <w:lang w:val="de-DE" w:eastAsia="en-US"/>
        </w:rPr>
        <w:t>23 Novmeber 2004 (Report T37.02)</w:t>
      </w:r>
    </w:p>
    <w:p w14:paraId="2F3192BF" w14:textId="77777777" w:rsidR="00ED64F8" w:rsidRPr="00ED64F8" w:rsidRDefault="00ED64F8" w:rsidP="00ED64F8">
      <w:pPr>
        <w:jc w:val="both"/>
        <w:rPr>
          <w:rFonts w:ascii="Arial" w:eastAsia="Times New Roman" w:hAnsi="Arial" w:cs="Arial"/>
          <w:sz w:val="24"/>
          <w:szCs w:val="24"/>
          <w:lang w:val="de-DE" w:eastAsia="en-US"/>
        </w:rPr>
      </w:pPr>
      <w:r w:rsidRPr="00ED64F8">
        <w:rPr>
          <w:rFonts w:ascii="Arial" w:eastAsia="Times New Roman" w:hAnsi="Arial" w:cs="Arial"/>
          <w:sz w:val="24"/>
          <w:szCs w:val="24"/>
          <w:lang w:val="de-DE" w:eastAsia="en-US"/>
        </w:rPr>
        <w:t>26 November 2002 (Report T37.02)</w:t>
      </w:r>
    </w:p>
    <w:p w14:paraId="47173E9C" w14:textId="1D8153FE" w:rsidR="0026722F" w:rsidRPr="00ED64F8" w:rsidRDefault="00ED64F8" w:rsidP="001A7865">
      <w:pPr>
        <w:ind w:left="2160" w:hanging="2160"/>
        <w:jc w:val="both"/>
      </w:pPr>
      <w:r w:rsidRPr="00ED64F8">
        <w:rPr>
          <w:rFonts w:ascii="Arial" w:eastAsia="Times New Roman" w:hAnsi="Arial" w:cs="Arial"/>
          <w:sz w:val="24"/>
          <w:szCs w:val="24"/>
          <w:lang w:eastAsia="en-US"/>
        </w:rPr>
        <w:t>27 November 2001 (Report T53.01)</w:t>
      </w:r>
    </w:p>
    <w:sectPr w:rsidR="0026722F" w:rsidRPr="00ED64F8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C07B5" w14:textId="77777777" w:rsidR="009E4AD0" w:rsidRDefault="009E4AD0" w:rsidP="00A972E3">
      <w:r>
        <w:separator/>
      </w:r>
    </w:p>
  </w:endnote>
  <w:endnote w:type="continuationSeparator" w:id="0">
    <w:p w14:paraId="63519F66" w14:textId="77777777" w:rsidR="009E4AD0" w:rsidRDefault="009E4AD0" w:rsidP="00A972E3">
      <w:r>
        <w:continuationSeparator/>
      </w:r>
    </w:p>
  </w:endnote>
  <w:endnote w:type="continuationNotice" w:id="1">
    <w:p w14:paraId="02EEB135" w14:textId="77777777" w:rsidR="009E4AD0" w:rsidRDefault="009E4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FA47A5" w:rsidRDefault="00FA47A5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998AE" w14:textId="77777777" w:rsidR="009E4AD0" w:rsidRDefault="009E4AD0" w:rsidP="00A972E3">
      <w:r>
        <w:separator/>
      </w:r>
    </w:p>
  </w:footnote>
  <w:footnote w:type="continuationSeparator" w:id="0">
    <w:p w14:paraId="62949C0B" w14:textId="77777777" w:rsidR="009E4AD0" w:rsidRDefault="009E4AD0" w:rsidP="00A972E3">
      <w:r>
        <w:continuationSeparator/>
      </w:r>
    </w:p>
  </w:footnote>
  <w:footnote w:type="continuationNotice" w:id="1">
    <w:p w14:paraId="1D838499" w14:textId="77777777" w:rsidR="009E4AD0" w:rsidRDefault="009E4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5773523A" w:rsidR="00FA47A5" w:rsidRDefault="00FA47A5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4EE58D87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1905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FA47A5" w:rsidRDefault="00FA47A5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M7n8xXeAAAACQEAAA8AAAAAAAAAAAAAAAAA6gQAAGRycy9kb3ducmV2Lnht&#10;bFBLBQYAAAAABAAEAPMAAAD1BQAAAAA=&#10;" stroked="f">
              <v:fill opacity="0"/>
              <v:textbox style="mso-fit-shape-to-text:t">
                <w:txbxContent>
                  <w:p w14:paraId="47173EA7" w14:textId="77777777" w:rsidR="00FA47A5" w:rsidRDefault="00FA47A5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FA47A5" w:rsidRPr="00A972E3" w:rsidRDefault="00FA47A5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20C7D"/>
    <w:multiLevelType w:val="hybridMultilevel"/>
    <w:tmpl w:val="00F27EC2"/>
    <w:lvl w:ilvl="0" w:tplc="52C85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C84C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D01F7"/>
    <w:multiLevelType w:val="hybridMultilevel"/>
    <w:tmpl w:val="1CA0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04324"/>
    <w:rsid w:val="00010A95"/>
    <w:rsid w:val="00014103"/>
    <w:rsid w:val="000150F9"/>
    <w:rsid w:val="000234CB"/>
    <w:rsid w:val="00023667"/>
    <w:rsid w:val="00031233"/>
    <w:rsid w:val="00032B15"/>
    <w:rsid w:val="00033DDA"/>
    <w:rsid w:val="00034329"/>
    <w:rsid w:val="00035A5F"/>
    <w:rsid w:val="00036715"/>
    <w:rsid w:val="0004548B"/>
    <w:rsid w:val="00045B7B"/>
    <w:rsid w:val="00047643"/>
    <w:rsid w:val="000511D6"/>
    <w:rsid w:val="00053827"/>
    <w:rsid w:val="00054735"/>
    <w:rsid w:val="00056B14"/>
    <w:rsid w:val="00062C50"/>
    <w:rsid w:val="0006688B"/>
    <w:rsid w:val="0006753D"/>
    <w:rsid w:val="00072A15"/>
    <w:rsid w:val="00074AAB"/>
    <w:rsid w:val="00081D06"/>
    <w:rsid w:val="000853E0"/>
    <w:rsid w:val="000859FD"/>
    <w:rsid w:val="00086FC4"/>
    <w:rsid w:val="00094756"/>
    <w:rsid w:val="0009495F"/>
    <w:rsid w:val="00095348"/>
    <w:rsid w:val="000A0E7B"/>
    <w:rsid w:val="000B015C"/>
    <w:rsid w:val="000B1397"/>
    <w:rsid w:val="000B27B1"/>
    <w:rsid w:val="000B38FE"/>
    <w:rsid w:val="000C048D"/>
    <w:rsid w:val="000C56A5"/>
    <w:rsid w:val="000C5771"/>
    <w:rsid w:val="000C6D80"/>
    <w:rsid w:val="000E0BC0"/>
    <w:rsid w:val="000E565D"/>
    <w:rsid w:val="000E5A76"/>
    <w:rsid w:val="000F72AA"/>
    <w:rsid w:val="0010074A"/>
    <w:rsid w:val="00105775"/>
    <w:rsid w:val="00105F15"/>
    <w:rsid w:val="00111EE5"/>
    <w:rsid w:val="001160C5"/>
    <w:rsid w:val="0011652C"/>
    <w:rsid w:val="00120B12"/>
    <w:rsid w:val="00126BB2"/>
    <w:rsid w:val="00134272"/>
    <w:rsid w:val="00142221"/>
    <w:rsid w:val="00151869"/>
    <w:rsid w:val="0015339E"/>
    <w:rsid w:val="001614EB"/>
    <w:rsid w:val="00162870"/>
    <w:rsid w:val="00163DA4"/>
    <w:rsid w:val="001642CC"/>
    <w:rsid w:val="00164549"/>
    <w:rsid w:val="00166C16"/>
    <w:rsid w:val="001749E1"/>
    <w:rsid w:val="0018302D"/>
    <w:rsid w:val="001840DC"/>
    <w:rsid w:val="00186D32"/>
    <w:rsid w:val="001974D4"/>
    <w:rsid w:val="001A5312"/>
    <w:rsid w:val="001A5F60"/>
    <w:rsid w:val="001A6751"/>
    <w:rsid w:val="001A7865"/>
    <w:rsid w:val="001B4B8B"/>
    <w:rsid w:val="001B7743"/>
    <w:rsid w:val="001C2547"/>
    <w:rsid w:val="001C4278"/>
    <w:rsid w:val="001C5D7E"/>
    <w:rsid w:val="001C7D34"/>
    <w:rsid w:val="001D59F0"/>
    <w:rsid w:val="001D5B9E"/>
    <w:rsid w:val="001D789C"/>
    <w:rsid w:val="001E1166"/>
    <w:rsid w:val="001F388F"/>
    <w:rsid w:val="00202B95"/>
    <w:rsid w:val="00211B59"/>
    <w:rsid w:val="0021550E"/>
    <w:rsid w:val="00222916"/>
    <w:rsid w:val="00234D1A"/>
    <w:rsid w:val="0025237D"/>
    <w:rsid w:val="00253904"/>
    <w:rsid w:val="00253A47"/>
    <w:rsid w:val="0025530D"/>
    <w:rsid w:val="0026376D"/>
    <w:rsid w:val="0026707C"/>
    <w:rsid w:val="0026722F"/>
    <w:rsid w:val="0027343B"/>
    <w:rsid w:val="00282A4F"/>
    <w:rsid w:val="00283323"/>
    <w:rsid w:val="00285AD9"/>
    <w:rsid w:val="00286C1A"/>
    <w:rsid w:val="002875E7"/>
    <w:rsid w:val="00292360"/>
    <w:rsid w:val="002959B4"/>
    <w:rsid w:val="00297974"/>
    <w:rsid w:val="002A6565"/>
    <w:rsid w:val="002B17FE"/>
    <w:rsid w:val="002B52A2"/>
    <w:rsid w:val="002B58C3"/>
    <w:rsid w:val="002B73CD"/>
    <w:rsid w:val="002B78E9"/>
    <w:rsid w:val="002C0415"/>
    <w:rsid w:val="002C136F"/>
    <w:rsid w:val="002C291A"/>
    <w:rsid w:val="002C4BC7"/>
    <w:rsid w:val="002C5174"/>
    <w:rsid w:val="002C5FE4"/>
    <w:rsid w:val="002E103A"/>
    <w:rsid w:val="002E6453"/>
    <w:rsid w:val="002F192B"/>
    <w:rsid w:val="002F4D7C"/>
    <w:rsid w:val="00300443"/>
    <w:rsid w:val="00311418"/>
    <w:rsid w:val="00312E7E"/>
    <w:rsid w:val="00313CB5"/>
    <w:rsid w:val="003150CE"/>
    <w:rsid w:val="0031755D"/>
    <w:rsid w:val="0032240E"/>
    <w:rsid w:val="00323AD6"/>
    <w:rsid w:val="0032753F"/>
    <w:rsid w:val="00333EFD"/>
    <w:rsid w:val="00345D33"/>
    <w:rsid w:val="0035401F"/>
    <w:rsid w:val="003544FF"/>
    <w:rsid w:val="003727F0"/>
    <w:rsid w:val="00380C13"/>
    <w:rsid w:val="00381169"/>
    <w:rsid w:val="003820B1"/>
    <w:rsid w:val="00384F14"/>
    <w:rsid w:val="00386936"/>
    <w:rsid w:val="003927DE"/>
    <w:rsid w:val="003B076D"/>
    <w:rsid w:val="003B078A"/>
    <w:rsid w:val="003B3A35"/>
    <w:rsid w:val="003B52F3"/>
    <w:rsid w:val="003B6CA7"/>
    <w:rsid w:val="003C0F89"/>
    <w:rsid w:val="003C26A6"/>
    <w:rsid w:val="003D52F6"/>
    <w:rsid w:val="003D7800"/>
    <w:rsid w:val="003E13A1"/>
    <w:rsid w:val="003E3BC8"/>
    <w:rsid w:val="003E54C7"/>
    <w:rsid w:val="004035F7"/>
    <w:rsid w:val="00406886"/>
    <w:rsid w:val="004070BB"/>
    <w:rsid w:val="00423884"/>
    <w:rsid w:val="004258CE"/>
    <w:rsid w:val="004270DB"/>
    <w:rsid w:val="00427649"/>
    <w:rsid w:val="00432749"/>
    <w:rsid w:val="00433376"/>
    <w:rsid w:val="004333D7"/>
    <w:rsid w:val="00440D27"/>
    <w:rsid w:val="004420E1"/>
    <w:rsid w:val="00443888"/>
    <w:rsid w:val="004523B1"/>
    <w:rsid w:val="00452C38"/>
    <w:rsid w:val="0045757F"/>
    <w:rsid w:val="0046132B"/>
    <w:rsid w:val="00465194"/>
    <w:rsid w:val="0046540A"/>
    <w:rsid w:val="00470A99"/>
    <w:rsid w:val="0048224A"/>
    <w:rsid w:val="00482842"/>
    <w:rsid w:val="004834BD"/>
    <w:rsid w:val="00483BE2"/>
    <w:rsid w:val="0048555A"/>
    <w:rsid w:val="004868B4"/>
    <w:rsid w:val="00493178"/>
    <w:rsid w:val="00497295"/>
    <w:rsid w:val="004A2137"/>
    <w:rsid w:val="004A326F"/>
    <w:rsid w:val="004B1A34"/>
    <w:rsid w:val="004B40A3"/>
    <w:rsid w:val="004B4D18"/>
    <w:rsid w:val="004D727C"/>
    <w:rsid w:val="004D7D35"/>
    <w:rsid w:val="004E11C7"/>
    <w:rsid w:val="004E1F29"/>
    <w:rsid w:val="004E3551"/>
    <w:rsid w:val="004E7C02"/>
    <w:rsid w:val="004F0933"/>
    <w:rsid w:val="00500A45"/>
    <w:rsid w:val="005161B3"/>
    <w:rsid w:val="00520484"/>
    <w:rsid w:val="00520847"/>
    <w:rsid w:val="00531C95"/>
    <w:rsid w:val="00532797"/>
    <w:rsid w:val="00535B11"/>
    <w:rsid w:val="005361F5"/>
    <w:rsid w:val="0055140B"/>
    <w:rsid w:val="00553516"/>
    <w:rsid w:val="005544E1"/>
    <w:rsid w:val="0055631D"/>
    <w:rsid w:val="00557863"/>
    <w:rsid w:val="00560176"/>
    <w:rsid w:val="00566D5A"/>
    <w:rsid w:val="00574CED"/>
    <w:rsid w:val="0057602C"/>
    <w:rsid w:val="00577EDC"/>
    <w:rsid w:val="0058389F"/>
    <w:rsid w:val="00591773"/>
    <w:rsid w:val="005A7540"/>
    <w:rsid w:val="005B0D4F"/>
    <w:rsid w:val="005B0E9E"/>
    <w:rsid w:val="005B1CA6"/>
    <w:rsid w:val="005B1F18"/>
    <w:rsid w:val="005B6CA8"/>
    <w:rsid w:val="005B6E95"/>
    <w:rsid w:val="005C098E"/>
    <w:rsid w:val="005D0CBF"/>
    <w:rsid w:val="005D1D6E"/>
    <w:rsid w:val="005D301D"/>
    <w:rsid w:val="005D4808"/>
    <w:rsid w:val="005D62FD"/>
    <w:rsid w:val="005D6D4C"/>
    <w:rsid w:val="005D771B"/>
    <w:rsid w:val="005E4795"/>
    <w:rsid w:val="005E4898"/>
    <w:rsid w:val="005F1AB7"/>
    <w:rsid w:val="005F2BE7"/>
    <w:rsid w:val="005F3586"/>
    <w:rsid w:val="0061647E"/>
    <w:rsid w:val="006237B7"/>
    <w:rsid w:val="00623FFC"/>
    <w:rsid w:val="0062691B"/>
    <w:rsid w:val="00634B17"/>
    <w:rsid w:val="00634F82"/>
    <w:rsid w:val="006360AA"/>
    <w:rsid w:val="00637E5F"/>
    <w:rsid w:val="00642B17"/>
    <w:rsid w:val="00647948"/>
    <w:rsid w:val="006548BC"/>
    <w:rsid w:val="0065496E"/>
    <w:rsid w:val="00667949"/>
    <w:rsid w:val="00681866"/>
    <w:rsid w:val="006825BB"/>
    <w:rsid w:val="00691E42"/>
    <w:rsid w:val="006966B5"/>
    <w:rsid w:val="006A123A"/>
    <w:rsid w:val="006A4637"/>
    <w:rsid w:val="006B23BE"/>
    <w:rsid w:val="006C19E8"/>
    <w:rsid w:val="006C7FCE"/>
    <w:rsid w:val="006D34FE"/>
    <w:rsid w:val="006E2256"/>
    <w:rsid w:val="006E4145"/>
    <w:rsid w:val="006E492A"/>
    <w:rsid w:val="006F2D64"/>
    <w:rsid w:val="006F3DAC"/>
    <w:rsid w:val="00702B77"/>
    <w:rsid w:val="00707020"/>
    <w:rsid w:val="00713B66"/>
    <w:rsid w:val="007161FC"/>
    <w:rsid w:val="00717978"/>
    <w:rsid w:val="00723D53"/>
    <w:rsid w:val="00726981"/>
    <w:rsid w:val="00727DC0"/>
    <w:rsid w:val="007373CA"/>
    <w:rsid w:val="00737AEE"/>
    <w:rsid w:val="00742A39"/>
    <w:rsid w:val="00743457"/>
    <w:rsid w:val="00743992"/>
    <w:rsid w:val="00747821"/>
    <w:rsid w:val="00752C0D"/>
    <w:rsid w:val="0075516E"/>
    <w:rsid w:val="007551B1"/>
    <w:rsid w:val="00763436"/>
    <w:rsid w:val="0076393F"/>
    <w:rsid w:val="0076645A"/>
    <w:rsid w:val="0077070B"/>
    <w:rsid w:val="00780182"/>
    <w:rsid w:val="0078244B"/>
    <w:rsid w:val="0078448C"/>
    <w:rsid w:val="00796AE2"/>
    <w:rsid w:val="007A166B"/>
    <w:rsid w:val="007A4F50"/>
    <w:rsid w:val="007B507F"/>
    <w:rsid w:val="007B51F9"/>
    <w:rsid w:val="007B5A9A"/>
    <w:rsid w:val="007C19DE"/>
    <w:rsid w:val="007C2B29"/>
    <w:rsid w:val="007C3AB5"/>
    <w:rsid w:val="007C69F1"/>
    <w:rsid w:val="007C6D8D"/>
    <w:rsid w:val="007D11DA"/>
    <w:rsid w:val="007D426C"/>
    <w:rsid w:val="007D6708"/>
    <w:rsid w:val="007D760C"/>
    <w:rsid w:val="007E0436"/>
    <w:rsid w:val="007E0CD4"/>
    <w:rsid w:val="007E4678"/>
    <w:rsid w:val="007E58D5"/>
    <w:rsid w:val="007F04B8"/>
    <w:rsid w:val="007F0F0F"/>
    <w:rsid w:val="007F127A"/>
    <w:rsid w:val="007F2C0F"/>
    <w:rsid w:val="00803F90"/>
    <w:rsid w:val="0080652A"/>
    <w:rsid w:val="00811643"/>
    <w:rsid w:val="00814687"/>
    <w:rsid w:val="00816E4B"/>
    <w:rsid w:val="008203E9"/>
    <w:rsid w:val="00822B44"/>
    <w:rsid w:val="008251AA"/>
    <w:rsid w:val="00826A75"/>
    <w:rsid w:val="00827B34"/>
    <w:rsid w:val="00834D48"/>
    <w:rsid w:val="00836510"/>
    <w:rsid w:val="0083681D"/>
    <w:rsid w:val="008503C9"/>
    <w:rsid w:val="00856245"/>
    <w:rsid w:val="0086039E"/>
    <w:rsid w:val="00862286"/>
    <w:rsid w:val="008653DE"/>
    <w:rsid w:val="00870702"/>
    <w:rsid w:val="00893EB1"/>
    <w:rsid w:val="008A2DF3"/>
    <w:rsid w:val="008A472A"/>
    <w:rsid w:val="008A6587"/>
    <w:rsid w:val="008A72F4"/>
    <w:rsid w:val="008B0010"/>
    <w:rsid w:val="008B280A"/>
    <w:rsid w:val="008B4BAF"/>
    <w:rsid w:val="008B7D5C"/>
    <w:rsid w:val="008C5064"/>
    <w:rsid w:val="008C55B0"/>
    <w:rsid w:val="008D46BC"/>
    <w:rsid w:val="008E024B"/>
    <w:rsid w:val="008F0580"/>
    <w:rsid w:val="008F2515"/>
    <w:rsid w:val="008F6F96"/>
    <w:rsid w:val="008F768C"/>
    <w:rsid w:val="009004E2"/>
    <w:rsid w:val="00902545"/>
    <w:rsid w:val="00911B5C"/>
    <w:rsid w:val="00913222"/>
    <w:rsid w:val="0091629D"/>
    <w:rsid w:val="00926EC2"/>
    <w:rsid w:val="00933522"/>
    <w:rsid w:val="00935796"/>
    <w:rsid w:val="009369A7"/>
    <w:rsid w:val="0093701C"/>
    <w:rsid w:val="0094094E"/>
    <w:rsid w:val="00945080"/>
    <w:rsid w:val="009461E4"/>
    <w:rsid w:val="00947FBF"/>
    <w:rsid w:val="0095223A"/>
    <w:rsid w:val="0095375F"/>
    <w:rsid w:val="009542EF"/>
    <w:rsid w:val="00956855"/>
    <w:rsid w:val="00961603"/>
    <w:rsid w:val="00962FCF"/>
    <w:rsid w:val="0096335F"/>
    <w:rsid w:val="009639FA"/>
    <w:rsid w:val="00964F8F"/>
    <w:rsid w:val="00965A6B"/>
    <w:rsid w:val="00965CC2"/>
    <w:rsid w:val="00970802"/>
    <w:rsid w:val="00971DE1"/>
    <w:rsid w:val="009749E2"/>
    <w:rsid w:val="00975158"/>
    <w:rsid w:val="00976877"/>
    <w:rsid w:val="0098061B"/>
    <w:rsid w:val="009870EE"/>
    <w:rsid w:val="00995C23"/>
    <w:rsid w:val="009A03E3"/>
    <w:rsid w:val="009A0560"/>
    <w:rsid w:val="009A4158"/>
    <w:rsid w:val="009A54A6"/>
    <w:rsid w:val="009A6D2B"/>
    <w:rsid w:val="009C13EE"/>
    <w:rsid w:val="009C21F8"/>
    <w:rsid w:val="009D3727"/>
    <w:rsid w:val="009D53D2"/>
    <w:rsid w:val="009D56B0"/>
    <w:rsid w:val="009E1645"/>
    <w:rsid w:val="009E349C"/>
    <w:rsid w:val="009E4AD0"/>
    <w:rsid w:val="009F43A6"/>
    <w:rsid w:val="00A01A49"/>
    <w:rsid w:val="00A0267D"/>
    <w:rsid w:val="00A02BC2"/>
    <w:rsid w:val="00A0344D"/>
    <w:rsid w:val="00A05C94"/>
    <w:rsid w:val="00A115D2"/>
    <w:rsid w:val="00A1650B"/>
    <w:rsid w:val="00A21385"/>
    <w:rsid w:val="00A21D9C"/>
    <w:rsid w:val="00A21F33"/>
    <w:rsid w:val="00A32611"/>
    <w:rsid w:val="00A4215F"/>
    <w:rsid w:val="00A43C40"/>
    <w:rsid w:val="00A45859"/>
    <w:rsid w:val="00A562CF"/>
    <w:rsid w:val="00A6074F"/>
    <w:rsid w:val="00A63966"/>
    <w:rsid w:val="00A6424E"/>
    <w:rsid w:val="00A703DE"/>
    <w:rsid w:val="00A715FA"/>
    <w:rsid w:val="00A81083"/>
    <w:rsid w:val="00A82F0A"/>
    <w:rsid w:val="00A904C9"/>
    <w:rsid w:val="00A972E3"/>
    <w:rsid w:val="00AB0A9F"/>
    <w:rsid w:val="00AC0F9B"/>
    <w:rsid w:val="00AC36BF"/>
    <w:rsid w:val="00AC59D2"/>
    <w:rsid w:val="00AC6EEC"/>
    <w:rsid w:val="00AC7DC7"/>
    <w:rsid w:val="00AE321A"/>
    <w:rsid w:val="00AF19E4"/>
    <w:rsid w:val="00B00910"/>
    <w:rsid w:val="00B00958"/>
    <w:rsid w:val="00B020AF"/>
    <w:rsid w:val="00B24687"/>
    <w:rsid w:val="00B248C0"/>
    <w:rsid w:val="00B30D3D"/>
    <w:rsid w:val="00B30F4E"/>
    <w:rsid w:val="00B31FD2"/>
    <w:rsid w:val="00B3270E"/>
    <w:rsid w:val="00B32D89"/>
    <w:rsid w:val="00B33137"/>
    <w:rsid w:val="00B415D6"/>
    <w:rsid w:val="00B43831"/>
    <w:rsid w:val="00B61515"/>
    <w:rsid w:val="00B73DCC"/>
    <w:rsid w:val="00B80C37"/>
    <w:rsid w:val="00B80FC5"/>
    <w:rsid w:val="00B8495F"/>
    <w:rsid w:val="00B85E4F"/>
    <w:rsid w:val="00B913AB"/>
    <w:rsid w:val="00B96193"/>
    <w:rsid w:val="00BA4181"/>
    <w:rsid w:val="00BA4933"/>
    <w:rsid w:val="00BB2877"/>
    <w:rsid w:val="00BC446C"/>
    <w:rsid w:val="00BD45EB"/>
    <w:rsid w:val="00BD52C4"/>
    <w:rsid w:val="00BE2AF0"/>
    <w:rsid w:val="00BF1ED6"/>
    <w:rsid w:val="00BF5A22"/>
    <w:rsid w:val="00C03675"/>
    <w:rsid w:val="00C055DA"/>
    <w:rsid w:val="00C10F37"/>
    <w:rsid w:val="00C170A9"/>
    <w:rsid w:val="00C27E9E"/>
    <w:rsid w:val="00C30F9B"/>
    <w:rsid w:val="00C3392C"/>
    <w:rsid w:val="00C369BE"/>
    <w:rsid w:val="00C43DD6"/>
    <w:rsid w:val="00C43F1D"/>
    <w:rsid w:val="00C638EB"/>
    <w:rsid w:val="00C651E4"/>
    <w:rsid w:val="00C72F9C"/>
    <w:rsid w:val="00C924E8"/>
    <w:rsid w:val="00C939A4"/>
    <w:rsid w:val="00C9746C"/>
    <w:rsid w:val="00CA2F35"/>
    <w:rsid w:val="00CA4A00"/>
    <w:rsid w:val="00CA4FC8"/>
    <w:rsid w:val="00CA72A4"/>
    <w:rsid w:val="00CB336E"/>
    <w:rsid w:val="00CC1221"/>
    <w:rsid w:val="00CD0543"/>
    <w:rsid w:val="00CD54EE"/>
    <w:rsid w:val="00CD5A0F"/>
    <w:rsid w:val="00CF563E"/>
    <w:rsid w:val="00D11DA5"/>
    <w:rsid w:val="00D155C5"/>
    <w:rsid w:val="00D23522"/>
    <w:rsid w:val="00D24272"/>
    <w:rsid w:val="00D33706"/>
    <w:rsid w:val="00D41597"/>
    <w:rsid w:val="00D470ED"/>
    <w:rsid w:val="00D53B2B"/>
    <w:rsid w:val="00D54F98"/>
    <w:rsid w:val="00D57F60"/>
    <w:rsid w:val="00D6246E"/>
    <w:rsid w:val="00D65B38"/>
    <w:rsid w:val="00D67743"/>
    <w:rsid w:val="00D7261B"/>
    <w:rsid w:val="00D77B2A"/>
    <w:rsid w:val="00D85D30"/>
    <w:rsid w:val="00D86FC9"/>
    <w:rsid w:val="00DA68E9"/>
    <w:rsid w:val="00DB1F50"/>
    <w:rsid w:val="00DC22A4"/>
    <w:rsid w:val="00DC515D"/>
    <w:rsid w:val="00DE0CB9"/>
    <w:rsid w:val="00DF0865"/>
    <w:rsid w:val="00E00A62"/>
    <w:rsid w:val="00E069AF"/>
    <w:rsid w:val="00E10C31"/>
    <w:rsid w:val="00E12606"/>
    <w:rsid w:val="00E15BF5"/>
    <w:rsid w:val="00E172BD"/>
    <w:rsid w:val="00E20D2C"/>
    <w:rsid w:val="00E21833"/>
    <w:rsid w:val="00E21EA8"/>
    <w:rsid w:val="00E2570C"/>
    <w:rsid w:val="00E41213"/>
    <w:rsid w:val="00E41963"/>
    <w:rsid w:val="00E45B99"/>
    <w:rsid w:val="00E47408"/>
    <w:rsid w:val="00E51E2D"/>
    <w:rsid w:val="00E52A29"/>
    <w:rsid w:val="00E55FA2"/>
    <w:rsid w:val="00E56231"/>
    <w:rsid w:val="00E5791A"/>
    <w:rsid w:val="00E62BF9"/>
    <w:rsid w:val="00E63E74"/>
    <w:rsid w:val="00E700F7"/>
    <w:rsid w:val="00E700F8"/>
    <w:rsid w:val="00E80021"/>
    <w:rsid w:val="00E8232E"/>
    <w:rsid w:val="00E84826"/>
    <w:rsid w:val="00E91EB0"/>
    <w:rsid w:val="00EA1052"/>
    <w:rsid w:val="00EA41DB"/>
    <w:rsid w:val="00EB029B"/>
    <w:rsid w:val="00EB6041"/>
    <w:rsid w:val="00EC4116"/>
    <w:rsid w:val="00EC6FF0"/>
    <w:rsid w:val="00ED4597"/>
    <w:rsid w:val="00ED64F8"/>
    <w:rsid w:val="00ED6584"/>
    <w:rsid w:val="00EE2429"/>
    <w:rsid w:val="00EE42D1"/>
    <w:rsid w:val="00EE4C2B"/>
    <w:rsid w:val="00EF4813"/>
    <w:rsid w:val="00EF690E"/>
    <w:rsid w:val="00EF7D24"/>
    <w:rsid w:val="00F00A5B"/>
    <w:rsid w:val="00F023B4"/>
    <w:rsid w:val="00F061EE"/>
    <w:rsid w:val="00F1786D"/>
    <w:rsid w:val="00F35E44"/>
    <w:rsid w:val="00F400AA"/>
    <w:rsid w:val="00F5105E"/>
    <w:rsid w:val="00F51767"/>
    <w:rsid w:val="00F518F4"/>
    <w:rsid w:val="00F52E7C"/>
    <w:rsid w:val="00F63135"/>
    <w:rsid w:val="00F6532E"/>
    <w:rsid w:val="00F741A9"/>
    <w:rsid w:val="00F74FD1"/>
    <w:rsid w:val="00F75451"/>
    <w:rsid w:val="00F75DE4"/>
    <w:rsid w:val="00F76DC0"/>
    <w:rsid w:val="00F83DD4"/>
    <w:rsid w:val="00F8520B"/>
    <w:rsid w:val="00F861B5"/>
    <w:rsid w:val="00F87749"/>
    <w:rsid w:val="00F9069E"/>
    <w:rsid w:val="00F91325"/>
    <w:rsid w:val="00F9164E"/>
    <w:rsid w:val="00F92692"/>
    <w:rsid w:val="00F94B44"/>
    <w:rsid w:val="00FA0F1E"/>
    <w:rsid w:val="00FA47A5"/>
    <w:rsid w:val="00FB5C51"/>
    <w:rsid w:val="00FB7789"/>
    <w:rsid w:val="00FC4810"/>
    <w:rsid w:val="00FC4FD6"/>
    <w:rsid w:val="00FD034E"/>
    <w:rsid w:val="00FD2A99"/>
    <w:rsid w:val="00FD6C83"/>
    <w:rsid w:val="00FE0695"/>
    <w:rsid w:val="00FE5C7E"/>
    <w:rsid w:val="00FF1D5E"/>
    <w:rsid w:val="00FF21DF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108E7565-C781-42EA-BDCB-33E6C2FE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ListParagraph">
    <w:name w:val="List Paragraph"/>
    <w:basedOn w:val="Normal"/>
    <w:uiPriority w:val="34"/>
    <w:qFormat/>
    <w:rsid w:val="000949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515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515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COMMUNITY-101306793-18161</_dlc_DocId>
    <_dlc_DocIdUrl xmlns="02b462e0-950b-4d18-8f56-efe6ec8fd98e">
      <Url>https://nedlands365.sharepoint.com/sites/community/communications/_layouts/15/DocIdRedir.aspx?ID=COMMUNITY-101306793-18161</Url>
      <Description>COMMUNITY-101306793-18161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Andrew Dickson</DisplayName>
        <AccountId>94</AccountId>
        <AccountType/>
      </UserInfo>
      <UserInfo>
        <DisplayName>Maria Hulls</DisplayName>
        <AccountId>93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A4066-D664-465A-BE55-6570D0D72D3B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6c08273c-a1a1-4ce8-8f63-c8a7ddb02d1f"/>
    <ds:schemaRef ds:uri="http://schemas.microsoft.com/office/infopath/2007/PartnerControls"/>
    <ds:schemaRef ds:uri="5a68698a-1de2-4e19-af04-f7798f96aad7"/>
    <ds:schemaRef ds:uri="http://purl.org/dc/elements/1.1/"/>
    <ds:schemaRef ds:uri="http://schemas.openxmlformats.org/package/2006/metadata/core-properties"/>
    <ds:schemaRef ds:uri="16b299da-efff-467e-8964-3a25906f9acc"/>
    <ds:schemaRef ds:uri="8a4bd8d6-86f1-4ba8-9f4e-7cee871089f7"/>
    <ds:schemaRef ds:uri="5A68698A-1DE2-4E19-AF04-F7798F96AAD7"/>
    <ds:schemaRef ds:uri="6bc39911-04a3-4d44-b26a-af4af91948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450654-3575-4AD0-9EB5-18C5055C37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75B60-1050-4B8C-BA2B-107DDE68CD8E}"/>
</file>

<file path=customXml/itemProps5.xml><?xml version="1.0" encoding="utf-8"?>
<ds:datastoreItem xmlns:ds="http://schemas.openxmlformats.org/officeDocument/2006/customXml" ds:itemID="{00F6CE36-5F05-4834-8B51-889F7B33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of Parks, Streets, Public Facilities, Buildings and Signs on Reserves Council Policy</dc:title>
  <dc:subject/>
  <dc:creator>ekenworthy</dc:creator>
  <cp:keywords/>
  <dc:description/>
  <cp:lastModifiedBy>Nicole Ceric</cp:lastModifiedBy>
  <cp:revision>244</cp:revision>
  <cp:lastPrinted>2013-09-17T19:54:00Z</cp:lastPrinted>
  <dcterms:created xsi:type="dcterms:W3CDTF">2019-02-01T18:21:00Z</dcterms:created>
  <dcterms:modified xsi:type="dcterms:W3CDTF">2020-05-11T12:28:00Z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59dcfc5a-2ab7-4ae4-9a8d-ca171f9cfa3e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32;#Technical Services|5ba6fede-30da-4c43-82b9-ce30e4dc92ea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Function">
    <vt:lpwstr>22;#Community Relations|00c33994-667c-4fea-8cff-18d8a788bccc</vt:lpwstr>
  </property>
  <property fmtid="{D5CDD505-2E9C-101B-9397-08002B2CF9AE}" pid="13" name="document set status previous">
    <vt:lpwstr>Active</vt:lpwstr>
  </property>
</Properties>
</file>