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60DE0" w14:textId="77777777" w:rsidR="00C90508" w:rsidRPr="00C90508" w:rsidRDefault="00C90508" w:rsidP="00C90508">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27"/>
      <w:r w:rsidRPr="00C90508">
        <w:rPr>
          <w:rFonts w:ascii="Arial" w:eastAsia="Times New Roman" w:hAnsi="Arial" w:cs="Arial"/>
          <w:b/>
          <w:noProof/>
          <w:sz w:val="28"/>
          <w:szCs w:val="24"/>
          <w:lang w:val="en-AU" w:eastAsia="en-US"/>
        </w:rPr>
        <w:t>Review of Policies</w:t>
      </w:r>
      <w:bookmarkEnd w:id="0"/>
    </w:p>
    <w:p w14:paraId="4D4F25B6" w14:textId="77777777" w:rsidR="00C90508" w:rsidRPr="00C90508" w:rsidRDefault="00C90508" w:rsidP="00C90508">
      <w:pPr>
        <w:jc w:val="both"/>
        <w:rPr>
          <w:rFonts w:ascii="Arial" w:eastAsia="Times New Roman" w:hAnsi="Arial" w:cs="Arial"/>
          <w:sz w:val="24"/>
          <w:szCs w:val="24"/>
          <w:lang w:val="en-AU" w:eastAsia="en-US"/>
        </w:rPr>
      </w:pPr>
    </w:p>
    <w:p w14:paraId="7066A110" w14:textId="77777777" w:rsidR="00C90508" w:rsidRPr="00C90508" w:rsidRDefault="00C90508" w:rsidP="00C90508">
      <w:pPr>
        <w:ind w:left="2160" w:hanging="2160"/>
        <w:jc w:val="both"/>
        <w:rPr>
          <w:rFonts w:ascii="Arial" w:eastAsia="Times New Roman" w:hAnsi="Arial" w:cs="Arial"/>
          <w:b/>
          <w:sz w:val="24"/>
          <w:szCs w:val="24"/>
          <w:lang w:val="en-AU" w:eastAsia="en-US"/>
        </w:rPr>
      </w:pPr>
      <w:r w:rsidRPr="00C90508">
        <w:rPr>
          <w:rFonts w:ascii="Arial" w:eastAsia="Times New Roman" w:hAnsi="Arial" w:cs="Arial"/>
          <w:b/>
          <w:sz w:val="24"/>
          <w:szCs w:val="24"/>
          <w:lang w:val="en-AU" w:eastAsia="en-US"/>
        </w:rPr>
        <w:t>KFA</w:t>
      </w:r>
      <w:r w:rsidRPr="00C90508">
        <w:rPr>
          <w:rFonts w:ascii="Arial" w:eastAsia="Times New Roman" w:hAnsi="Arial" w:cs="Arial"/>
          <w:b/>
          <w:sz w:val="24"/>
          <w:szCs w:val="24"/>
          <w:lang w:val="en-AU" w:eastAsia="en-US"/>
        </w:rPr>
        <w:tab/>
      </w:r>
      <w:r w:rsidRPr="00C90508">
        <w:rPr>
          <w:rFonts w:ascii="Arial" w:eastAsia="Times New Roman" w:hAnsi="Arial"/>
          <w:sz w:val="24"/>
          <w:szCs w:val="23"/>
          <w:lang w:val="en-AU" w:eastAsia="en-US"/>
        </w:rPr>
        <w:t>Governance and Civic Leadership</w:t>
      </w:r>
    </w:p>
    <w:p w14:paraId="2C3DDCDF" w14:textId="77777777" w:rsidR="00C90508" w:rsidRPr="00C90508" w:rsidRDefault="00C90508" w:rsidP="00C90508">
      <w:pPr>
        <w:ind w:left="2160" w:hanging="2160"/>
        <w:jc w:val="both"/>
        <w:rPr>
          <w:rFonts w:ascii="Arial" w:eastAsia="Times New Roman" w:hAnsi="Arial" w:cs="Arial"/>
          <w:b/>
          <w:sz w:val="24"/>
          <w:szCs w:val="24"/>
          <w:lang w:val="en-AU" w:eastAsia="en-US"/>
        </w:rPr>
      </w:pPr>
    </w:p>
    <w:p w14:paraId="5C4F2CCE" w14:textId="77777777" w:rsidR="00C90508" w:rsidRPr="00C90508" w:rsidRDefault="00C90508" w:rsidP="00C90508">
      <w:pPr>
        <w:ind w:left="2160" w:hanging="2160"/>
        <w:jc w:val="both"/>
        <w:rPr>
          <w:rFonts w:ascii="Arial" w:eastAsia="Times New Roman" w:hAnsi="Arial" w:cs="Arial"/>
          <w:i/>
          <w:sz w:val="24"/>
          <w:szCs w:val="24"/>
          <w:lang w:val="en-AU" w:eastAsia="en-US"/>
        </w:rPr>
      </w:pPr>
      <w:r w:rsidRPr="00C90508">
        <w:rPr>
          <w:rFonts w:ascii="Arial" w:eastAsia="Times New Roman" w:hAnsi="Arial" w:cs="Arial"/>
          <w:b/>
          <w:sz w:val="24"/>
          <w:szCs w:val="24"/>
          <w:lang w:val="en-AU" w:eastAsia="en-US"/>
        </w:rPr>
        <w:t>Status</w:t>
      </w:r>
      <w:r w:rsidRPr="00C90508">
        <w:rPr>
          <w:rFonts w:ascii="Arial" w:eastAsia="Times New Roman" w:hAnsi="Arial" w:cs="Arial"/>
          <w:b/>
          <w:sz w:val="24"/>
          <w:szCs w:val="24"/>
          <w:lang w:val="en-AU" w:eastAsia="en-US"/>
        </w:rPr>
        <w:tab/>
      </w:r>
      <w:r w:rsidRPr="00C90508">
        <w:rPr>
          <w:rFonts w:ascii="Arial" w:eastAsia="Times New Roman" w:hAnsi="Arial" w:cs="Arial"/>
          <w:sz w:val="24"/>
          <w:szCs w:val="24"/>
          <w:lang w:val="en-AU" w:eastAsia="en-US"/>
        </w:rPr>
        <w:t>Council</w:t>
      </w:r>
    </w:p>
    <w:p w14:paraId="6476B3D9" w14:textId="77777777" w:rsidR="00C90508" w:rsidRPr="00C90508" w:rsidRDefault="00C90508" w:rsidP="00C90508">
      <w:pPr>
        <w:ind w:left="2160" w:hanging="2160"/>
        <w:jc w:val="both"/>
        <w:rPr>
          <w:rFonts w:ascii="Arial" w:eastAsia="Times New Roman" w:hAnsi="Arial" w:cs="Arial"/>
          <w:sz w:val="24"/>
          <w:szCs w:val="24"/>
          <w:lang w:val="en-AU" w:eastAsia="en-US"/>
        </w:rPr>
      </w:pPr>
    </w:p>
    <w:p w14:paraId="38DE83F1" w14:textId="77777777" w:rsidR="00C90508" w:rsidRPr="00C90508" w:rsidRDefault="00C90508" w:rsidP="00C90508">
      <w:pPr>
        <w:ind w:left="2160" w:hanging="2160"/>
        <w:jc w:val="both"/>
        <w:rPr>
          <w:rFonts w:ascii="Arial" w:eastAsia="Times New Roman" w:hAnsi="Arial" w:cs="Arial"/>
          <w:b/>
          <w:sz w:val="24"/>
          <w:szCs w:val="24"/>
          <w:lang w:val="en-AU" w:eastAsia="en-US"/>
        </w:rPr>
      </w:pPr>
      <w:r w:rsidRPr="00C90508">
        <w:rPr>
          <w:rFonts w:ascii="Arial" w:eastAsia="Times New Roman" w:hAnsi="Arial" w:cs="Arial"/>
          <w:b/>
          <w:sz w:val="24"/>
          <w:szCs w:val="24"/>
          <w:lang w:val="en-AU" w:eastAsia="en-US"/>
        </w:rPr>
        <w:t>Responsible</w:t>
      </w:r>
    </w:p>
    <w:p w14:paraId="4B7894E8" w14:textId="77777777" w:rsidR="00C90508" w:rsidRPr="00C90508" w:rsidRDefault="00C90508" w:rsidP="00C90508">
      <w:pPr>
        <w:ind w:left="2160" w:hanging="2160"/>
        <w:jc w:val="both"/>
        <w:rPr>
          <w:rFonts w:ascii="Arial" w:eastAsia="Times New Roman" w:hAnsi="Arial" w:cs="Arial"/>
          <w:b/>
          <w:sz w:val="24"/>
          <w:szCs w:val="24"/>
          <w:lang w:val="en-AU" w:eastAsia="en-US"/>
        </w:rPr>
      </w:pPr>
      <w:r w:rsidRPr="00C90508">
        <w:rPr>
          <w:rFonts w:ascii="Arial" w:eastAsia="Times New Roman" w:hAnsi="Arial" w:cs="Arial"/>
          <w:b/>
          <w:sz w:val="24"/>
          <w:szCs w:val="24"/>
          <w:lang w:val="en-AU" w:eastAsia="en-US"/>
        </w:rPr>
        <w:t>Division</w:t>
      </w:r>
      <w:r w:rsidRPr="00C90508">
        <w:rPr>
          <w:rFonts w:ascii="Arial" w:eastAsia="Times New Roman" w:hAnsi="Arial" w:cs="Arial"/>
          <w:sz w:val="24"/>
          <w:szCs w:val="24"/>
          <w:lang w:val="en-AU" w:eastAsia="en-US"/>
        </w:rPr>
        <w:tab/>
        <w:t>Corporate &amp; Strategy</w:t>
      </w:r>
    </w:p>
    <w:p w14:paraId="6BF578BF" w14:textId="77777777" w:rsidR="00C90508" w:rsidRPr="00C90508" w:rsidRDefault="00C90508" w:rsidP="00C90508">
      <w:pPr>
        <w:ind w:left="2160" w:hanging="2160"/>
        <w:jc w:val="both"/>
        <w:rPr>
          <w:rFonts w:ascii="Arial" w:eastAsia="Times New Roman" w:hAnsi="Arial" w:cs="Arial"/>
          <w:b/>
          <w:sz w:val="24"/>
          <w:szCs w:val="24"/>
          <w:lang w:val="en-AU" w:eastAsia="en-US"/>
        </w:rPr>
      </w:pPr>
    </w:p>
    <w:p w14:paraId="432629E1" w14:textId="77777777" w:rsidR="00C90508" w:rsidRPr="00C90508" w:rsidRDefault="00C90508" w:rsidP="00C90508">
      <w:pPr>
        <w:ind w:left="2160" w:hanging="2160"/>
        <w:jc w:val="both"/>
        <w:rPr>
          <w:rFonts w:ascii="Arial" w:eastAsia="Times New Roman" w:hAnsi="Arial" w:cs="Arial"/>
          <w:sz w:val="24"/>
          <w:szCs w:val="24"/>
          <w:lang w:val="en-AU" w:eastAsia="en-US"/>
        </w:rPr>
      </w:pPr>
      <w:r w:rsidRPr="00C90508">
        <w:rPr>
          <w:rFonts w:ascii="Arial" w:eastAsia="Times New Roman" w:hAnsi="Arial" w:cs="Arial"/>
          <w:b/>
          <w:sz w:val="24"/>
          <w:szCs w:val="24"/>
          <w:lang w:val="en-AU" w:eastAsia="en-US"/>
        </w:rPr>
        <w:t>Objective</w:t>
      </w:r>
      <w:r w:rsidRPr="00C90508">
        <w:rPr>
          <w:rFonts w:ascii="Arial" w:eastAsia="Times New Roman" w:hAnsi="Arial" w:cs="Arial"/>
          <w:b/>
          <w:sz w:val="24"/>
          <w:szCs w:val="24"/>
          <w:lang w:val="en-AU" w:eastAsia="en-US"/>
        </w:rPr>
        <w:tab/>
      </w:r>
      <w:r w:rsidRPr="00C90508">
        <w:rPr>
          <w:rFonts w:ascii="Arial" w:eastAsia="Times New Roman" w:hAnsi="Arial" w:cs="Arial"/>
          <w:sz w:val="24"/>
          <w:szCs w:val="24"/>
          <w:lang w:val="en-AU" w:eastAsia="en-US"/>
        </w:rPr>
        <w:t>To outline the process for review of Council policies.</w:t>
      </w:r>
    </w:p>
    <w:p w14:paraId="2A216532" w14:textId="77777777" w:rsidR="00C90508" w:rsidRPr="00C90508" w:rsidRDefault="00C90508" w:rsidP="00C90508">
      <w:pPr>
        <w:pBdr>
          <w:bottom w:val="single" w:sz="4" w:space="1" w:color="auto"/>
        </w:pBdr>
        <w:ind w:left="2160" w:hanging="2160"/>
        <w:jc w:val="both"/>
        <w:rPr>
          <w:rFonts w:ascii="Arial" w:eastAsia="Times New Roman" w:hAnsi="Arial" w:cs="Arial"/>
          <w:b/>
          <w:sz w:val="24"/>
          <w:szCs w:val="24"/>
          <w:lang w:val="en-AU" w:eastAsia="en-US"/>
        </w:rPr>
      </w:pPr>
    </w:p>
    <w:p w14:paraId="5E33FB71" w14:textId="77777777" w:rsidR="00C90508" w:rsidRPr="00C90508" w:rsidRDefault="00C90508" w:rsidP="00C90508">
      <w:pPr>
        <w:ind w:left="2160" w:hanging="2160"/>
        <w:jc w:val="both"/>
        <w:rPr>
          <w:rFonts w:ascii="Arial" w:eastAsia="Times New Roman" w:hAnsi="Arial" w:cs="Arial"/>
          <w:b/>
          <w:sz w:val="24"/>
          <w:szCs w:val="24"/>
          <w:lang w:val="en-AU" w:eastAsia="en-US"/>
        </w:rPr>
      </w:pPr>
    </w:p>
    <w:p w14:paraId="0B41F472" w14:textId="77777777" w:rsidR="00C90508" w:rsidRPr="00C90508" w:rsidRDefault="00C90508" w:rsidP="00C90508">
      <w:pPr>
        <w:ind w:left="2160" w:hanging="2160"/>
        <w:jc w:val="both"/>
        <w:rPr>
          <w:rFonts w:ascii="Arial" w:eastAsia="Times New Roman" w:hAnsi="Arial" w:cs="Arial"/>
          <w:b/>
          <w:sz w:val="24"/>
          <w:szCs w:val="24"/>
          <w:lang w:val="en-AU" w:eastAsia="en-US"/>
        </w:rPr>
      </w:pPr>
      <w:r w:rsidRPr="00C90508">
        <w:rPr>
          <w:rFonts w:ascii="Arial" w:eastAsia="Times New Roman" w:hAnsi="Arial" w:cs="Arial"/>
          <w:b/>
          <w:sz w:val="24"/>
          <w:szCs w:val="24"/>
          <w:lang w:val="en-AU" w:eastAsia="en-US"/>
        </w:rPr>
        <w:t>Context</w:t>
      </w:r>
    </w:p>
    <w:p w14:paraId="7C4B7D72" w14:textId="77777777" w:rsidR="00C90508" w:rsidRPr="00C90508" w:rsidRDefault="00C90508" w:rsidP="00C90508">
      <w:pPr>
        <w:ind w:left="2160" w:hanging="2160"/>
        <w:jc w:val="both"/>
        <w:rPr>
          <w:rFonts w:ascii="Arial" w:eastAsia="Times New Roman" w:hAnsi="Arial" w:cs="Arial"/>
          <w:b/>
          <w:sz w:val="24"/>
          <w:szCs w:val="24"/>
          <w:lang w:val="en-AU" w:eastAsia="en-US"/>
        </w:rPr>
      </w:pPr>
    </w:p>
    <w:p w14:paraId="77187BEA" w14:textId="77777777" w:rsidR="00C90508" w:rsidRPr="00C90508" w:rsidRDefault="00C90508" w:rsidP="00C90508">
      <w:pPr>
        <w:jc w:val="both"/>
        <w:rPr>
          <w:rFonts w:ascii="Arial" w:eastAsia="Times New Roman" w:hAnsi="Arial" w:cs="Arial"/>
          <w:sz w:val="24"/>
          <w:szCs w:val="24"/>
          <w:lang w:val="en-AU" w:eastAsia="en-US"/>
        </w:rPr>
      </w:pPr>
      <w:r w:rsidRPr="00C90508">
        <w:rPr>
          <w:rFonts w:ascii="Arial" w:eastAsia="Times New Roman" w:hAnsi="Arial" w:cs="Arial"/>
          <w:sz w:val="24"/>
          <w:szCs w:val="24"/>
          <w:lang w:val="en-AU" w:eastAsia="en-US"/>
        </w:rPr>
        <w:t>Policy statements outline the Council’s views on issues and provide guidance for staff, the community and Council itself when assessing similar matters for decision.</w:t>
      </w:r>
    </w:p>
    <w:p w14:paraId="0156C9CE" w14:textId="77777777" w:rsidR="00C90508" w:rsidRPr="00C90508" w:rsidRDefault="00C90508" w:rsidP="00C90508">
      <w:pPr>
        <w:ind w:left="2160" w:hanging="2160"/>
        <w:jc w:val="both"/>
        <w:rPr>
          <w:rFonts w:ascii="Arial" w:eastAsia="Times New Roman" w:hAnsi="Arial" w:cs="Arial"/>
          <w:b/>
          <w:sz w:val="24"/>
          <w:szCs w:val="24"/>
          <w:lang w:val="en-AU" w:eastAsia="en-US"/>
        </w:rPr>
      </w:pPr>
    </w:p>
    <w:p w14:paraId="798898CF" w14:textId="77777777" w:rsidR="00C90508" w:rsidRPr="00C90508" w:rsidRDefault="00C90508" w:rsidP="00C90508">
      <w:pPr>
        <w:ind w:left="2160" w:hanging="2160"/>
        <w:jc w:val="both"/>
        <w:rPr>
          <w:rFonts w:ascii="Arial" w:eastAsia="Times New Roman" w:hAnsi="Arial" w:cs="Arial"/>
          <w:b/>
          <w:sz w:val="24"/>
          <w:szCs w:val="24"/>
          <w:lang w:val="en-AU" w:eastAsia="en-US"/>
        </w:rPr>
      </w:pPr>
      <w:r w:rsidRPr="00C90508">
        <w:rPr>
          <w:rFonts w:ascii="Arial" w:eastAsia="Times New Roman" w:hAnsi="Arial" w:cs="Arial"/>
          <w:b/>
          <w:sz w:val="24"/>
          <w:szCs w:val="24"/>
          <w:lang w:val="en-AU" w:eastAsia="en-US"/>
        </w:rPr>
        <w:t>Statement</w:t>
      </w:r>
    </w:p>
    <w:p w14:paraId="085B2727" w14:textId="77777777" w:rsidR="00C90508" w:rsidRPr="00C90508" w:rsidRDefault="00C90508" w:rsidP="00C90508">
      <w:pPr>
        <w:ind w:left="2160" w:hanging="2160"/>
        <w:jc w:val="both"/>
        <w:rPr>
          <w:rFonts w:ascii="Arial" w:eastAsia="Times New Roman" w:hAnsi="Arial" w:cs="Arial"/>
          <w:b/>
          <w:i/>
          <w:sz w:val="24"/>
          <w:szCs w:val="24"/>
          <w:lang w:val="en-AU" w:eastAsia="en-US"/>
        </w:rPr>
      </w:pPr>
    </w:p>
    <w:p w14:paraId="2BF9BC0A" w14:textId="77777777" w:rsidR="00C90508" w:rsidRPr="00C90508" w:rsidRDefault="00C90508" w:rsidP="00C90508">
      <w:pPr>
        <w:jc w:val="both"/>
        <w:rPr>
          <w:rFonts w:ascii="Arial" w:eastAsia="Times New Roman" w:hAnsi="Arial" w:cs="Arial"/>
          <w:sz w:val="24"/>
          <w:szCs w:val="24"/>
          <w:lang w:val="en-AU" w:eastAsia="en-US"/>
        </w:rPr>
      </w:pPr>
      <w:r w:rsidRPr="00C90508">
        <w:rPr>
          <w:rFonts w:ascii="Arial" w:eastAsia="Times New Roman" w:hAnsi="Arial" w:cs="Arial"/>
          <w:sz w:val="24"/>
          <w:szCs w:val="24"/>
          <w:lang w:val="en-AU" w:eastAsia="en-US"/>
        </w:rPr>
        <w:t>Wherever possible, all proposed new policies and major amendments to existing policies shall be workshopped with Elected Members and Executive Staff prior to their formal consideration at a Council meeting.</w:t>
      </w:r>
    </w:p>
    <w:p w14:paraId="26AFA04E" w14:textId="77777777" w:rsidR="00C90508" w:rsidRPr="00C90508" w:rsidRDefault="00C90508" w:rsidP="00C90508">
      <w:pPr>
        <w:jc w:val="both"/>
        <w:rPr>
          <w:rFonts w:ascii="Arial" w:eastAsia="Times New Roman" w:hAnsi="Arial" w:cs="Arial"/>
          <w:sz w:val="24"/>
          <w:szCs w:val="24"/>
          <w:lang w:val="en-AU" w:eastAsia="en-US"/>
        </w:rPr>
      </w:pPr>
    </w:p>
    <w:p w14:paraId="3AA58D8E" w14:textId="77777777" w:rsidR="00C90508" w:rsidRPr="00C90508" w:rsidRDefault="00C90508" w:rsidP="00C90508">
      <w:pPr>
        <w:jc w:val="both"/>
        <w:rPr>
          <w:rFonts w:ascii="Arial" w:eastAsia="Times New Roman" w:hAnsi="Arial" w:cs="Arial"/>
          <w:sz w:val="24"/>
          <w:szCs w:val="24"/>
          <w:lang w:val="en-AU" w:eastAsia="en-US"/>
        </w:rPr>
      </w:pPr>
      <w:r w:rsidRPr="00C90508">
        <w:rPr>
          <w:rFonts w:ascii="Arial" w:eastAsia="Times New Roman" w:hAnsi="Arial" w:cs="Arial"/>
          <w:sz w:val="24"/>
          <w:szCs w:val="24"/>
          <w:lang w:val="en-AU" w:eastAsia="en-US"/>
        </w:rPr>
        <w:t>Any report proposing a variation to council policy shall include clear justification of the reasons for the proposed variation. Any amendments to an existing policy are to be shown with tracked changes on the existing policy.</w:t>
      </w:r>
    </w:p>
    <w:p w14:paraId="7C34436B" w14:textId="77777777" w:rsidR="00C90508" w:rsidRPr="00C90508" w:rsidRDefault="00C90508" w:rsidP="00C90508">
      <w:pPr>
        <w:jc w:val="both"/>
        <w:rPr>
          <w:rFonts w:ascii="Arial" w:eastAsia="Times New Roman" w:hAnsi="Arial" w:cs="Arial"/>
          <w:sz w:val="24"/>
          <w:szCs w:val="24"/>
          <w:lang w:val="en-AU" w:eastAsia="en-US"/>
        </w:rPr>
      </w:pPr>
    </w:p>
    <w:p w14:paraId="7C0B60F8" w14:textId="77777777" w:rsidR="00C90508" w:rsidRPr="00C90508" w:rsidRDefault="00C90508" w:rsidP="00C90508">
      <w:pPr>
        <w:jc w:val="both"/>
        <w:rPr>
          <w:rFonts w:ascii="Arial" w:eastAsia="Times New Roman" w:hAnsi="Arial" w:cs="Arial"/>
          <w:sz w:val="24"/>
          <w:szCs w:val="24"/>
          <w:lang w:val="en-AU" w:eastAsia="en-US"/>
        </w:rPr>
      </w:pPr>
      <w:r w:rsidRPr="00C90508">
        <w:rPr>
          <w:rFonts w:ascii="Arial" w:eastAsia="Times New Roman" w:hAnsi="Arial" w:cs="Arial"/>
          <w:sz w:val="24"/>
          <w:szCs w:val="24"/>
          <w:lang w:val="en-AU" w:eastAsia="en-US"/>
        </w:rPr>
        <w:t>Other than Local Planning Policies, all Council policies are to be reviewed by Council every five years as a minimum.</w:t>
      </w:r>
    </w:p>
    <w:p w14:paraId="5B940919" w14:textId="77777777" w:rsidR="00C90508" w:rsidRPr="00C90508" w:rsidRDefault="00C90508" w:rsidP="00C90508">
      <w:pPr>
        <w:jc w:val="both"/>
        <w:rPr>
          <w:rFonts w:ascii="Arial" w:eastAsia="Times New Roman" w:hAnsi="Arial" w:cs="Arial"/>
          <w:sz w:val="24"/>
          <w:szCs w:val="24"/>
          <w:lang w:val="en-AU" w:eastAsia="en-US"/>
        </w:rPr>
      </w:pPr>
    </w:p>
    <w:p w14:paraId="592DD96D" w14:textId="77777777" w:rsidR="00C90508" w:rsidRPr="00C90508" w:rsidRDefault="00C90508" w:rsidP="00C90508">
      <w:pPr>
        <w:jc w:val="both"/>
        <w:rPr>
          <w:rFonts w:ascii="Arial" w:eastAsia="Times New Roman" w:hAnsi="Arial" w:cs="Arial"/>
          <w:sz w:val="24"/>
          <w:szCs w:val="24"/>
          <w:lang w:val="en-AU" w:eastAsia="en-US"/>
        </w:rPr>
      </w:pPr>
      <w:r w:rsidRPr="00C90508">
        <w:rPr>
          <w:rFonts w:ascii="Arial" w:eastAsia="Times New Roman" w:hAnsi="Arial" w:cs="Arial"/>
          <w:sz w:val="24"/>
          <w:szCs w:val="24"/>
          <w:lang w:val="en-AU" w:eastAsia="en-US"/>
        </w:rPr>
        <w:t>Council may review an individual policy at any time whenever Council finds it necessary.</w:t>
      </w:r>
    </w:p>
    <w:p w14:paraId="4EFB002A" w14:textId="77777777" w:rsidR="00C90508" w:rsidRPr="00C90508" w:rsidRDefault="00C90508" w:rsidP="00C90508">
      <w:pPr>
        <w:jc w:val="both"/>
        <w:rPr>
          <w:rFonts w:ascii="Arial" w:eastAsia="Times New Roman" w:hAnsi="Arial" w:cs="Arial"/>
          <w:sz w:val="24"/>
          <w:szCs w:val="24"/>
          <w:lang w:val="en-AU" w:eastAsia="en-US"/>
        </w:rPr>
      </w:pPr>
    </w:p>
    <w:p w14:paraId="0E4235BC" w14:textId="77777777" w:rsidR="00C90508" w:rsidRPr="00C90508" w:rsidRDefault="00C90508" w:rsidP="00C90508">
      <w:pPr>
        <w:jc w:val="both"/>
        <w:rPr>
          <w:rFonts w:ascii="Arial" w:eastAsia="Times New Roman" w:hAnsi="Arial" w:cs="Arial"/>
          <w:sz w:val="24"/>
          <w:szCs w:val="24"/>
          <w:lang w:val="en-AU" w:eastAsia="en-US"/>
        </w:rPr>
      </w:pPr>
      <w:r w:rsidRPr="00C90508">
        <w:rPr>
          <w:rFonts w:ascii="Arial" w:eastAsia="Times New Roman" w:hAnsi="Arial" w:cs="Arial"/>
          <w:sz w:val="24"/>
          <w:szCs w:val="24"/>
          <w:lang w:val="en-AU" w:eastAsia="en-US"/>
        </w:rPr>
        <w:t>Council may vary from policy for a particular decision, however, when making such variation it will ensure that reasons for the variation are recorded in the minutes of the meeting at which the decision is made.</w:t>
      </w:r>
    </w:p>
    <w:p w14:paraId="1D14250C" w14:textId="77777777" w:rsidR="00C90508" w:rsidRPr="00C90508" w:rsidRDefault="00C90508" w:rsidP="00C90508">
      <w:pPr>
        <w:jc w:val="both"/>
        <w:rPr>
          <w:rFonts w:ascii="Arial" w:eastAsia="Times New Roman" w:hAnsi="Arial" w:cs="Arial"/>
          <w:b/>
          <w:bCs/>
          <w:sz w:val="24"/>
          <w:szCs w:val="24"/>
          <w:lang w:val="en-AU" w:eastAsia="en-US"/>
        </w:rPr>
      </w:pPr>
    </w:p>
    <w:p w14:paraId="28DDF63B" w14:textId="77777777" w:rsidR="00C90508" w:rsidRPr="00C90508" w:rsidRDefault="00C90508" w:rsidP="00C90508">
      <w:pPr>
        <w:pBdr>
          <w:top w:val="single" w:sz="4" w:space="1" w:color="auto"/>
        </w:pBdr>
        <w:tabs>
          <w:tab w:val="left" w:pos="709"/>
          <w:tab w:val="left" w:pos="2127"/>
        </w:tabs>
        <w:jc w:val="both"/>
        <w:rPr>
          <w:rFonts w:ascii="Arial" w:eastAsia="Times New Roman" w:hAnsi="Arial" w:cs="Arial"/>
          <w:b/>
          <w:sz w:val="24"/>
          <w:szCs w:val="24"/>
          <w:lang w:val="en-AU" w:eastAsia="en-US"/>
        </w:rPr>
      </w:pPr>
    </w:p>
    <w:p w14:paraId="663C0A1A" w14:textId="77777777" w:rsidR="00C90508" w:rsidRPr="00C90508" w:rsidRDefault="00C90508" w:rsidP="00C90508">
      <w:pPr>
        <w:pBdr>
          <w:top w:val="single" w:sz="4" w:space="1" w:color="auto"/>
        </w:pBdr>
        <w:tabs>
          <w:tab w:val="left" w:pos="709"/>
          <w:tab w:val="left" w:pos="2127"/>
        </w:tabs>
        <w:jc w:val="both"/>
        <w:rPr>
          <w:rFonts w:ascii="Arial" w:eastAsia="Times New Roman" w:hAnsi="Arial" w:cs="Arial"/>
          <w:b/>
          <w:sz w:val="24"/>
          <w:szCs w:val="24"/>
          <w:lang w:val="en-AU" w:eastAsia="en-US"/>
        </w:rPr>
      </w:pPr>
      <w:r w:rsidRPr="00C90508">
        <w:rPr>
          <w:rFonts w:ascii="Arial" w:eastAsia="Times New Roman" w:hAnsi="Arial" w:cs="Arial"/>
          <w:b/>
          <w:sz w:val="24"/>
          <w:szCs w:val="24"/>
          <w:lang w:val="en-AU" w:eastAsia="en-US"/>
        </w:rPr>
        <w:t>Related documentation</w:t>
      </w:r>
    </w:p>
    <w:p w14:paraId="285C6B07" w14:textId="77777777" w:rsidR="00C90508" w:rsidRPr="00C90508" w:rsidRDefault="00C90508" w:rsidP="00C90508">
      <w:pPr>
        <w:tabs>
          <w:tab w:val="left" w:pos="709"/>
          <w:tab w:val="left" w:pos="2127"/>
        </w:tabs>
        <w:jc w:val="both"/>
        <w:rPr>
          <w:rFonts w:ascii="Arial" w:eastAsia="Times New Roman" w:hAnsi="Arial" w:cs="Arial"/>
          <w:sz w:val="24"/>
          <w:szCs w:val="24"/>
          <w:lang w:val="en-AU" w:eastAsia="en-US"/>
        </w:rPr>
      </w:pPr>
    </w:p>
    <w:p w14:paraId="7C82AE60" w14:textId="77777777" w:rsidR="00C90508" w:rsidRPr="00C90508" w:rsidRDefault="00C90508" w:rsidP="00C90508">
      <w:pPr>
        <w:tabs>
          <w:tab w:val="left" w:pos="709"/>
          <w:tab w:val="left" w:pos="2127"/>
        </w:tabs>
        <w:jc w:val="both"/>
        <w:rPr>
          <w:rFonts w:ascii="Arial" w:eastAsia="Times New Roman" w:hAnsi="Arial" w:cs="Arial"/>
          <w:sz w:val="24"/>
          <w:szCs w:val="24"/>
          <w:lang w:val="en-AU" w:eastAsia="en-US"/>
        </w:rPr>
      </w:pPr>
      <w:r w:rsidRPr="00C90508">
        <w:rPr>
          <w:rFonts w:ascii="Arial" w:eastAsia="Times New Roman" w:hAnsi="Arial" w:cs="Arial"/>
          <w:sz w:val="24"/>
          <w:szCs w:val="24"/>
          <w:lang w:val="en-AU" w:eastAsia="en-US"/>
        </w:rPr>
        <w:t>Nil.</w:t>
      </w:r>
    </w:p>
    <w:p w14:paraId="3C6899FA" w14:textId="77777777" w:rsidR="00C90508" w:rsidRPr="00C90508" w:rsidRDefault="00C90508" w:rsidP="00C90508">
      <w:pPr>
        <w:jc w:val="both"/>
        <w:rPr>
          <w:rFonts w:ascii="Arial" w:eastAsia="Times New Roman" w:hAnsi="Arial" w:cs="Arial"/>
          <w:b/>
          <w:bCs/>
          <w:sz w:val="24"/>
          <w:szCs w:val="24"/>
          <w:lang w:val="en-AU" w:eastAsia="en-US"/>
        </w:rPr>
      </w:pPr>
    </w:p>
    <w:p w14:paraId="13E7E477" w14:textId="77777777" w:rsidR="00C90508" w:rsidRPr="00C90508" w:rsidRDefault="00C90508" w:rsidP="00C90508">
      <w:pPr>
        <w:jc w:val="both"/>
        <w:rPr>
          <w:rFonts w:ascii="Arial" w:eastAsia="Times New Roman" w:hAnsi="Arial" w:cs="Arial"/>
          <w:b/>
          <w:bCs/>
          <w:sz w:val="24"/>
          <w:szCs w:val="24"/>
          <w:lang w:val="en-AU" w:eastAsia="en-US"/>
        </w:rPr>
      </w:pPr>
      <w:r w:rsidRPr="00C90508">
        <w:rPr>
          <w:rFonts w:ascii="Arial" w:eastAsia="Times New Roman" w:hAnsi="Arial" w:cs="Arial"/>
          <w:b/>
          <w:bCs/>
          <w:sz w:val="24"/>
          <w:szCs w:val="24"/>
          <w:lang w:val="en-AU" w:eastAsia="en-US"/>
        </w:rPr>
        <w:t>Related Local Law / Legislation</w:t>
      </w:r>
    </w:p>
    <w:p w14:paraId="42345823" w14:textId="77777777" w:rsidR="00C90508" w:rsidRPr="00C90508" w:rsidRDefault="00C90508" w:rsidP="00C90508">
      <w:pPr>
        <w:jc w:val="both"/>
        <w:rPr>
          <w:rFonts w:ascii="Arial" w:eastAsia="Times New Roman" w:hAnsi="Arial" w:cs="Arial"/>
          <w:b/>
          <w:bCs/>
          <w:sz w:val="24"/>
          <w:szCs w:val="24"/>
          <w:lang w:val="en-AU" w:eastAsia="en-US"/>
        </w:rPr>
      </w:pPr>
    </w:p>
    <w:p w14:paraId="6D260550" w14:textId="77777777" w:rsidR="00C90508" w:rsidRPr="00C90508" w:rsidRDefault="00C90508" w:rsidP="00C90508">
      <w:pPr>
        <w:jc w:val="both"/>
        <w:rPr>
          <w:rFonts w:ascii="Arial" w:eastAsia="Times New Roman" w:hAnsi="Arial" w:cs="Arial"/>
          <w:bCs/>
          <w:sz w:val="24"/>
          <w:szCs w:val="24"/>
          <w:lang w:val="en-AU" w:eastAsia="en-US"/>
        </w:rPr>
      </w:pPr>
      <w:r w:rsidRPr="00C90508">
        <w:rPr>
          <w:rFonts w:ascii="Arial" w:eastAsia="Times New Roman" w:hAnsi="Arial" w:cs="Arial"/>
          <w:bCs/>
          <w:sz w:val="24"/>
          <w:szCs w:val="24"/>
          <w:lang w:val="en-AU" w:eastAsia="en-US"/>
        </w:rPr>
        <w:t>Nil.</w:t>
      </w:r>
    </w:p>
    <w:p w14:paraId="66A6BCA8" w14:textId="224548EE" w:rsidR="00C90508" w:rsidRDefault="00C90508" w:rsidP="00C90508">
      <w:pPr>
        <w:jc w:val="both"/>
        <w:rPr>
          <w:rFonts w:ascii="Arial" w:eastAsia="Times New Roman" w:hAnsi="Arial" w:cs="Arial"/>
          <w:bCs/>
          <w:sz w:val="24"/>
          <w:szCs w:val="24"/>
          <w:lang w:val="en-AU" w:eastAsia="en-US"/>
        </w:rPr>
      </w:pPr>
    </w:p>
    <w:p w14:paraId="570B8F14" w14:textId="77777777" w:rsidR="00C90508" w:rsidRPr="00C90508" w:rsidRDefault="00C90508" w:rsidP="00C90508">
      <w:pPr>
        <w:jc w:val="both"/>
        <w:rPr>
          <w:rFonts w:ascii="Arial" w:eastAsia="Times New Roman" w:hAnsi="Arial" w:cs="Arial"/>
          <w:bCs/>
          <w:sz w:val="24"/>
          <w:szCs w:val="24"/>
          <w:lang w:val="en-AU" w:eastAsia="en-US"/>
        </w:rPr>
      </w:pPr>
      <w:bookmarkStart w:id="1" w:name="_GoBack"/>
      <w:bookmarkEnd w:id="1"/>
    </w:p>
    <w:p w14:paraId="25A056C5" w14:textId="77777777" w:rsidR="00C90508" w:rsidRPr="00C90508" w:rsidRDefault="00C90508" w:rsidP="00C90508">
      <w:pPr>
        <w:jc w:val="both"/>
        <w:rPr>
          <w:rFonts w:ascii="Arial" w:eastAsia="Times New Roman" w:hAnsi="Arial" w:cs="Arial"/>
          <w:b/>
          <w:bCs/>
          <w:sz w:val="24"/>
          <w:szCs w:val="24"/>
          <w:lang w:val="en-AU" w:eastAsia="en-US"/>
        </w:rPr>
      </w:pPr>
      <w:r w:rsidRPr="00C90508">
        <w:rPr>
          <w:rFonts w:ascii="Arial" w:eastAsia="Times New Roman" w:hAnsi="Arial" w:cs="Arial"/>
          <w:b/>
          <w:bCs/>
          <w:sz w:val="24"/>
          <w:szCs w:val="24"/>
          <w:lang w:val="en-AU" w:eastAsia="en-US"/>
        </w:rPr>
        <w:lastRenderedPageBreak/>
        <w:t>Related Delegation</w:t>
      </w:r>
    </w:p>
    <w:p w14:paraId="132D7FF6" w14:textId="77777777" w:rsidR="00C90508" w:rsidRPr="00C90508" w:rsidRDefault="00C90508" w:rsidP="00C90508">
      <w:pPr>
        <w:jc w:val="both"/>
        <w:rPr>
          <w:rFonts w:ascii="Arial" w:eastAsia="Times New Roman" w:hAnsi="Arial" w:cs="Arial"/>
          <w:sz w:val="24"/>
          <w:szCs w:val="24"/>
          <w:lang w:val="en-AU" w:eastAsia="en-US"/>
        </w:rPr>
      </w:pPr>
    </w:p>
    <w:p w14:paraId="5392C347" w14:textId="77777777" w:rsidR="00C90508" w:rsidRPr="00C90508" w:rsidRDefault="00C90508" w:rsidP="00C90508">
      <w:pPr>
        <w:jc w:val="both"/>
        <w:rPr>
          <w:rFonts w:ascii="Arial" w:eastAsia="Times New Roman" w:hAnsi="Arial" w:cs="Arial"/>
          <w:sz w:val="24"/>
          <w:szCs w:val="24"/>
          <w:lang w:val="en-AU" w:eastAsia="en-US"/>
        </w:rPr>
      </w:pPr>
      <w:r w:rsidRPr="00C90508">
        <w:rPr>
          <w:rFonts w:ascii="Arial" w:eastAsia="Times New Roman" w:hAnsi="Arial" w:cs="Arial"/>
          <w:sz w:val="24"/>
          <w:szCs w:val="24"/>
          <w:lang w:val="en-AU" w:eastAsia="en-US"/>
        </w:rPr>
        <w:t>Nil.</w:t>
      </w:r>
    </w:p>
    <w:p w14:paraId="405A5C80" w14:textId="77777777" w:rsidR="00C90508" w:rsidRPr="00C90508" w:rsidRDefault="00C90508" w:rsidP="00C90508">
      <w:pPr>
        <w:ind w:left="2160" w:hanging="2160"/>
        <w:jc w:val="both"/>
        <w:outlineLvl w:val="0"/>
        <w:rPr>
          <w:rFonts w:ascii="Arial" w:eastAsia="Times New Roman" w:hAnsi="Arial" w:cs="Arial"/>
          <w:b/>
          <w:sz w:val="24"/>
          <w:szCs w:val="24"/>
          <w:lang w:val="en-AU" w:eastAsia="en-US"/>
        </w:rPr>
      </w:pPr>
    </w:p>
    <w:p w14:paraId="659B6EF1" w14:textId="77777777" w:rsidR="00C90508" w:rsidRPr="00C90508" w:rsidRDefault="00C90508" w:rsidP="00C90508">
      <w:pPr>
        <w:pBdr>
          <w:top w:val="single" w:sz="4" w:space="1" w:color="auto"/>
        </w:pBdr>
        <w:ind w:left="2160" w:hanging="2160"/>
        <w:jc w:val="both"/>
        <w:outlineLvl w:val="0"/>
        <w:rPr>
          <w:rFonts w:ascii="Arial" w:eastAsia="Times New Roman" w:hAnsi="Arial" w:cs="Arial"/>
          <w:b/>
          <w:sz w:val="24"/>
          <w:szCs w:val="24"/>
          <w:lang w:val="en-AU" w:eastAsia="en-US"/>
        </w:rPr>
      </w:pPr>
    </w:p>
    <w:p w14:paraId="16FC0897" w14:textId="77777777" w:rsidR="00C90508" w:rsidRPr="00C90508" w:rsidRDefault="00C90508" w:rsidP="00C90508">
      <w:pPr>
        <w:jc w:val="both"/>
        <w:rPr>
          <w:rFonts w:ascii="Arial" w:eastAsia="Times New Roman" w:hAnsi="Arial" w:cs="Arial"/>
          <w:b/>
          <w:sz w:val="24"/>
          <w:szCs w:val="24"/>
          <w:lang w:val="en-AU" w:eastAsia="en-US"/>
        </w:rPr>
      </w:pPr>
      <w:r w:rsidRPr="00C90508">
        <w:rPr>
          <w:rFonts w:ascii="Arial" w:eastAsia="Times New Roman" w:hAnsi="Arial" w:cs="Arial"/>
          <w:b/>
          <w:sz w:val="24"/>
          <w:szCs w:val="24"/>
          <w:lang w:val="en-AU" w:eastAsia="en-US"/>
        </w:rPr>
        <w:t>Review History</w:t>
      </w:r>
    </w:p>
    <w:p w14:paraId="5DE2580E" w14:textId="77777777" w:rsidR="00C90508" w:rsidRPr="00C90508" w:rsidRDefault="00C90508" w:rsidP="00C90508">
      <w:pPr>
        <w:jc w:val="both"/>
        <w:rPr>
          <w:rFonts w:ascii="Arial" w:eastAsia="Times New Roman" w:hAnsi="Arial" w:cs="Arial"/>
          <w:sz w:val="24"/>
          <w:szCs w:val="24"/>
          <w:lang w:val="en-AU" w:eastAsia="en-US"/>
        </w:rPr>
      </w:pPr>
    </w:p>
    <w:p w14:paraId="4F58EAB3" w14:textId="77777777" w:rsidR="00C90508" w:rsidRPr="00C90508" w:rsidRDefault="00C90508" w:rsidP="00C90508">
      <w:pPr>
        <w:ind w:left="2160" w:hanging="2160"/>
        <w:jc w:val="both"/>
        <w:rPr>
          <w:rFonts w:ascii="Arial" w:eastAsia="Times New Roman" w:hAnsi="Arial" w:cs="Arial"/>
          <w:sz w:val="24"/>
          <w:szCs w:val="24"/>
          <w:lang w:val="en-AU" w:eastAsia="en-US"/>
        </w:rPr>
      </w:pPr>
      <w:r w:rsidRPr="00C90508">
        <w:rPr>
          <w:rFonts w:ascii="Arial" w:eastAsia="Times New Roman" w:hAnsi="Arial" w:cs="Arial"/>
          <w:sz w:val="24"/>
          <w:szCs w:val="24"/>
          <w:lang w:val="en-AU" w:eastAsia="en-US"/>
        </w:rPr>
        <w:t>28 March 2017 (Report CPS04.17)</w:t>
      </w:r>
    </w:p>
    <w:p w14:paraId="2130B829" w14:textId="77777777" w:rsidR="00C90508" w:rsidRPr="00C90508" w:rsidRDefault="00C90508" w:rsidP="00C90508">
      <w:pPr>
        <w:ind w:left="2160" w:hanging="2160"/>
        <w:jc w:val="both"/>
        <w:rPr>
          <w:rFonts w:ascii="Arial" w:eastAsia="Times New Roman" w:hAnsi="Arial" w:cs="Arial"/>
          <w:sz w:val="24"/>
          <w:szCs w:val="24"/>
          <w:lang w:val="en-AU" w:eastAsia="en-US"/>
        </w:rPr>
      </w:pPr>
      <w:r w:rsidRPr="00C90508">
        <w:rPr>
          <w:rFonts w:ascii="Arial" w:eastAsia="Times New Roman" w:hAnsi="Arial" w:cs="Arial"/>
          <w:sz w:val="24"/>
          <w:szCs w:val="24"/>
          <w:lang w:val="en-AU" w:eastAsia="en-US"/>
        </w:rPr>
        <w:t>10 December 2013 (Report CPS40.13)</w:t>
      </w:r>
    </w:p>
    <w:p w14:paraId="6515BC48" w14:textId="77777777" w:rsidR="00C90508" w:rsidRPr="00C90508" w:rsidRDefault="00C90508" w:rsidP="00C90508">
      <w:pPr>
        <w:jc w:val="both"/>
        <w:rPr>
          <w:rFonts w:ascii="Arial" w:eastAsia="Times New Roman" w:hAnsi="Arial" w:cs="Arial"/>
          <w:sz w:val="24"/>
          <w:szCs w:val="24"/>
          <w:lang w:val="en-AU" w:eastAsia="en-US"/>
        </w:rPr>
      </w:pPr>
      <w:r w:rsidRPr="00C90508">
        <w:rPr>
          <w:rFonts w:ascii="Arial" w:eastAsia="Times New Roman" w:hAnsi="Arial" w:cs="Arial"/>
          <w:sz w:val="24"/>
          <w:szCs w:val="24"/>
          <w:lang w:val="en-AU" w:eastAsia="en-US"/>
        </w:rPr>
        <w:t>24 August 2010 (Report CM21.10)</w:t>
      </w:r>
    </w:p>
    <w:p w14:paraId="47173E9C" w14:textId="77777777" w:rsidR="0026722F" w:rsidRPr="00BC30F3" w:rsidRDefault="0026722F" w:rsidP="00BC30F3"/>
    <w:sectPr w:rsidR="0026722F" w:rsidRPr="00BC30F3"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742A39" w:rsidRDefault="00742A39" w:rsidP="00A972E3">
      <w:r>
        <w:separator/>
      </w:r>
    </w:p>
  </w:endnote>
  <w:endnote w:type="continuationSeparator" w:id="0">
    <w:p w14:paraId="47173EA0" w14:textId="77777777" w:rsidR="00742A39" w:rsidRDefault="00742A39"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742A39" w:rsidRDefault="00742A39" w:rsidP="00A972E3">
      <w:r>
        <w:separator/>
      </w:r>
    </w:p>
  </w:footnote>
  <w:footnote w:type="continuationSeparator" w:id="0">
    <w:p w14:paraId="47173E9E" w14:textId="77777777" w:rsidR="00742A39" w:rsidRDefault="00742A39"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7F92BB67" w:rsidR="00742A39" w:rsidRDefault="0020108E"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58C458E2">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62F4F"/>
    <w:multiLevelType w:val="hybridMultilevel"/>
    <w:tmpl w:val="41E8D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2"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3" w15:restartNumberingAfterBreak="0">
    <w:nsid w:val="4C1A4914"/>
    <w:multiLevelType w:val="hybridMultilevel"/>
    <w:tmpl w:val="96522C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324AA8"/>
    <w:multiLevelType w:val="hybridMultilevel"/>
    <w:tmpl w:val="5C50E45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5775"/>
    <w:rsid w:val="001C2547"/>
    <w:rsid w:val="001F388F"/>
    <w:rsid w:val="0020108E"/>
    <w:rsid w:val="0026376D"/>
    <w:rsid w:val="0026722F"/>
    <w:rsid w:val="004258CE"/>
    <w:rsid w:val="0048224A"/>
    <w:rsid w:val="00532797"/>
    <w:rsid w:val="005D771B"/>
    <w:rsid w:val="006237B7"/>
    <w:rsid w:val="006548BC"/>
    <w:rsid w:val="00681866"/>
    <w:rsid w:val="006F2D64"/>
    <w:rsid w:val="00713B66"/>
    <w:rsid w:val="00742A39"/>
    <w:rsid w:val="007E4678"/>
    <w:rsid w:val="00870702"/>
    <w:rsid w:val="008A6587"/>
    <w:rsid w:val="008B4BAF"/>
    <w:rsid w:val="008D46BC"/>
    <w:rsid w:val="0093701C"/>
    <w:rsid w:val="009639FA"/>
    <w:rsid w:val="00964F8F"/>
    <w:rsid w:val="009A4158"/>
    <w:rsid w:val="009D56B0"/>
    <w:rsid w:val="00A1650B"/>
    <w:rsid w:val="00A715FA"/>
    <w:rsid w:val="00A972E3"/>
    <w:rsid w:val="00B3270E"/>
    <w:rsid w:val="00B73DCC"/>
    <w:rsid w:val="00BB7E11"/>
    <w:rsid w:val="00BC30F3"/>
    <w:rsid w:val="00C170A9"/>
    <w:rsid w:val="00C638EB"/>
    <w:rsid w:val="00C90508"/>
    <w:rsid w:val="00C924E8"/>
    <w:rsid w:val="00D23522"/>
    <w:rsid w:val="00E311E6"/>
    <w:rsid w:val="00E56231"/>
    <w:rsid w:val="00E8232E"/>
    <w:rsid w:val="00F3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COMMUNITY-250911484-3485</_dlc_DocId>
    <_dlc_DocIdUrl xmlns="02b462e0-950b-4d18-8f56-efe6ec8fd98e">
      <Url>https://nedlands365.sharepoint.com/sites/community/communications/_layouts/15/DocIdRedir.aspx?ID=COMMUNITY-250911484-3485</Url>
      <Description>COMMUNITY-250911484-3485</Description>
    </_dlc_DocIdUrl>
    <TaxCatchAll xmlns="02b462e0-950b-4d18-8f56-efe6ec8fd98e">
      <Value>26</Value>
      <Value>3</Value>
      <Value>16</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Publications</eDMS_x0020_Library>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1407e9f6-5e43-488e-a072-6d6351ac4513</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a54f625d-e553-4bc4-8b0e-56e4fae78215</TermId>
        </TermInfo>
      </Terms>
    </j6438741ad114f2786113428657618e6>
  </documentManagement>
</p: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9616E18D87DBE40B91CE8ADC9C87F18" ma:contentTypeVersion="528" ma:contentTypeDescription="" ma:contentTypeScope="" ma:versionID="e3b2e21b2fd8d3afc713eb9a21cd4eb6">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275a4006-0cca-4f56-927e-6bc6160077a0" targetNamespace="http://schemas.microsoft.com/office/2006/metadata/properties" ma:root="true" ma:fieldsID="069e90ec3fe0f43637a0c18a7bd9405a"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275a4006-0cca-4f56-927e-6bc6160077a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1407e9f6-5e43-488e-a072-6d6351ac451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4006-0cca-4f56-927e-6bc6160077a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2.xml><?xml version="1.0" encoding="utf-8"?>
<ds:datastoreItem xmlns:ds="http://schemas.openxmlformats.org/officeDocument/2006/customXml" ds:itemID="{A09A4066-D664-465A-BE55-6570D0D72D3B}">
  <ds:schemaRefs>
    <ds:schemaRef ds:uri="http://schemas.microsoft.com/office/2006/documentManagement/types"/>
    <ds:schemaRef ds:uri="http://purl.org/dc/elements/1.1/"/>
    <ds:schemaRef ds:uri="551bcb09-a9b9-4534-96a3-39c0ac6c96d1"/>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9F8EAA7-DB63-450C-9792-50E3D0D96988}"/>
</file>

<file path=customXml/itemProps4.xml><?xml version="1.0" encoding="utf-8"?>
<ds:datastoreItem xmlns:ds="http://schemas.openxmlformats.org/officeDocument/2006/customXml" ds:itemID="{A1ACEC83-9A47-4CC5-AD6B-7D929829E5D8}"/>
</file>

<file path=customXml/itemProps5.xml><?xml version="1.0" encoding="utf-8"?>
<ds:datastoreItem xmlns:ds="http://schemas.openxmlformats.org/officeDocument/2006/customXml" ds:itemID="{9D20EC60-E4E6-414D-A6B4-D0F8189F4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224C9DC4</Template>
  <TotalTime>0</TotalTime>
  <Pages>2</Pages>
  <Words>218</Words>
  <Characters>1222</Characters>
  <Application>Microsoft Office Word</Application>
  <DocSecurity>0</DocSecurity>
  <Lines>55</Lines>
  <Paragraphs>28</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Policies Council Policy</dc:title>
  <dc:subject/>
  <dc:creator>ekenworthy</dc:creator>
  <cp:keywords/>
  <dc:description/>
  <cp:lastModifiedBy>Nicole Ceric</cp:lastModifiedBy>
  <cp:revision>2</cp:revision>
  <cp:lastPrinted>2013-09-17T04:54:00Z</cp:lastPrinted>
  <dcterms:created xsi:type="dcterms:W3CDTF">2019-02-01T06:02:00Z</dcterms:created>
  <dcterms:modified xsi:type="dcterms:W3CDTF">2019-02-01T06:02:00Z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0x010100DBE2AFA49EAD6847BCAE523F8D149C8E0009616E18D87DBE40B91CE8ADC9C87F18</vt:lpwstr>
  </property>
  <property fmtid="{D5CDD505-2E9C-101B-9397-08002B2CF9AE}" pid="3" name="_dlc_DocIdItemGuid">
    <vt:lpwstr>a4186997-3359-4539-9720-db2fb9170e8f</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16;#Corporate ＆ Strategy|1bf06534-4b61-4a10-828b-c47405588c94</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41;#Publications|1407e9f6-5e43-488e-a072-6d6351ac4513</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2" name="Subject Matter">
    <vt:lpwstr>83;#Notice|a54f625d-e553-4bc4-8b0e-56e4fae78215</vt:lpwstr>
  </property>
</Properties>
</file>