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22C6E" w14:textId="77777777" w:rsidR="004365A3" w:rsidRPr="004365A3" w:rsidRDefault="004365A3" w:rsidP="004365A3">
      <w:pPr>
        <w:tabs>
          <w:tab w:val="left" w:pos="709"/>
          <w:tab w:val="left" w:pos="2127"/>
          <w:tab w:val="right" w:leader="dot" w:pos="9072"/>
        </w:tabs>
        <w:ind w:right="-45"/>
        <w:rPr>
          <w:rFonts w:ascii="Arial" w:eastAsia="Times New Roman" w:hAnsi="Arial" w:cs="Arial"/>
          <w:b/>
          <w:noProof/>
          <w:sz w:val="28"/>
          <w:szCs w:val="28"/>
          <w:lang w:val="en-AU" w:eastAsia="en-US"/>
        </w:rPr>
      </w:pPr>
      <w:bookmarkStart w:id="0" w:name="_Toc522785149"/>
      <w:r w:rsidRPr="004365A3">
        <w:rPr>
          <w:rFonts w:ascii="Arial" w:eastAsia="Times New Roman" w:hAnsi="Arial" w:cs="Arial"/>
          <w:b/>
          <w:noProof/>
          <w:sz w:val="28"/>
          <w:szCs w:val="24"/>
          <w:lang w:val="en-AU" w:eastAsia="en-US"/>
        </w:rPr>
        <w:t>Laneways</w:t>
      </w:r>
      <w:bookmarkEnd w:id="0"/>
    </w:p>
    <w:p w14:paraId="31BF7DEF" w14:textId="77777777" w:rsidR="004365A3" w:rsidRPr="004365A3" w:rsidRDefault="004365A3" w:rsidP="004365A3">
      <w:pPr>
        <w:autoSpaceDE w:val="0"/>
        <w:autoSpaceDN w:val="0"/>
        <w:adjustRightInd w:val="0"/>
        <w:rPr>
          <w:rFonts w:ascii="Arial" w:eastAsia="Times New Roman" w:hAnsi="Arial" w:cs="Arial"/>
          <w:b/>
          <w:bCs/>
          <w:color w:val="000000"/>
          <w:sz w:val="24"/>
          <w:szCs w:val="24"/>
          <w:lang w:val="en-AU" w:eastAsia="en-US"/>
        </w:rPr>
      </w:pPr>
    </w:p>
    <w:p w14:paraId="1A4F0AF9" w14:textId="77777777" w:rsidR="004365A3" w:rsidRPr="004365A3" w:rsidRDefault="004365A3" w:rsidP="004365A3">
      <w:pPr>
        <w:tabs>
          <w:tab w:val="left" w:pos="2127"/>
        </w:tabs>
        <w:autoSpaceDE w:val="0"/>
        <w:autoSpaceDN w:val="0"/>
        <w:adjustRightInd w:val="0"/>
        <w:jc w:val="both"/>
        <w:rPr>
          <w:rFonts w:ascii="Arial" w:eastAsia="Times New Roman" w:hAnsi="Arial" w:cs="Arial"/>
          <w:color w:val="000000"/>
          <w:sz w:val="24"/>
          <w:szCs w:val="24"/>
          <w:lang w:val="en-AU" w:eastAsia="en-US"/>
        </w:rPr>
      </w:pPr>
      <w:r w:rsidRPr="004365A3">
        <w:rPr>
          <w:rFonts w:ascii="Arial" w:eastAsia="Times New Roman" w:hAnsi="Arial" w:cs="Arial"/>
          <w:b/>
          <w:bCs/>
          <w:color w:val="000000"/>
          <w:sz w:val="24"/>
          <w:szCs w:val="24"/>
          <w:lang w:val="en-AU" w:eastAsia="en-US"/>
        </w:rPr>
        <w:t>KFA</w:t>
      </w:r>
      <w:r w:rsidRPr="004365A3">
        <w:rPr>
          <w:rFonts w:ascii="Arial" w:eastAsia="Times New Roman" w:hAnsi="Arial" w:cs="Arial"/>
          <w:b/>
          <w:bCs/>
          <w:color w:val="000000"/>
          <w:sz w:val="24"/>
          <w:szCs w:val="24"/>
          <w:lang w:val="en-AU" w:eastAsia="en-US"/>
        </w:rPr>
        <w:tab/>
      </w:r>
      <w:r w:rsidRPr="004365A3">
        <w:rPr>
          <w:rFonts w:ascii="Arial" w:eastAsia="Times New Roman" w:hAnsi="Arial" w:cs="Arial"/>
          <w:b/>
          <w:bCs/>
          <w:color w:val="000000"/>
          <w:sz w:val="24"/>
          <w:szCs w:val="24"/>
          <w:lang w:val="en-AU" w:eastAsia="en-US"/>
        </w:rPr>
        <w:tab/>
      </w:r>
      <w:r w:rsidRPr="004365A3">
        <w:rPr>
          <w:rFonts w:ascii="Arial" w:eastAsia="Times New Roman" w:hAnsi="Arial" w:cs="Arial"/>
          <w:color w:val="000000"/>
          <w:sz w:val="24"/>
          <w:szCs w:val="24"/>
          <w:lang w:val="en-AU" w:eastAsia="en-US"/>
        </w:rPr>
        <w:t>Natural and Built Environment</w:t>
      </w:r>
    </w:p>
    <w:p w14:paraId="6564C16E" w14:textId="77777777" w:rsidR="004365A3" w:rsidRPr="004365A3" w:rsidRDefault="004365A3" w:rsidP="004365A3">
      <w:pPr>
        <w:tabs>
          <w:tab w:val="left" w:pos="2127"/>
        </w:tabs>
        <w:autoSpaceDE w:val="0"/>
        <w:autoSpaceDN w:val="0"/>
        <w:adjustRightInd w:val="0"/>
        <w:jc w:val="both"/>
        <w:rPr>
          <w:rFonts w:ascii="Arial" w:eastAsia="Times New Roman" w:hAnsi="Arial" w:cs="Arial"/>
          <w:color w:val="000000"/>
          <w:sz w:val="24"/>
          <w:szCs w:val="24"/>
          <w:lang w:val="en-AU" w:eastAsia="en-US"/>
        </w:rPr>
      </w:pPr>
    </w:p>
    <w:p w14:paraId="655D8408" w14:textId="77777777" w:rsidR="004365A3" w:rsidRPr="004365A3" w:rsidRDefault="004365A3" w:rsidP="004365A3">
      <w:pPr>
        <w:tabs>
          <w:tab w:val="left" w:pos="2127"/>
        </w:tabs>
        <w:autoSpaceDE w:val="0"/>
        <w:autoSpaceDN w:val="0"/>
        <w:adjustRightInd w:val="0"/>
        <w:jc w:val="both"/>
        <w:rPr>
          <w:rFonts w:ascii="Arial" w:eastAsia="Times New Roman" w:hAnsi="Arial" w:cs="Arial"/>
          <w:color w:val="000000"/>
          <w:sz w:val="24"/>
          <w:szCs w:val="24"/>
          <w:lang w:val="en-AU" w:eastAsia="en-US"/>
        </w:rPr>
      </w:pPr>
      <w:r w:rsidRPr="004365A3">
        <w:rPr>
          <w:rFonts w:ascii="Arial" w:eastAsia="Times New Roman" w:hAnsi="Arial" w:cs="Arial"/>
          <w:b/>
          <w:bCs/>
          <w:color w:val="000000"/>
          <w:sz w:val="24"/>
          <w:szCs w:val="24"/>
          <w:lang w:val="en-AU" w:eastAsia="en-US"/>
        </w:rPr>
        <w:t>Status</w:t>
      </w:r>
      <w:r w:rsidRPr="004365A3">
        <w:rPr>
          <w:rFonts w:ascii="Arial" w:eastAsia="Times New Roman" w:hAnsi="Arial" w:cs="Arial"/>
          <w:b/>
          <w:bCs/>
          <w:color w:val="000000"/>
          <w:sz w:val="24"/>
          <w:szCs w:val="24"/>
          <w:lang w:val="en-AU" w:eastAsia="en-US"/>
        </w:rPr>
        <w:tab/>
      </w:r>
      <w:r w:rsidRPr="004365A3">
        <w:rPr>
          <w:rFonts w:ascii="Arial" w:eastAsia="Times New Roman" w:hAnsi="Arial" w:cs="Arial"/>
          <w:b/>
          <w:bCs/>
          <w:color w:val="000000"/>
          <w:sz w:val="24"/>
          <w:szCs w:val="24"/>
          <w:lang w:val="en-AU" w:eastAsia="en-US"/>
        </w:rPr>
        <w:tab/>
      </w:r>
      <w:r w:rsidRPr="004365A3">
        <w:rPr>
          <w:rFonts w:ascii="Arial" w:eastAsia="Times New Roman" w:hAnsi="Arial" w:cs="Arial"/>
          <w:color w:val="000000"/>
          <w:sz w:val="24"/>
          <w:szCs w:val="24"/>
          <w:lang w:val="en-AU" w:eastAsia="en-US"/>
        </w:rPr>
        <w:t>Council</w:t>
      </w:r>
    </w:p>
    <w:p w14:paraId="4F9F1666" w14:textId="77777777" w:rsidR="004365A3" w:rsidRPr="004365A3" w:rsidRDefault="004365A3" w:rsidP="004365A3">
      <w:pPr>
        <w:tabs>
          <w:tab w:val="left" w:pos="2127"/>
        </w:tabs>
        <w:autoSpaceDE w:val="0"/>
        <w:autoSpaceDN w:val="0"/>
        <w:adjustRightInd w:val="0"/>
        <w:jc w:val="both"/>
        <w:rPr>
          <w:rFonts w:ascii="Arial" w:eastAsia="Times New Roman" w:hAnsi="Arial" w:cs="Arial"/>
          <w:color w:val="000000"/>
          <w:sz w:val="24"/>
          <w:szCs w:val="24"/>
          <w:lang w:val="en-AU" w:eastAsia="en-US"/>
        </w:rPr>
      </w:pPr>
    </w:p>
    <w:p w14:paraId="252B2BAF" w14:textId="77777777" w:rsidR="004365A3" w:rsidRPr="004365A3" w:rsidRDefault="004365A3" w:rsidP="004365A3">
      <w:pPr>
        <w:tabs>
          <w:tab w:val="left" w:pos="2127"/>
        </w:tabs>
        <w:autoSpaceDE w:val="0"/>
        <w:autoSpaceDN w:val="0"/>
        <w:adjustRightInd w:val="0"/>
        <w:rPr>
          <w:rFonts w:ascii="Arial" w:eastAsia="Times New Roman" w:hAnsi="Arial" w:cs="Arial"/>
          <w:b/>
          <w:bCs/>
          <w:color w:val="000000"/>
          <w:sz w:val="24"/>
          <w:szCs w:val="24"/>
          <w:lang w:val="en-AU" w:eastAsia="en-US"/>
        </w:rPr>
      </w:pPr>
      <w:r w:rsidRPr="004365A3">
        <w:rPr>
          <w:rFonts w:ascii="Arial" w:eastAsia="Times New Roman" w:hAnsi="Arial" w:cs="Arial"/>
          <w:b/>
          <w:bCs/>
          <w:color w:val="000000"/>
          <w:sz w:val="24"/>
          <w:szCs w:val="24"/>
          <w:lang w:val="en-AU" w:eastAsia="en-US"/>
        </w:rPr>
        <w:t>Responsible</w:t>
      </w:r>
    </w:p>
    <w:p w14:paraId="0437B03F" w14:textId="77777777" w:rsidR="004365A3" w:rsidRPr="004365A3" w:rsidRDefault="004365A3" w:rsidP="004365A3">
      <w:pPr>
        <w:tabs>
          <w:tab w:val="left" w:pos="2127"/>
        </w:tabs>
        <w:autoSpaceDE w:val="0"/>
        <w:autoSpaceDN w:val="0"/>
        <w:adjustRightInd w:val="0"/>
        <w:rPr>
          <w:rFonts w:ascii="Arial" w:eastAsia="Times New Roman" w:hAnsi="Arial" w:cs="Arial"/>
          <w:color w:val="000000"/>
          <w:sz w:val="24"/>
          <w:szCs w:val="24"/>
          <w:lang w:val="en-AU" w:eastAsia="en-US"/>
        </w:rPr>
      </w:pPr>
      <w:r w:rsidRPr="004365A3">
        <w:rPr>
          <w:rFonts w:ascii="Arial" w:eastAsia="Times New Roman" w:hAnsi="Arial" w:cs="Arial"/>
          <w:b/>
          <w:bCs/>
          <w:color w:val="000000"/>
          <w:sz w:val="24"/>
          <w:szCs w:val="24"/>
          <w:lang w:val="en-AU" w:eastAsia="en-US"/>
        </w:rPr>
        <w:t>Division</w:t>
      </w:r>
      <w:r w:rsidRPr="004365A3">
        <w:rPr>
          <w:rFonts w:ascii="Arial" w:eastAsia="Times New Roman" w:hAnsi="Arial" w:cs="Arial"/>
          <w:b/>
          <w:bCs/>
          <w:color w:val="000000"/>
          <w:sz w:val="24"/>
          <w:szCs w:val="24"/>
          <w:lang w:val="en-AU" w:eastAsia="en-US"/>
        </w:rPr>
        <w:tab/>
      </w:r>
      <w:r w:rsidRPr="004365A3">
        <w:rPr>
          <w:rFonts w:ascii="Arial" w:eastAsia="Times New Roman" w:hAnsi="Arial" w:cs="Arial"/>
          <w:b/>
          <w:bCs/>
          <w:color w:val="000000"/>
          <w:sz w:val="24"/>
          <w:szCs w:val="24"/>
          <w:lang w:val="en-AU" w:eastAsia="en-US"/>
        </w:rPr>
        <w:tab/>
      </w:r>
      <w:r w:rsidRPr="004365A3">
        <w:rPr>
          <w:rFonts w:ascii="Arial" w:eastAsia="Times New Roman" w:hAnsi="Arial" w:cs="Arial"/>
          <w:color w:val="000000"/>
          <w:sz w:val="24"/>
          <w:szCs w:val="24"/>
          <w:lang w:val="en-AU" w:eastAsia="en-US"/>
        </w:rPr>
        <w:t>Technical Services</w:t>
      </w:r>
    </w:p>
    <w:p w14:paraId="677101EE" w14:textId="77777777" w:rsidR="004365A3" w:rsidRPr="004365A3" w:rsidRDefault="004365A3" w:rsidP="004365A3">
      <w:pPr>
        <w:tabs>
          <w:tab w:val="left" w:pos="2127"/>
        </w:tabs>
        <w:autoSpaceDE w:val="0"/>
        <w:autoSpaceDN w:val="0"/>
        <w:adjustRightInd w:val="0"/>
        <w:rPr>
          <w:rFonts w:ascii="Arial" w:eastAsia="Times New Roman" w:hAnsi="Arial" w:cs="Arial"/>
          <w:color w:val="000000"/>
          <w:sz w:val="24"/>
          <w:szCs w:val="24"/>
          <w:lang w:val="en-AU" w:eastAsia="en-US"/>
        </w:rPr>
      </w:pPr>
    </w:p>
    <w:p w14:paraId="7563E545" w14:textId="77777777" w:rsidR="004365A3" w:rsidRPr="004365A3" w:rsidRDefault="004365A3" w:rsidP="004365A3">
      <w:pPr>
        <w:tabs>
          <w:tab w:val="left" w:pos="2127"/>
        </w:tabs>
        <w:autoSpaceDE w:val="0"/>
        <w:autoSpaceDN w:val="0"/>
        <w:adjustRightInd w:val="0"/>
        <w:ind w:left="2127" w:hanging="2127"/>
        <w:jc w:val="both"/>
        <w:rPr>
          <w:rFonts w:ascii="Arial" w:eastAsia="Times New Roman" w:hAnsi="Arial" w:cs="Arial"/>
          <w:color w:val="000000"/>
          <w:sz w:val="24"/>
          <w:szCs w:val="24"/>
          <w:lang w:val="en-AU" w:eastAsia="en-US"/>
        </w:rPr>
      </w:pPr>
      <w:r w:rsidRPr="004365A3">
        <w:rPr>
          <w:rFonts w:ascii="Arial" w:eastAsia="Times New Roman" w:hAnsi="Arial" w:cs="Arial"/>
          <w:b/>
          <w:bCs/>
          <w:color w:val="000000"/>
          <w:sz w:val="24"/>
          <w:szCs w:val="24"/>
          <w:lang w:val="en-AU" w:eastAsia="en-US"/>
        </w:rPr>
        <w:t>Objective</w:t>
      </w:r>
      <w:r w:rsidRPr="004365A3">
        <w:rPr>
          <w:rFonts w:ascii="Arial" w:eastAsia="Times New Roman" w:hAnsi="Arial" w:cs="Arial"/>
          <w:b/>
          <w:bCs/>
          <w:color w:val="000000"/>
          <w:sz w:val="24"/>
          <w:szCs w:val="24"/>
          <w:lang w:val="en-AU" w:eastAsia="en-US"/>
        </w:rPr>
        <w:tab/>
      </w:r>
      <w:r w:rsidRPr="004365A3">
        <w:rPr>
          <w:rFonts w:ascii="Arial" w:eastAsia="Times New Roman" w:hAnsi="Arial" w:cs="Arial"/>
          <w:sz w:val="24"/>
          <w:szCs w:val="24"/>
          <w:lang w:val="en-AU" w:eastAsia="en-US"/>
        </w:rPr>
        <w:t>To determine the maintenance and upgrade conditions for all public laneways.</w:t>
      </w:r>
    </w:p>
    <w:p w14:paraId="145F71CB" w14:textId="77777777" w:rsidR="004365A3" w:rsidRPr="004365A3" w:rsidRDefault="004365A3" w:rsidP="004365A3">
      <w:pPr>
        <w:pBdr>
          <w:bottom w:val="single" w:sz="4" w:space="1" w:color="auto"/>
        </w:pBdr>
        <w:rPr>
          <w:rFonts w:ascii="Arial" w:eastAsia="Times New Roman" w:hAnsi="Arial" w:cs="Arial"/>
          <w:b/>
          <w:sz w:val="24"/>
          <w:szCs w:val="24"/>
          <w:lang w:val="en-AU" w:eastAsia="en-US"/>
        </w:rPr>
      </w:pPr>
    </w:p>
    <w:p w14:paraId="2C9D379D" w14:textId="77777777" w:rsidR="004365A3" w:rsidRPr="004365A3" w:rsidRDefault="004365A3" w:rsidP="004365A3">
      <w:pPr>
        <w:autoSpaceDE w:val="0"/>
        <w:autoSpaceDN w:val="0"/>
        <w:adjustRightInd w:val="0"/>
        <w:jc w:val="both"/>
        <w:rPr>
          <w:rFonts w:ascii="Arial" w:eastAsia="Times New Roman" w:hAnsi="Arial" w:cs="Arial"/>
          <w:color w:val="000000"/>
          <w:sz w:val="24"/>
          <w:szCs w:val="24"/>
          <w:lang w:val="en-AU" w:eastAsia="en-US"/>
        </w:rPr>
      </w:pPr>
    </w:p>
    <w:p w14:paraId="266B44B9" w14:textId="77777777" w:rsidR="004365A3" w:rsidRPr="004365A3" w:rsidRDefault="004365A3" w:rsidP="004365A3">
      <w:pPr>
        <w:autoSpaceDE w:val="0"/>
        <w:autoSpaceDN w:val="0"/>
        <w:adjustRightInd w:val="0"/>
        <w:rPr>
          <w:rFonts w:ascii="Arial" w:eastAsia="Times New Roman" w:hAnsi="Arial" w:cs="Arial"/>
          <w:b/>
          <w:bCs/>
          <w:color w:val="000000"/>
          <w:sz w:val="24"/>
          <w:szCs w:val="24"/>
          <w:lang w:val="en-AU" w:eastAsia="en-US"/>
        </w:rPr>
      </w:pPr>
      <w:r w:rsidRPr="004365A3">
        <w:rPr>
          <w:rFonts w:ascii="Arial" w:eastAsia="Times New Roman" w:hAnsi="Arial" w:cs="Arial"/>
          <w:b/>
          <w:bCs/>
          <w:color w:val="000000"/>
          <w:sz w:val="24"/>
          <w:szCs w:val="24"/>
          <w:lang w:val="en-AU" w:eastAsia="en-US"/>
        </w:rPr>
        <w:t>Context</w:t>
      </w:r>
    </w:p>
    <w:p w14:paraId="7C383A01" w14:textId="77777777" w:rsidR="004365A3" w:rsidRPr="004365A3" w:rsidRDefault="004365A3" w:rsidP="004365A3">
      <w:pPr>
        <w:jc w:val="both"/>
        <w:rPr>
          <w:rFonts w:ascii="Arial" w:eastAsia="Times New Roman" w:hAnsi="Arial" w:cs="Arial"/>
          <w:sz w:val="24"/>
          <w:szCs w:val="24"/>
          <w:lang w:val="en-AU" w:eastAsia="en-US"/>
        </w:rPr>
      </w:pPr>
    </w:p>
    <w:p w14:paraId="14163F89" w14:textId="77777777" w:rsidR="004365A3" w:rsidRPr="004365A3" w:rsidRDefault="004365A3" w:rsidP="004365A3">
      <w:pPr>
        <w:jc w:val="both"/>
        <w:rPr>
          <w:rFonts w:ascii="Arial" w:eastAsia="Times New Roman" w:hAnsi="Arial" w:cs="Arial"/>
          <w:sz w:val="24"/>
          <w:szCs w:val="24"/>
          <w:lang w:val="en-AU" w:eastAsia="en-US"/>
        </w:rPr>
      </w:pPr>
      <w:r w:rsidRPr="004365A3">
        <w:rPr>
          <w:rFonts w:ascii="Arial" w:eastAsia="Times New Roman" w:hAnsi="Arial" w:cs="Arial"/>
          <w:sz w:val="24"/>
          <w:szCs w:val="24"/>
          <w:lang w:val="en-AU" w:eastAsia="en-US"/>
        </w:rPr>
        <w:t>Definition</w:t>
      </w:r>
    </w:p>
    <w:p w14:paraId="34903852" w14:textId="77777777" w:rsidR="004365A3" w:rsidRPr="004365A3" w:rsidRDefault="004365A3" w:rsidP="004365A3">
      <w:pPr>
        <w:jc w:val="both"/>
        <w:rPr>
          <w:rFonts w:ascii="Arial" w:eastAsia="Times New Roman" w:hAnsi="Arial" w:cs="Arial"/>
          <w:sz w:val="24"/>
          <w:szCs w:val="24"/>
          <w:lang w:val="en-AU" w:eastAsia="en-US"/>
        </w:rPr>
      </w:pPr>
    </w:p>
    <w:p w14:paraId="1BCD7B8E" w14:textId="77777777" w:rsidR="004365A3" w:rsidRPr="004365A3" w:rsidRDefault="004365A3" w:rsidP="004365A3">
      <w:pPr>
        <w:jc w:val="both"/>
        <w:rPr>
          <w:rFonts w:ascii="Arial" w:eastAsia="Times New Roman" w:hAnsi="Arial" w:cs="Arial"/>
          <w:b/>
          <w:sz w:val="24"/>
          <w:szCs w:val="24"/>
          <w:lang w:val="en-AU" w:eastAsia="en-US"/>
        </w:rPr>
      </w:pPr>
      <w:r w:rsidRPr="004365A3">
        <w:rPr>
          <w:rFonts w:ascii="Arial" w:eastAsia="Times New Roman" w:hAnsi="Arial" w:cs="Arial"/>
          <w:b/>
          <w:sz w:val="24"/>
          <w:szCs w:val="24"/>
          <w:lang w:val="en-AU" w:eastAsia="en-US"/>
        </w:rPr>
        <w:t xml:space="preserve">Laneway </w:t>
      </w:r>
    </w:p>
    <w:p w14:paraId="3509C14A" w14:textId="77777777" w:rsidR="004365A3" w:rsidRPr="004365A3" w:rsidRDefault="004365A3" w:rsidP="004365A3">
      <w:pPr>
        <w:jc w:val="both"/>
        <w:rPr>
          <w:rFonts w:ascii="Arial" w:eastAsia="Times New Roman" w:hAnsi="Arial" w:cs="Arial"/>
          <w:b/>
          <w:sz w:val="24"/>
          <w:szCs w:val="24"/>
          <w:lang w:val="en-AU" w:eastAsia="en-US"/>
        </w:rPr>
      </w:pPr>
    </w:p>
    <w:p w14:paraId="52491164" w14:textId="77777777" w:rsidR="004365A3" w:rsidRPr="004365A3" w:rsidRDefault="004365A3" w:rsidP="004365A3">
      <w:pPr>
        <w:jc w:val="both"/>
        <w:rPr>
          <w:rFonts w:ascii="Arial" w:eastAsia="Times New Roman" w:hAnsi="Arial" w:cs="Arial"/>
          <w:sz w:val="24"/>
          <w:szCs w:val="24"/>
          <w:lang w:val="en-AU" w:eastAsia="en-US"/>
        </w:rPr>
      </w:pPr>
      <w:r w:rsidRPr="004365A3">
        <w:rPr>
          <w:rFonts w:ascii="Arial" w:eastAsia="Times New Roman" w:hAnsi="Arial" w:cs="Arial"/>
          <w:sz w:val="24"/>
          <w:szCs w:val="24"/>
          <w:lang w:val="en-AU" w:eastAsia="en-US"/>
        </w:rPr>
        <w:t>A laneway in the City of Nedlands is generally a narrow thoroughfare providing secondary access to a property.  All laneways have been, or are in the process of being, dedicated as road reserves and consequently have been upgraded from rights of way.</w:t>
      </w:r>
    </w:p>
    <w:p w14:paraId="582D1D8A" w14:textId="77777777" w:rsidR="004365A3" w:rsidRPr="004365A3" w:rsidRDefault="004365A3" w:rsidP="004365A3">
      <w:pPr>
        <w:jc w:val="both"/>
        <w:rPr>
          <w:rFonts w:ascii="Arial" w:eastAsia="Times New Roman" w:hAnsi="Arial" w:cs="Arial"/>
          <w:sz w:val="24"/>
          <w:szCs w:val="24"/>
          <w:lang w:val="en-AU" w:eastAsia="en-US"/>
        </w:rPr>
      </w:pPr>
    </w:p>
    <w:p w14:paraId="55D32CC5" w14:textId="57874BCC" w:rsidR="004365A3" w:rsidRPr="004365A3" w:rsidRDefault="004365A3" w:rsidP="004365A3">
      <w:pPr>
        <w:autoSpaceDE w:val="0"/>
        <w:autoSpaceDN w:val="0"/>
        <w:adjustRightInd w:val="0"/>
        <w:jc w:val="both"/>
        <w:rPr>
          <w:rFonts w:ascii="Arial" w:eastAsia="Times New Roman" w:hAnsi="Arial" w:cs="Arial"/>
          <w:sz w:val="24"/>
          <w:szCs w:val="24"/>
          <w:lang w:val="en-AU" w:eastAsia="en-US"/>
        </w:rPr>
      </w:pPr>
      <w:r w:rsidRPr="004365A3">
        <w:rPr>
          <w:rFonts w:ascii="Arial" w:eastAsia="Times New Roman" w:hAnsi="Arial" w:cs="Arial"/>
          <w:sz w:val="24"/>
          <w:szCs w:val="24"/>
          <w:lang w:val="en-AU" w:eastAsia="en-US"/>
        </w:rPr>
        <w:t xml:space="preserve">Council will maintain laneways to a minimum standard to provide a safe environment for pedestrians, a trafficable surface for motorists and will be drained to contain a one in </w:t>
      </w:r>
      <w:r w:rsidR="00876811" w:rsidRPr="004365A3">
        <w:rPr>
          <w:rFonts w:ascii="Arial" w:eastAsia="Times New Roman" w:hAnsi="Arial" w:cs="Arial"/>
          <w:sz w:val="24"/>
          <w:szCs w:val="24"/>
          <w:lang w:val="en-AU" w:eastAsia="en-US"/>
        </w:rPr>
        <w:t>five-year</w:t>
      </w:r>
      <w:r w:rsidRPr="004365A3">
        <w:rPr>
          <w:rFonts w:ascii="Arial" w:eastAsia="Times New Roman" w:hAnsi="Arial" w:cs="Arial"/>
          <w:sz w:val="24"/>
          <w:szCs w:val="24"/>
          <w:lang w:val="en-AU" w:eastAsia="en-US"/>
        </w:rPr>
        <w:t xml:space="preserve"> storm event.</w:t>
      </w:r>
    </w:p>
    <w:p w14:paraId="21696227" w14:textId="77777777" w:rsidR="004365A3" w:rsidRPr="004365A3" w:rsidRDefault="004365A3" w:rsidP="004365A3">
      <w:pPr>
        <w:autoSpaceDE w:val="0"/>
        <w:autoSpaceDN w:val="0"/>
        <w:adjustRightInd w:val="0"/>
        <w:jc w:val="both"/>
        <w:rPr>
          <w:rFonts w:ascii="Arial" w:eastAsia="Times New Roman" w:hAnsi="Arial" w:cs="Arial"/>
          <w:b/>
          <w:bCs/>
          <w:color w:val="000000"/>
          <w:sz w:val="24"/>
          <w:szCs w:val="24"/>
          <w:lang w:val="en-AU" w:eastAsia="en-US"/>
        </w:rPr>
      </w:pPr>
    </w:p>
    <w:p w14:paraId="62E72AD0" w14:textId="77777777" w:rsidR="004365A3" w:rsidRPr="004365A3" w:rsidRDefault="004365A3" w:rsidP="004365A3">
      <w:pPr>
        <w:autoSpaceDE w:val="0"/>
        <w:autoSpaceDN w:val="0"/>
        <w:adjustRightInd w:val="0"/>
        <w:jc w:val="both"/>
        <w:rPr>
          <w:rFonts w:ascii="Arial" w:eastAsia="Times New Roman" w:hAnsi="Arial" w:cs="Arial"/>
          <w:b/>
          <w:bCs/>
          <w:color w:val="000000"/>
          <w:sz w:val="24"/>
          <w:szCs w:val="24"/>
          <w:lang w:val="en-AU" w:eastAsia="en-US"/>
        </w:rPr>
      </w:pPr>
      <w:r w:rsidRPr="004365A3">
        <w:rPr>
          <w:rFonts w:ascii="Arial" w:eastAsia="Times New Roman" w:hAnsi="Arial" w:cs="Arial"/>
          <w:b/>
          <w:bCs/>
          <w:color w:val="000000"/>
          <w:sz w:val="24"/>
          <w:szCs w:val="24"/>
          <w:lang w:val="en-AU" w:eastAsia="en-US"/>
        </w:rPr>
        <w:t>Statement</w:t>
      </w:r>
    </w:p>
    <w:p w14:paraId="596253B0" w14:textId="77777777" w:rsidR="004365A3" w:rsidRPr="004365A3" w:rsidRDefault="004365A3" w:rsidP="004365A3">
      <w:pPr>
        <w:autoSpaceDE w:val="0"/>
        <w:autoSpaceDN w:val="0"/>
        <w:adjustRightInd w:val="0"/>
        <w:jc w:val="both"/>
        <w:rPr>
          <w:rFonts w:ascii="Arial" w:eastAsia="Times New Roman" w:hAnsi="Arial" w:cs="Arial"/>
          <w:b/>
          <w:bCs/>
          <w:color w:val="000000"/>
          <w:sz w:val="24"/>
          <w:szCs w:val="24"/>
          <w:lang w:val="en-AU" w:eastAsia="en-US"/>
        </w:rPr>
      </w:pPr>
    </w:p>
    <w:p w14:paraId="2C3176E2" w14:textId="7BB4467B" w:rsidR="004365A3" w:rsidRPr="004365A3" w:rsidRDefault="004365A3" w:rsidP="004365A3">
      <w:pPr>
        <w:pBdr>
          <w:bottom w:val="single" w:sz="4" w:space="1" w:color="auto"/>
        </w:pBdr>
        <w:jc w:val="both"/>
        <w:rPr>
          <w:rFonts w:ascii="Arial" w:eastAsia="Times New Roman" w:hAnsi="Arial" w:cs="Arial"/>
          <w:sz w:val="24"/>
          <w:szCs w:val="24"/>
          <w:lang w:val="en-AU" w:eastAsia="en-US"/>
        </w:rPr>
      </w:pPr>
      <w:r w:rsidRPr="004365A3">
        <w:rPr>
          <w:rFonts w:ascii="Arial" w:eastAsia="Times New Roman" w:hAnsi="Arial" w:cs="Arial"/>
          <w:sz w:val="24"/>
          <w:szCs w:val="24"/>
          <w:lang w:val="en-AU" w:eastAsia="en-US"/>
        </w:rPr>
        <w:t xml:space="preserve">Council is responsible for the general maintenance of laneways to a minimum standard.  The minimum standard will be a </w:t>
      </w:r>
      <w:r w:rsidR="00876811" w:rsidRPr="004365A3">
        <w:rPr>
          <w:rFonts w:ascii="Arial" w:eastAsia="Times New Roman" w:hAnsi="Arial" w:cs="Arial"/>
          <w:sz w:val="24"/>
          <w:szCs w:val="24"/>
          <w:lang w:val="en-AU" w:eastAsia="en-US"/>
        </w:rPr>
        <w:t>three-metre-wide</w:t>
      </w:r>
      <w:r w:rsidRPr="004365A3">
        <w:rPr>
          <w:rFonts w:ascii="Arial" w:eastAsia="Times New Roman" w:hAnsi="Arial" w:cs="Arial"/>
          <w:sz w:val="24"/>
          <w:szCs w:val="24"/>
          <w:lang w:val="en-AU" w:eastAsia="en-US"/>
        </w:rPr>
        <w:t xml:space="preserve"> unbound pavement constructed to a design grade.</w:t>
      </w:r>
    </w:p>
    <w:p w14:paraId="00AA7DD1" w14:textId="77777777" w:rsidR="004365A3" w:rsidRPr="004365A3" w:rsidRDefault="004365A3" w:rsidP="004365A3">
      <w:pPr>
        <w:pBdr>
          <w:bottom w:val="single" w:sz="4" w:space="1" w:color="auto"/>
        </w:pBdr>
        <w:jc w:val="both"/>
        <w:rPr>
          <w:rFonts w:ascii="Arial" w:eastAsia="Times New Roman" w:hAnsi="Arial" w:cs="Arial"/>
          <w:sz w:val="24"/>
          <w:szCs w:val="24"/>
          <w:lang w:val="en-AU" w:eastAsia="en-US"/>
        </w:rPr>
      </w:pPr>
    </w:p>
    <w:p w14:paraId="27A979DE" w14:textId="77777777" w:rsidR="004365A3" w:rsidRPr="004365A3" w:rsidRDefault="004365A3" w:rsidP="004365A3">
      <w:pPr>
        <w:pBdr>
          <w:bottom w:val="single" w:sz="4" w:space="1" w:color="auto"/>
        </w:pBdr>
        <w:jc w:val="both"/>
        <w:rPr>
          <w:rFonts w:ascii="Arial" w:eastAsia="Times New Roman" w:hAnsi="Arial" w:cs="Arial"/>
          <w:sz w:val="24"/>
          <w:szCs w:val="24"/>
          <w:lang w:val="en-AU" w:eastAsia="en-US"/>
        </w:rPr>
      </w:pPr>
      <w:r w:rsidRPr="004365A3">
        <w:rPr>
          <w:rFonts w:ascii="Arial" w:eastAsia="Times New Roman" w:hAnsi="Arial" w:cs="Arial"/>
          <w:sz w:val="24"/>
          <w:szCs w:val="24"/>
          <w:lang w:val="en-AU" w:eastAsia="en-US"/>
        </w:rPr>
        <w:t>The upgrades to minimum standard will be conducted as budgets become available.</w:t>
      </w:r>
    </w:p>
    <w:p w14:paraId="2BB5034E" w14:textId="77777777" w:rsidR="004365A3" w:rsidRPr="004365A3" w:rsidRDefault="004365A3" w:rsidP="004365A3">
      <w:pPr>
        <w:pBdr>
          <w:bottom w:val="single" w:sz="4" w:space="1" w:color="auto"/>
        </w:pBdr>
        <w:jc w:val="both"/>
        <w:rPr>
          <w:rFonts w:ascii="Arial" w:eastAsia="Times New Roman" w:hAnsi="Arial" w:cs="Arial"/>
          <w:sz w:val="24"/>
          <w:szCs w:val="24"/>
          <w:lang w:val="en-AU" w:eastAsia="en-US"/>
        </w:rPr>
      </w:pPr>
    </w:p>
    <w:p w14:paraId="5A4C9B84" w14:textId="77777777" w:rsidR="004365A3" w:rsidRPr="004365A3" w:rsidRDefault="004365A3" w:rsidP="004365A3">
      <w:pPr>
        <w:pBdr>
          <w:bottom w:val="single" w:sz="4" w:space="1" w:color="auto"/>
        </w:pBdr>
        <w:jc w:val="both"/>
        <w:rPr>
          <w:rFonts w:ascii="Arial" w:eastAsia="Times New Roman" w:hAnsi="Arial" w:cs="Arial"/>
          <w:sz w:val="24"/>
          <w:szCs w:val="24"/>
          <w:lang w:val="en-AU" w:eastAsia="en-US"/>
        </w:rPr>
      </w:pPr>
      <w:r w:rsidRPr="004365A3">
        <w:rPr>
          <w:rFonts w:ascii="Arial" w:eastAsia="Times New Roman" w:hAnsi="Arial" w:cs="Arial"/>
          <w:sz w:val="24"/>
          <w:szCs w:val="24"/>
          <w:lang w:val="en-AU" w:eastAsia="en-US"/>
        </w:rPr>
        <w:t>Where a person requires a new access to a laneway from their property, the upgrade will be undertaken by the City on a cost-recovery basis from the adjoining landowner.</w:t>
      </w:r>
    </w:p>
    <w:p w14:paraId="47F706C9" w14:textId="77777777" w:rsidR="004365A3" w:rsidRPr="004365A3" w:rsidRDefault="004365A3" w:rsidP="004365A3">
      <w:pPr>
        <w:pBdr>
          <w:bottom w:val="single" w:sz="4" w:space="1" w:color="auto"/>
        </w:pBdr>
        <w:jc w:val="both"/>
        <w:rPr>
          <w:rFonts w:ascii="Arial" w:eastAsia="Times New Roman" w:hAnsi="Arial" w:cs="Arial"/>
          <w:sz w:val="24"/>
          <w:szCs w:val="24"/>
          <w:lang w:val="en-AU" w:eastAsia="en-US"/>
        </w:rPr>
      </w:pPr>
    </w:p>
    <w:p w14:paraId="6ACC177F" w14:textId="77777777" w:rsidR="004365A3" w:rsidRPr="004365A3" w:rsidRDefault="004365A3" w:rsidP="004365A3">
      <w:pPr>
        <w:pBdr>
          <w:bottom w:val="single" w:sz="4" w:space="1" w:color="auto"/>
        </w:pBdr>
        <w:jc w:val="both"/>
        <w:rPr>
          <w:rFonts w:ascii="Arial" w:eastAsia="Times New Roman" w:hAnsi="Arial" w:cs="Arial"/>
          <w:sz w:val="24"/>
          <w:szCs w:val="24"/>
          <w:lang w:val="en-AU" w:eastAsia="en-US"/>
        </w:rPr>
      </w:pPr>
      <w:r w:rsidRPr="004365A3">
        <w:rPr>
          <w:rFonts w:ascii="Arial" w:eastAsia="Times New Roman" w:hAnsi="Arial" w:cs="Arial"/>
          <w:sz w:val="24"/>
          <w:szCs w:val="24"/>
          <w:lang w:val="en-AU" w:eastAsia="en-US"/>
        </w:rPr>
        <w:t>Where a laneway upgrade forms part of a Development Application, the applicant will pay for the upgrade, including drainage, of the laneway for the full width of the property, and the full width of the laneway in accordance with the design provided by the City.</w:t>
      </w:r>
    </w:p>
    <w:p w14:paraId="32AE521B" w14:textId="77777777" w:rsidR="004365A3" w:rsidRPr="004365A3" w:rsidRDefault="004365A3" w:rsidP="004365A3">
      <w:pPr>
        <w:pBdr>
          <w:bottom w:val="single" w:sz="4" w:space="1" w:color="auto"/>
        </w:pBdr>
        <w:jc w:val="both"/>
        <w:rPr>
          <w:rFonts w:ascii="Arial" w:eastAsia="Times New Roman" w:hAnsi="Arial" w:cs="Arial"/>
          <w:sz w:val="24"/>
          <w:szCs w:val="24"/>
          <w:lang w:val="en-AU" w:eastAsia="en-US"/>
        </w:rPr>
      </w:pPr>
    </w:p>
    <w:p w14:paraId="6490B018" w14:textId="77777777" w:rsidR="004365A3" w:rsidRPr="004365A3" w:rsidRDefault="004365A3" w:rsidP="004365A3">
      <w:pPr>
        <w:autoSpaceDE w:val="0"/>
        <w:autoSpaceDN w:val="0"/>
        <w:adjustRightInd w:val="0"/>
        <w:jc w:val="both"/>
        <w:rPr>
          <w:rFonts w:ascii="Arial" w:eastAsia="Times New Roman" w:hAnsi="Arial" w:cs="Arial"/>
          <w:color w:val="000000"/>
          <w:sz w:val="24"/>
          <w:szCs w:val="24"/>
          <w:lang w:val="en-AU" w:eastAsia="en-US"/>
        </w:rPr>
      </w:pPr>
    </w:p>
    <w:p w14:paraId="1DC08434" w14:textId="77777777" w:rsidR="004365A3" w:rsidRPr="004365A3" w:rsidRDefault="004365A3" w:rsidP="004365A3">
      <w:pPr>
        <w:autoSpaceDE w:val="0"/>
        <w:autoSpaceDN w:val="0"/>
        <w:adjustRightInd w:val="0"/>
        <w:rPr>
          <w:rFonts w:ascii="Arial" w:eastAsia="Times New Roman" w:hAnsi="Arial" w:cs="Arial"/>
          <w:b/>
          <w:bCs/>
          <w:color w:val="000000"/>
          <w:sz w:val="24"/>
          <w:szCs w:val="24"/>
          <w:lang w:val="en-AU" w:eastAsia="en-US"/>
        </w:rPr>
      </w:pPr>
      <w:r w:rsidRPr="004365A3">
        <w:rPr>
          <w:rFonts w:ascii="Arial" w:eastAsia="Times New Roman" w:hAnsi="Arial" w:cs="Arial"/>
          <w:b/>
          <w:bCs/>
          <w:color w:val="000000"/>
          <w:sz w:val="24"/>
          <w:szCs w:val="24"/>
          <w:lang w:val="en-AU" w:eastAsia="en-US"/>
        </w:rPr>
        <w:t xml:space="preserve">Related documentation  </w:t>
      </w:r>
    </w:p>
    <w:p w14:paraId="7D9C7F8D" w14:textId="77777777" w:rsidR="004365A3" w:rsidRPr="004365A3" w:rsidRDefault="004365A3" w:rsidP="004365A3">
      <w:pPr>
        <w:autoSpaceDE w:val="0"/>
        <w:autoSpaceDN w:val="0"/>
        <w:adjustRightInd w:val="0"/>
        <w:rPr>
          <w:rFonts w:ascii="Arial" w:eastAsia="Times New Roman" w:hAnsi="Arial" w:cs="Arial"/>
          <w:b/>
          <w:bCs/>
          <w:color w:val="000000"/>
          <w:sz w:val="24"/>
          <w:szCs w:val="24"/>
          <w:lang w:val="en-AU" w:eastAsia="en-US"/>
        </w:rPr>
      </w:pPr>
    </w:p>
    <w:p w14:paraId="77D63B0E" w14:textId="77777777" w:rsidR="004365A3" w:rsidRPr="004365A3" w:rsidRDefault="004365A3" w:rsidP="004365A3">
      <w:pPr>
        <w:autoSpaceDE w:val="0"/>
        <w:autoSpaceDN w:val="0"/>
        <w:adjustRightInd w:val="0"/>
        <w:rPr>
          <w:rFonts w:ascii="Arial" w:eastAsia="Times New Roman" w:hAnsi="Arial" w:cs="Arial"/>
          <w:color w:val="000000"/>
          <w:sz w:val="24"/>
          <w:szCs w:val="24"/>
          <w:lang w:val="en-AU" w:eastAsia="en-US"/>
        </w:rPr>
      </w:pPr>
      <w:bookmarkStart w:id="1" w:name="_Hlk143656755"/>
      <w:r w:rsidRPr="004365A3">
        <w:rPr>
          <w:rFonts w:ascii="Arial" w:eastAsia="Times New Roman" w:hAnsi="Arial" w:cs="Arial"/>
          <w:sz w:val="24"/>
          <w:szCs w:val="24"/>
          <w:lang w:val="en-AU" w:eastAsia="en-US"/>
        </w:rPr>
        <w:t>Laneways – Upgrading</w:t>
      </w:r>
      <w:bookmarkEnd w:id="1"/>
      <w:r w:rsidRPr="004365A3">
        <w:rPr>
          <w:rFonts w:ascii="Arial" w:eastAsia="Times New Roman" w:hAnsi="Arial" w:cs="Arial"/>
          <w:color w:val="000000"/>
          <w:sz w:val="24"/>
          <w:szCs w:val="24"/>
          <w:lang w:val="en-AU" w:eastAsia="en-US"/>
        </w:rPr>
        <w:t xml:space="preserve"> Procedure</w:t>
      </w:r>
    </w:p>
    <w:p w14:paraId="6042C7CD" w14:textId="77777777" w:rsidR="004365A3" w:rsidRPr="004365A3" w:rsidRDefault="004365A3" w:rsidP="004365A3">
      <w:pPr>
        <w:autoSpaceDE w:val="0"/>
        <w:autoSpaceDN w:val="0"/>
        <w:adjustRightInd w:val="0"/>
        <w:rPr>
          <w:rFonts w:ascii="Arial" w:eastAsia="Times New Roman" w:hAnsi="Arial" w:cs="Arial"/>
          <w:b/>
          <w:bCs/>
          <w:color w:val="000000"/>
          <w:sz w:val="24"/>
          <w:szCs w:val="24"/>
          <w:lang w:val="en-AU" w:eastAsia="en-US"/>
        </w:rPr>
      </w:pPr>
      <w:bookmarkStart w:id="2" w:name="_GoBack"/>
      <w:bookmarkEnd w:id="2"/>
      <w:r w:rsidRPr="004365A3">
        <w:rPr>
          <w:rFonts w:ascii="Arial" w:eastAsia="Times New Roman" w:hAnsi="Arial" w:cs="Arial"/>
          <w:b/>
          <w:bCs/>
          <w:color w:val="000000"/>
          <w:sz w:val="24"/>
          <w:szCs w:val="24"/>
          <w:lang w:val="en-AU" w:eastAsia="en-US"/>
        </w:rPr>
        <w:lastRenderedPageBreak/>
        <w:t xml:space="preserve">Related Local Law / Legislation </w:t>
      </w:r>
    </w:p>
    <w:p w14:paraId="7CF7F74F" w14:textId="77777777" w:rsidR="004365A3" w:rsidRPr="004365A3" w:rsidRDefault="004365A3" w:rsidP="004365A3">
      <w:pPr>
        <w:autoSpaceDE w:val="0"/>
        <w:autoSpaceDN w:val="0"/>
        <w:adjustRightInd w:val="0"/>
        <w:rPr>
          <w:rFonts w:ascii="Arial" w:eastAsia="Times New Roman" w:hAnsi="Arial" w:cs="Arial"/>
          <w:b/>
          <w:bCs/>
          <w:color w:val="000000"/>
          <w:sz w:val="24"/>
          <w:szCs w:val="24"/>
          <w:lang w:val="en-AU" w:eastAsia="en-US"/>
        </w:rPr>
      </w:pPr>
    </w:p>
    <w:p w14:paraId="4FD78ADC" w14:textId="4A034FED" w:rsidR="004365A3" w:rsidRPr="004365A3" w:rsidRDefault="004365A3" w:rsidP="004365A3">
      <w:pPr>
        <w:jc w:val="both"/>
        <w:rPr>
          <w:rFonts w:ascii="Arial" w:eastAsia="Times New Roman" w:hAnsi="Arial" w:cs="Arial"/>
          <w:i/>
          <w:sz w:val="24"/>
          <w:szCs w:val="24"/>
          <w:lang w:val="en-AU" w:eastAsia="en-US"/>
        </w:rPr>
      </w:pPr>
      <w:r w:rsidRPr="004365A3">
        <w:rPr>
          <w:rFonts w:ascii="Arial" w:eastAsia="Times New Roman" w:hAnsi="Arial" w:cs="Arial"/>
          <w:i/>
          <w:sz w:val="24"/>
          <w:szCs w:val="24"/>
          <w:lang w:val="en-AU" w:eastAsia="en-US"/>
        </w:rPr>
        <w:t>Local Government Act 1995</w:t>
      </w:r>
      <w:r>
        <w:rPr>
          <w:rFonts w:ascii="Arial" w:eastAsia="Times New Roman" w:hAnsi="Arial" w:cs="Arial"/>
          <w:i/>
          <w:sz w:val="24"/>
          <w:szCs w:val="24"/>
          <w:lang w:val="en-AU" w:eastAsia="en-US"/>
        </w:rPr>
        <w:t xml:space="preserve"> </w:t>
      </w:r>
      <w:r w:rsidRPr="004365A3">
        <w:rPr>
          <w:rFonts w:ascii="Arial" w:eastAsia="Times New Roman" w:hAnsi="Arial" w:cs="Arial"/>
          <w:i/>
          <w:sz w:val="24"/>
          <w:szCs w:val="24"/>
          <w:lang w:val="en-AU" w:eastAsia="en-US"/>
        </w:rPr>
        <w:t>Sections 3.54, 6.11 and 6.16</w:t>
      </w:r>
    </w:p>
    <w:p w14:paraId="1AF6E8D3" w14:textId="77777777" w:rsidR="004365A3" w:rsidRPr="004365A3" w:rsidRDefault="004365A3" w:rsidP="004365A3">
      <w:pPr>
        <w:autoSpaceDE w:val="0"/>
        <w:autoSpaceDN w:val="0"/>
        <w:adjustRightInd w:val="0"/>
        <w:rPr>
          <w:rFonts w:ascii="Arial" w:eastAsia="Times New Roman" w:hAnsi="Arial" w:cs="Arial"/>
          <w:color w:val="000000"/>
          <w:sz w:val="24"/>
          <w:szCs w:val="24"/>
          <w:lang w:val="en-AU" w:eastAsia="en-US"/>
        </w:rPr>
      </w:pPr>
    </w:p>
    <w:p w14:paraId="0D4EA466" w14:textId="77777777" w:rsidR="004365A3" w:rsidRPr="004365A3" w:rsidRDefault="004365A3" w:rsidP="004365A3">
      <w:pPr>
        <w:autoSpaceDE w:val="0"/>
        <w:autoSpaceDN w:val="0"/>
        <w:adjustRightInd w:val="0"/>
        <w:rPr>
          <w:rFonts w:ascii="Arial" w:eastAsia="Times New Roman" w:hAnsi="Arial" w:cs="Arial"/>
          <w:b/>
          <w:bCs/>
          <w:color w:val="000000"/>
          <w:sz w:val="24"/>
          <w:szCs w:val="24"/>
          <w:lang w:val="en-AU" w:eastAsia="en-US"/>
        </w:rPr>
      </w:pPr>
      <w:r w:rsidRPr="004365A3">
        <w:rPr>
          <w:rFonts w:ascii="Arial" w:eastAsia="Times New Roman" w:hAnsi="Arial" w:cs="Arial"/>
          <w:b/>
          <w:bCs/>
          <w:color w:val="000000"/>
          <w:sz w:val="24"/>
          <w:szCs w:val="24"/>
          <w:lang w:val="en-AU" w:eastAsia="en-US"/>
        </w:rPr>
        <w:t>Related delegation</w:t>
      </w:r>
    </w:p>
    <w:p w14:paraId="1D0583F2" w14:textId="77777777" w:rsidR="004365A3" w:rsidRPr="004365A3" w:rsidRDefault="004365A3" w:rsidP="004365A3">
      <w:pPr>
        <w:autoSpaceDE w:val="0"/>
        <w:autoSpaceDN w:val="0"/>
        <w:adjustRightInd w:val="0"/>
        <w:rPr>
          <w:rFonts w:ascii="Arial" w:eastAsia="Times New Roman" w:hAnsi="Arial" w:cs="Arial"/>
          <w:b/>
          <w:bCs/>
          <w:color w:val="000000"/>
          <w:sz w:val="24"/>
          <w:szCs w:val="24"/>
          <w:lang w:val="en-AU" w:eastAsia="en-US"/>
        </w:rPr>
      </w:pPr>
    </w:p>
    <w:p w14:paraId="77A398CD" w14:textId="77777777" w:rsidR="004365A3" w:rsidRPr="004365A3" w:rsidRDefault="004365A3" w:rsidP="004365A3">
      <w:pPr>
        <w:autoSpaceDE w:val="0"/>
        <w:autoSpaceDN w:val="0"/>
        <w:adjustRightInd w:val="0"/>
        <w:rPr>
          <w:rFonts w:ascii="Arial" w:eastAsia="Times New Roman" w:hAnsi="Arial" w:cs="Arial"/>
          <w:color w:val="000000"/>
          <w:sz w:val="24"/>
          <w:szCs w:val="24"/>
          <w:lang w:val="en-AU" w:eastAsia="en-US"/>
        </w:rPr>
      </w:pPr>
      <w:r w:rsidRPr="004365A3">
        <w:rPr>
          <w:rFonts w:ascii="Arial" w:eastAsia="Times New Roman" w:hAnsi="Arial" w:cs="Arial"/>
          <w:color w:val="000000"/>
          <w:sz w:val="24"/>
          <w:szCs w:val="24"/>
          <w:lang w:val="en-AU" w:eastAsia="en-US"/>
        </w:rPr>
        <w:t>Nil.</w:t>
      </w:r>
    </w:p>
    <w:p w14:paraId="5A29F206" w14:textId="77777777" w:rsidR="004365A3" w:rsidRPr="004365A3" w:rsidRDefault="004365A3" w:rsidP="004365A3">
      <w:pPr>
        <w:pBdr>
          <w:bottom w:val="single" w:sz="4" w:space="1" w:color="auto"/>
        </w:pBdr>
        <w:rPr>
          <w:rFonts w:ascii="Arial" w:eastAsia="Times New Roman" w:hAnsi="Arial" w:cs="Arial"/>
          <w:b/>
          <w:sz w:val="24"/>
          <w:szCs w:val="24"/>
          <w:lang w:val="en-AU" w:eastAsia="en-US"/>
        </w:rPr>
      </w:pPr>
    </w:p>
    <w:p w14:paraId="1636AC45" w14:textId="77777777" w:rsidR="004365A3" w:rsidRPr="004365A3" w:rsidRDefault="004365A3" w:rsidP="004365A3">
      <w:pPr>
        <w:autoSpaceDE w:val="0"/>
        <w:autoSpaceDN w:val="0"/>
        <w:adjustRightInd w:val="0"/>
        <w:rPr>
          <w:rFonts w:ascii="Arial" w:eastAsia="Times New Roman" w:hAnsi="Arial" w:cs="Arial"/>
          <w:color w:val="000000"/>
          <w:sz w:val="24"/>
          <w:szCs w:val="24"/>
          <w:lang w:val="en-AU" w:eastAsia="en-US"/>
        </w:rPr>
      </w:pPr>
    </w:p>
    <w:p w14:paraId="4A7B8F9C" w14:textId="77777777" w:rsidR="004365A3" w:rsidRPr="004365A3" w:rsidRDefault="004365A3" w:rsidP="004365A3">
      <w:pPr>
        <w:ind w:left="2160" w:hanging="2160"/>
        <w:rPr>
          <w:rFonts w:ascii="Arial" w:eastAsia="Times New Roman" w:hAnsi="Arial" w:cs="Arial"/>
          <w:b/>
          <w:sz w:val="24"/>
          <w:szCs w:val="24"/>
          <w:lang w:val="en-AU" w:eastAsia="en-US"/>
        </w:rPr>
      </w:pPr>
      <w:r w:rsidRPr="004365A3">
        <w:rPr>
          <w:rFonts w:ascii="Arial" w:eastAsia="Times New Roman" w:hAnsi="Arial" w:cs="Arial"/>
          <w:b/>
          <w:sz w:val="24"/>
          <w:szCs w:val="24"/>
          <w:lang w:val="en-AU" w:eastAsia="en-US"/>
        </w:rPr>
        <w:t>Review History</w:t>
      </w:r>
    </w:p>
    <w:p w14:paraId="01412486" w14:textId="77777777" w:rsidR="004365A3" w:rsidRPr="004365A3" w:rsidRDefault="004365A3" w:rsidP="004365A3">
      <w:pPr>
        <w:autoSpaceDE w:val="0"/>
        <w:autoSpaceDN w:val="0"/>
        <w:adjustRightInd w:val="0"/>
        <w:rPr>
          <w:rFonts w:ascii="Arial" w:eastAsia="Times New Roman" w:hAnsi="Arial" w:cs="Arial"/>
          <w:b/>
          <w:bCs/>
          <w:color w:val="000000"/>
          <w:sz w:val="24"/>
          <w:szCs w:val="24"/>
          <w:lang w:val="en-AU" w:eastAsia="en-US"/>
        </w:rPr>
      </w:pPr>
    </w:p>
    <w:p w14:paraId="3B22DBC8" w14:textId="77777777" w:rsidR="004365A3" w:rsidRPr="004365A3" w:rsidRDefault="004365A3" w:rsidP="004365A3">
      <w:pPr>
        <w:ind w:left="2160" w:hanging="2160"/>
        <w:rPr>
          <w:rFonts w:ascii="Arial" w:eastAsia="Times New Roman" w:hAnsi="Arial" w:cs="Arial"/>
          <w:sz w:val="24"/>
          <w:szCs w:val="24"/>
          <w:lang w:val="en-AU" w:eastAsia="en-US"/>
        </w:rPr>
      </w:pPr>
      <w:r w:rsidRPr="004365A3">
        <w:rPr>
          <w:rFonts w:ascii="Arial" w:eastAsia="Times New Roman" w:hAnsi="Arial" w:cs="Arial"/>
          <w:sz w:val="24"/>
          <w:szCs w:val="24"/>
          <w:lang w:val="en-AU" w:eastAsia="en-US"/>
        </w:rPr>
        <w:t>26 April 2017 (Report CPS11.17 – name change from ‘Rights of Way’)</w:t>
      </w:r>
    </w:p>
    <w:p w14:paraId="43565CDA" w14:textId="77777777" w:rsidR="004365A3" w:rsidRPr="004365A3" w:rsidRDefault="004365A3" w:rsidP="004365A3">
      <w:pPr>
        <w:ind w:left="2160" w:hanging="2160"/>
        <w:rPr>
          <w:rFonts w:ascii="Arial" w:eastAsia="Times New Roman" w:hAnsi="Arial" w:cs="Arial"/>
          <w:sz w:val="24"/>
          <w:szCs w:val="24"/>
          <w:lang w:val="en-AU" w:eastAsia="en-US"/>
        </w:rPr>
      </w:pPr>
      <w:r w:rsidRPr="004365A3">
        <w:rPr>
          <w:rFonts w:ascii="Arial" w:eastAsia="Times New Roman" w:hAnsi="Arial" w:cs="Arial"/>
          <w:sz w:val="24"/>
          <w:szCs w:val="24"/>
          <w:lang w:val="en-AU" w:eastAsia="en-US"/>
        </w:rPr>
        <w:t>24 September 2013 (Report CPS28.13)</w:t>
      </w:r>
    </w:p>
    <w:p w14:paraId="6334EA4A" w14:textId="77777777" w:rsidR="004365A3" w:rsidRPr="004365A3" w:rsidRDefault="004365A3" w:rsidP="004365A3">
      <w:pPr>
        <w:autoSpaceDE w:val="0"/>
        <w:autoSpaceDN w:val="0"/>
        <w:adjustRightInd w:val="0"/>
        <w:rPr>
          <w:rFonts w:ascii="Arial" w:eastAsia="Times New Roman" w:hAnsi="Arial" w:cs="Arial"/>
          <w:sz w:val="24"/>
          <w:szCs w:val="24"/>
          <w:lang w:val="de-DE" w:eastAsia="en-US"/>
        </w:rPr>
      </w:pPr>
      <w:r w:rsidRPr="004365A3">
        <w:rPr>
          <w:rFonts w:ascii="Arial" w:eastAsia="Times New Roman" w:hAnsi="Arial" w:cs="Arial"/>
          <w:sz w:val="24"/>
          <w:szCs w:val="24"/>
          <w:lang w:val="de-DE" w:eastAsia="en-US"/>
        </w:rPr>
        <w:t>13 December 2005 (Report CP36.05)</w:t>
      </w:r>
    </w:p>
    <w:p w14:paraId="000D0396" w14:textId="77777777" w:rsidR="004365A3" w:rsidRPr="004365A3" w:rsidRDefault="004365A3" w:rsidP="004365A3">
      <w:pPr>
        <w:autoSpaceDE w:val="0"/>
        <w:autoSpaceDN w:val="0"/>
        <w:adjustRightInd w:val="0"/>
        <w:rPr>
          <w:rFonts w:ascii="Arial" w:eastAsia="Times New Roman" w:hAnsi="Arial" w:cs="Arial"/>
          <w:color w:val="000000"/>
          <w:sz w:val="24"/>
          <w:szCs w:val="24"/>
          <w:lang w:val="en-AU" w:eastAsia="en-US"/>
        </w:rPr>
      </w:pPr>
      <w:r w:rsidRPr="004365A3">
        <w:rPr>
          <w:rFonts w:ascii="Arial" w:eastAsia="Times New Roman" w:hAnsi="Arial" w:cs="Arial"/>
          <w:color w:val="000000"/>
          <w:sz w:val="24"/>
          <w:szCs w:val="24"/>
          <w:lang w:val="en-AU" w:eastAsia="en-US"/>
        </w:rPr>
        <w:t>23 November 2004 (Report T34.04)</w:t>
      </w:r>
    </w:p>
    <w:p w14:paraId="0E4F37C9" w14:textId="77777777" w:rsidR="004365A3" w:rsidRPr="004365A3" w:rsidRDefault="004365A3" w:rsidP="004365A3">
      <w:pPr>
        <w:jc w:val="both"/>
        <w:rPr>
          <w:rFonts w:ascii="Arial" w:eastAsia="Times New Roman" w:hAnsi="Arial" w:cs="Arial"/>
          <w:sz w:val="24"/>
          <w:szCs w:val="24"/>
          <w:lang w:val="en-AU" w:eastAsia="en-US"/>
        </w:rPr>
      </w:pPr>
      <w:r w:rsidRPr="004365A3">
        <w:rPr>
          <w:rFonts w:ascii="Arial" w:eastAsia="Times New Roman" w:hAnsi="Arial" w:cs="Arial"/>
          <w:sz w:val="24"/>
          <w:szCs w:val="24"/>
          <w:lang w:val="en-AU" w:eastAsia="en-US"/>
        </w:rPr>
        <w:t>28 October 2003 (Report T29.03)</w:t>
      </w:r>
    </w:p>
    <w:p w14:paraId="101BC688" w14:textId="77777777" w:rsidR="004365A3" w:rsidRPr="004365A3" w:rsidRDefault="004365A3" w:rsidP="004365A3">
      <w:pPr>
        <w:autoSpaceDE w:val="0"/>
        <w:autoSpaceDN w:val="0"/>
        <w:adjustRightInd w:val="0"/>
        <w:rPr>
          <w:rFonts w:ascii="Arial" w:eastAsia="Times New Roman" w:hAnsi="Arial" w:cs="Arial"/>
          <w:color w:val="000000"/>
          <w:sz w:val="24"/>
          <w:szCs w:val="24"/>
          <w:lang w:val="en-AU" w:eastAsia="en-US"/>
        </w:rPr>
      </w:pPr>
      <w:r w:rsidRPr="004365A3">
        <w:rPr>
          <w:rFonts w:ascii="Arial" w:eastAsia="Times New Roman" w:hAnsi="Arial" w:cs="Arial"/>
          <w:color w:val="000000"/>
          <w:sz w:val="24"/>
          <w:szCs w:val="24"/>
          <w:lang w:val="en-AU" w:eastAsia="en-US"/>
        </w:rPr>
        <w:t>24 April 2001 (Report T20.01)</w:t>
      </w:r>
    </w:p>
    <w:p w14:paraId="149C0C7F" w14:textId="5EBB0800" w:rsidR="004365A3" w:rsidRPr="004365A3" w:rsidRDefault="004365A3" w:rsidP="004365A3">
      <w:pPr>
        <w:autoSpaceDE w:val="0"/>
        <w:autoSpaceDN w:val="0"/>
        <w:adjustRightInd w:val="0"/>
        <w:rPr>
          <w:rFonts w:ascii="Arial" w:eastAsia="Times New Roman" w:hAnsi="Arial" w:cs="Arial"/>
          <w:color w:val="000000"/>
          <w:sz w:val="24"/>
          <w:szCs w:val="24"/>
          <w:lang w:val="en-AU" w:eastAsia="en-US"/>
        </w:rPr>
      </w:pPr>
      <w:r w:rsidRPr="004365A3">
        <w:rPr>
          <w:rFonts w:ascii="Arial" w:eastAsia="Times New Roman" w:hAnsi="Arial" w:cs="Arial"/>
          <w:color w:val="000000"/>
          <w:sz w:val="24"/>
          <w:szCs w:val="24"/>
          <w:lang w:val="en-AU" w:eastAsia="en-US"/>
        </w:rPr>
        <w:t>27 October 1998 (Report T54.98)</w:t>
      </w:r>
    </w:p>
    <w:p w14:paraId="47173E9C" w14:textId="5375E51A" w:rsidR="0026722F" w:rsidRPr="00292360" w:rsidRDefault="0026722F" w:rsidP="00292360"/>
    <w:sectPr w:rsidR="0026722F" w:rsidRPr="00292360"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FA47A5" w:rsidRDefault="00FA47A5" w:rsidP="00A972E3">
      <w:r>
        <w:separator/>
      </w:r>
    </w:p>
  </w:endnote>
  <w:endnote w:type="continuationSeparator" w:id="0">
    <w:p w14:paraId="47173EA0" w14:textId="77777777" w:rsidR="00FA47A5" w:rsidRDefault="00FA47A5"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FA47A5" w:rsidRDefault="00FA47A5"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FA47A5" w:rsidRDefault="00FA47A5" w:rsidP="00A972E3">
      <w:r>
        <w:separator/>
      </w:r>
    </w:p>
  </w:footnote>
  <w:footnote w:type="continuationSeparator" w:id="0">
    <w:p w14:paraId="47173E9E" w14:textId="77777777" w:rsidR="00FA47A5" w:rsidRDefault="00FA47A5"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5773523A" w:rsidR="00FA47A5" w:rsidRDefault="00FA47A5"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4EE58D87">
              <wp:simplePos x="0" y="0"/>
              <wp:positionH relativeFrom="column">
                <wp:posOffset>1673225</wp:posOffset>
              </wp:positionH>
              <wp:positionV relativeFrom="paragraph">
                <wp:posOffset>297180</wp:posOffset>
              </wp:positionV>
              <wp:extent cx="2993390" cy="267970"/>
              <wp:effectExtent l="6350" t="1905" r="63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FA47A5" w:rsidRDefault="00FA47A5">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FA47A5" w:rsidRDefault="00FA47A5">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v:textbox>
            </v:shape>
          </w:pict>
        </mc:Fallback>
      </mc:AlternateContent>
    </w:r>
    <w:r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FA47A5" w:rsidRPr="00A972E3" w:rsidRDefault="00FA47A5"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20C7D"/>
    <w:multiLevelType w:val="hybridMultilevel"/>
    <w:tmpl w:val="00F27EC2"/>
    <w:lvl w:ilvl="0" w:tplc="52C85DC2">
      <w:start w:val="1"/>
      <w:numFmt w:val="bullet"/>
      <w:lvlText w:val=""/>
      <w:lvlJc w:val="left"/>
      <w:pPr>
        <w:ind w:left="360" w:hanging="360"/>
      </w:pPr>
      <w:rPr>
        <w:rFonts w:ascii="Symbol" w:hAnsi="Symbol" w:hint="default"/>
        <w:color w:val="auto"/>
      </w:rPr>
    </w:lvl>
    <w:lvl w:ilvl="1" w:tplc="4C84C380">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24E518C"/>
    <w:multiLevelType w:val="hybridMultilevel"/>
    <w:tmpl w:val="44A61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711680B"/>
    <w:multiLevelType w:val="hybridMultilevel"/>
    <w:tmpl w:val="385A6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09495F"/>
    <w:rsid w:val="000C5771"/>
    <w:rsid w:val="00105775"/>
    <w:rsid w:val="00126BB2"/>
    <w:rsid w:val="00142221"/>
    <w:rsid w:val="001C2547"/>
    <w:rsid w:val="001F388F"/>
    <w:rsid w:val="0026376D"/>
    <w:rsid w:val="0026722F"/>
    <w:rsid w:val="00292360"/>
    <w:rsid w:val="002959B4"/>
    <w:rsid w:val="002C0415"/>
    <w:rsid w:val="002C5174"/>
    <w:rsid w:val="002F4D7C"/>
    <w:rsid w:val="003E54C7"/>
    <w:rsid w:val="004258CE"/>
    <w:rsid w:val="004365A3"/>
    <w:rsid w:val="00452C38"/>
    <w:rsid w:val="0048224A"/>
    <w:rsid w:val="005161B3"/>
    <w:rsid w:val="00532797"/>
    <w:rsid w:val="005D771B"/>
    <w:rsid w:val="006237B7"/>
    <w:rsid w:val="006360AA"/>
    <w:rsid w:val="00647948"/>
    <w:rsid w:val="006548BC"/>
    <w:rsid w:val="00681866"/>
    <w:rsid w:val="00691E42"/>
    <w:rsid w:val="006F2D64"/>
    <w:rsid w:val="00713B66"/>
    <w:rsid w:val="00742A39"/>
    <w:rsid w:val="0075516E"/>
    <w:rsid w:val="00756982"/>
    <w:rsid w:val="007B507F"/>
    <w:rsid w:val="007D11DA"/>
    <w:rsid w:val="007E4678"/>
    <w:rsid w:val="00827B34"/>
    <w:rsid w:val="0083681D"/>
    <w:rsid w:val="00870702"/>
    <w:rsid w:val="00876811"/>
    <w:rsid w:val="008A6587"/>
    <w:rsid w:val="008B4BAF"/>
    <w:rsid w:val="008D46BC"/>
    <w:rsid w:val="009004E2"/>
    <w:rsid w:val="00935796"/>
    <w:rsid w:val="0093701C"/>
    <w:rsid w:val="009461E4"/>
    <w:rsid w:val="00956855"/>
    <w:rsid w:val="00961603"/>
    <w:rsid w:val="009639FA"/>
    <w:rsid w:val="00964F8F"/>
    <w:rsid w:val="009A03E3"/>
    <w:rsid w:val="009A4158"/>
    <w:rsid w:val="009D56B0"/>
    <w:rsid w:val="00A1650B"/>
    <w:rsid w:val="00A45859"/>
    <w:rsid w:val="00A715FA"/>
    <w:rsid w:val="00A81083"/>
    <w:rsid w:val="00A972E3"/>
    <w:rsid w:val="00B1044C"/>
    <w:rsid w:val="00B3270E"/>
    <w:rsid w:val="00B73DCC"/>
    <w:rsid w:val="00BD52C4"/>
    <w:rsid w:val="00C170A9"/>
    <w:rsid w:val="00C30F9B"/>
    <w:rsid w:val="00C638EB"/>
    <w:rsid w:val="00C924E8"/>
    <w:rsid w:val="00D23522"/>
    <w:rsid w:val="00E069AF"/>
    <w:rsid w:val="00E45B99"/>
    <w:rsid w:val="00E56231"/>
    <w:rsid w:val="00E8232E"/>
    <w:rsid w:val="00F35E44"/>
    <w:rsid w:val="00F52E7C"/>
    <w:rsid w:val="00F75451"/>
    <w:rsid w:val="00FA47A5"/>
    <w:rsid w:val="00FC4FD6"/>
    <w:rsid w:val="00FF2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2E3"/>
    <w:pPr>
      <w:tabs>
        <w:tab w:val="center" w:pos="4513"/>
        <w:tab w:val="right" w:pos="9026"/>
      </w:tabs>
    </w:pPr>
  </w:style>
  <w:style w:type="character" w:customStyle="1" w:styleId="HeaderChar">
    <w:name w:val="Header Char"/>
    <w:basedOn w:val="DefaultParagraphFont"/>
    <w:link w:val="Header"/>
    <w:uiPriority w:val="99"/>
    <w:rsid w:val="00A972E3"/>
    <w:rPr>
      <w:rFonts w:ascii="Calibri" w:hAnsi="Calibri" w:cs="Times New Roman"/>
      <w:lang w:eastAsia="en-GB"/>
    </w:rPr>
  </w:style>
  <w:style w:type="paragraph" w:styleId="Footer">
    <w:name w:val="footer"/>
    <w:basedOn w:val="Normal"/>
    <w:link w:val="FooterChar"/>
    <w:uiPriority w:val="99"/>
    <w:unhideWhenUsed/>
    <w:rsid w:val="00A972E3"/>
    <w:pPr>
      <w:tabs>
        <w:tab w:val="center" w:pos="4513"/>
        <w:tab w:val="right" w:pos="9026"/>
      </w:tabs>
    </w:pPr>
  </w:style>
  <w:style w:type="character" w:customStyle="1" w:styleId="FooterChar">
    <w:name w:val="Footer Char"/>
    <w:basedOn w:val="DefaultParagraphFont"/>
    <w:link w:val="Footer"/>
    <w:uiPriority w:val="99"/>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paragraph" w:styleId="ListParagraph">
    <w:name w:val="List Paragraph"/>
    <w:basedOn w:val="Normal"/>
    <w:uiPriority w:val="34"/>
    <w:qFormat/>
    <w:rsid w:val="00094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 w:id="159777256">
      <w:bodyDiv w:val="1"/>
      <w:marLeft w:val="0"/>
      <w:marRight w:val="0"/>
      <w:marTop w:val="0"/>
      <w:marBottom w:val="0"/>
      <w:divBdr>
        <w:top w:val="none" w:sz="0" w:space="0" w:color="auto"/>
        <w:left w:val="none" w:sz="0" w:space="0" w:color="auto"/>
        <w:bottom w:val="none" w:sz="0" w:space="0" w:color="auto"/>
        <w:right w:val="none" w:sz="0" w:space="0" w:color="auto"/>
      </w:divBdr>
    </w:div>
    <w:div w:id="314528171">
      <w:bodyDiv w:val="1"/>
      <w:marLeft w:val="0"/>
      <w:marRight w:val="0"/>
      <w:marTop w:val="0"/>
      <w:marBottom w:val="0"/>
      <w:divBdr>
        <w:top w:val="none" w:sz="0" w:space="0" w:color="auto"/>
        <w:left w:val="none" w:sz="0" w:space="0" w:color="auto"/>
        <w:bottom w:val="none" w:sz="0" w:space="0" w:color="auto"/>
        <w:right w:val="none" w:sz="0" w:space="0" w:color="auto"/>
      </w:divBdr>
    </w:div>
    <w:div w:id="329675285">
      <w:bodyDiv w:val="1"/>
      <w:marLeft w:val="0"/>
      <w:marRight w:val="0"/>
      <w:marTop w:val="0"/>
      <w:marBottom w:val="0"/>
      <w:divBdr>
        <w:top w:val="none" w:sz="0" w:space="0" w:color="auto"/>
        <w:left w:val="none" w:sz="0" w:space="0" w:color="auto"/>
        <w:bottom w:val="none" w:sz="0" w:space="0" w:color="auto"/>
        <w:right w:val="none" w:sz="0" w:space="0" w:color="auto"/>
      </w:divBdr>
    </w:div>
    <w:div w:id="363411633">
      <w:bodyDiv w:val="1"/>
      <w:marLeft w:val="0"/>
      <w:marRight w:val="0"/>
      <w:marTop w:val="0"/>
      <w:marBottom w:val="0"/>
      <w:divBdr>
        <w:top w:val="none" w:sz="0" w:space="0" w:color="auto"/>
        <w:left w:val="none" w:sz="0" w:space="0" w:color="auto"/>
        <w:bottom w:val="none" w:sz="0" w:space="0" w:color="auto"/>
        <w:right w:val="none" w:sz="0" w:space="0" w:color="auto"/>
      </w:divBdr>
    </w:div>
    <w:div w:id="373235481">
      <w:bodyDiv w:val="1"/>
      <w:marLeft w:val="0"/>
      <w:marRight w:val="0"/>
      <w:marTop w:val="0"/>
      <w:marBottom w:val="0"/>
      <w:divBdr>
        <w:top w:val="none" w:sz="0" w:space="0" w:color="auto"/>
        <w:left w:val="none" w:sz="0" w:space="0" w:color="auto"/>
        <w:bottom w:val="none" w:sz="0" w:space="0" w:color="auto"/>
        <w:right w:val="none" w:sz="0" w:space="0" w:color="auto"/>
      </w:divBdr>
    </w:div>
    <w:div w:id="454296308">
      <w:bodyDiv w:val="1"/>
      <w:marLeft w:val="0"/>
      <w:marRight w:val="0"/>
      <w:marTop w:val="0"/>
      <w:marBottom w:val="0"/>
      <w:divBdr>
        <w:top w:val="none" w:sz="0" w:space="0" w:color="auto"/>
        <w:left w:val="none" w:sz="0" w:space="0" w:color="auto"/>
        <w:bottom w:val="none" w:sz="0" w:space="0" w:color="auto"/>
        <w:right w:val="none" w:sz="0" w:space="0" w:color="auto"/>
      </w:divBdr>
    </w:div>
    <w:div w:id="504512642">
      <w:bodyDiv w:val="1"/>
      <w:marLeft w:val="0"/>
      <w:marRight w:val="0"/>
      <w:marTop w:val="0"/>
      <w:marBottom w:val="0"/>
      <w:divBdr>
        <w:top w:val="none" w:sz="0" w:space="0" w:color="auto"/>
        <w:left w:val="none" w:sz="0" w:space="0" w:color="auto"/>
        <w:bottom w:val="none" w:sz="0" w:space="0" w:color="auto"/>
        <w:right w:val="none" w:sz="0" w:space="0" w:color="auto"/>
      </w:divBdr>
    </w:div>
    <w:div w:id="596181105">
      <w:bodyDiv w:val="1"/>
      <w:marLeft w:val="0"/>
      <w:marRight w:val="0"/>
      <w:marTop w:val="0"/>
      <w:marBottom w:val="0"/>
      <w:divBdr>
        <w:top w:val="none" w:sz="0" w:space="0" w:color="auto"/>
        <w:left w:val="none" w:sz="0" w:space="0" w:color="auto"/>
        <w:bottom w:val="none" w:sz="0" w:space="0" w:color="auto"/>
        <w:right w:val="none" w:sz="0" w:space="0" w:color="auto"/>
      </w:divBdr>
    </w:div>
    <w:div w:id="627515077">
      <w:bodyDiv w:val="1"/>
      <w:marLeft w:val="0"/>
      <w:marRight w:val="0"/>
      <w:marTop w:val="0"/>
      <w:marBottom w:val="0"/>
      <w:divBdr>
        <w:top w:val="none" w:sz="0" w:space="0" w:color="auto"/>
        <w:left w:val="none" w:sz="0" w:space="0" w:color="auto"/>
        <w:bottom w:val="none" w:sz="0" w:space="0" w:color="auto"/>
        <w:right w:val="none" w:sz="0" w:space="0" w:color="auto"/>
      </w:divBdr>
    </w:div>
    <w:div w:id="681274660">
      <w:bodyDiv w:val="1"/>
      <w:marLeft w:val="0"/>
      <w:marRight w:val="0"/>
      <w:marTop w:val="0"/>
      <w:marBottom w:val="0"/>
      <w:divBdr>
        <w:top w:val="none" w:sz="0" w:space="0" w:color="auto"/>
        <w:left w:val="none" w:sz="0" w:space="0" w:color="auto"/>
        <w:bottom w:val="none" w:sz="0" w:space="0" w:color="auto"/>
        <w:right w:val="none" w:sz="0" w:space="0" w:color="auto"/>
      </w:divBdr>
    </w:div>
    <w:div w:id="706224972">
      <w:bodyDiv w:val="1"/>
      <w:marLeft w:val="0"/>
      <w:marRight w:val="0"/>
      <w:marTop w:val="0"/>
      <w:marBottom w:val="0"/>
      <w:divBdr>
        <w:top w:val="none" w:sz="0" w:space="0" w:color="auto"/>
        <w:left w:val="none" w:sz="0" w:space="0" w:color="auto"/>
        <w:bottom w:val="none" w:sz="0" w:space="0" w:color="auto"/>
        <w:right w:val="none" w:sz="0" w:space="0" w:color="auto"/>
      </w:divBdr>
    </w:div>
    <w:div w:id="716005623">
      <w:bodyDiv w:val="1"/>
      <w:marLeft w:val="0"/>
      <w:marRight w:val="0"/>
      <w:marTop w:val="0"/>
      <w:marBottom w:val="0"/>
      <w:divBdr>
        <w:top w:val="none" w:sz="0" w:space="0" w:color="auto"/>
        <w:left w:val="none" w:sz="0" w:space="0" w:color="auto"/>
        <w:bottom w:val="none" w:sz="0" w:space="0" w:color="auto"/>
        <w:right w:val="none" w:sz="0" w:space="0" w:color="auto"/>
      </w:divBdr>
    </w:div>
    <w:div w:id="819690196">
      <w:bodyDiv w:val="1"/>
      <w:marLeft w:val="0"/>
      <w:marRight w:val="0"/>
      <w:marTop w:val="0"/>
      <w:marBottom w:val="0"/>
      <w:divBdr>
        <w:top w:val="none" w:sz="0" w:space="0" w:color="auto"/>
        <w:left w:val="none" w:sz="0" w:space="0" w:color="auto"/>
        <w:bottom w:val="none" w:sz="0" w:space="0" w:color="auto"/>
        <w:right w:val="none" w:sz="0" w:space="0" w:color="auto"/>
      </w:divBdr>
    </w:div>
    <w:div w:id="827551264">
      <w:bodyDiv w:val="1"/>
      <w:marLeft w:val="0"/>
      <w:marRight w:val="0"/>
      <w:marTop w:val="0"/>
      <w:marBottom w:val="0"/>
      <w:divBdr>
        <w:top w:val="none" w:sz="0" w:space="0" w:color="auto"/>
        <w:left w:val="none" w:sz="0" w:space="0" w:color="auto"/>
        <w:bottom w:val="none" w:sz="0" w:space="0" w:color="auto"/>
        <w:right w:val="none" w:sz="0" w:space="0" w:color="auto"/>
      </w:divBdr>
    </w:div>
    <w:div w:id="832332456">
      <w:bodyDiv w:val="1"/>
      <w:marLeft w:val="0"/>
      <w:marRight w:val="0"/>
      <w:marTop w:val="0"/>
      <w:marBottom w:val="0"/>
      <w:divBdr>
        <w:top w:val="none" w:sz="0" w:space="0" w:color="auto"/>
        <w:left w:val="none" w:sz="0" w:space="0" w:color="auto"/>
        <w:bottom w:val="none" w:sz="0" w:space="0" w:color="auto"/>
        <w:right w:val="none" w:sz="0" w:space="0" w:color="auto"/>
      </w:divBdr>
    </w:div>
    <w:div w:id="840513797">
      <w:bodyDiv w:val="1"/>
      <w:marLeft w:val="0"/>
      <w:marRight w:val="0"/>
      <w:marTop w:val="0"/>
      <w:marBottom w:val="0"/>
      <w:divBdr>
        <w:top w:val="none" w:sz="0" w:space="0" w:color="auto"/>
        <w:left w:val="none" w:sz="0" w:space="0" w:color="auto"/>
        <w:bottom w:val="none" w:sz="0" w:space="0" w:color="auto"/>
        <w:right w:val="none" w:sz="0" w:space="0" w:color="auto"/>
      </w:divBdr>
    </w:div>
    <w:div w:id="885485408">
      <w:bodyDiv w:val="1"/>
      <w:marLeft w:val="0"/>
      <w:marRight w:val="0"/>
      <w:marTop w:val="0"/>
      <w:marBottom w:val="0"/>
      <w:divBdr>
        <w:top w:val="none" w:sz="0" w:space="0" w:color="auto"/>
        <w:left w:val="none" w:sz="0" w:space="0" w:color="auto"/>
        <w:bottom w:val="none" w:sz="0" w:space="0" w:color="auto"/>
        <w:right w:val="none" w:sz="0" w:space="0" w:color="auto"/>
      </w:divBdr>
    </w:div>
    <w:div w:id="912281949">
      <w:bodyDiv w:val="1"/>
      <w:marLeft w:val="0"/>
      <w:marRight w:val="0"/>
      <w:marTop w:val="0"/>
      <w:marBottom w:val="0"/>
      <w:divBdr>
        <w:top w:val="none" w:sz="0" w:space="0" w:color="auto"/>
        <w:left w:val="none" w:sz="0" w:space="0" w:color="auto"/>
        <w:bottom w:val="none" w:sz="0" w:space="0" w:color="auto"/>
        <w:right w:val="none" w:sz="0" w:space="0" w:color="auto"/>
      </w:divBdr>
    </w:div>
    <w:div w:id="992443007">
      <w:bodyDiv w:val="1"/>
      <w:marLeft w:val="0"/>
      <w:marRight w:val="0"/>
      <w:marTop w:val="0"/>
      <w:marBottom w:val="0"/>
      <w:divBdr>
        <w:top w:val="none" w:sz="0" w:space="0" w:color="auto"/>
        <w:left w:val="none" w:sz="0" w:space="0" w:color="auto"/>
        <w:bottom w:val="none" w:sz="0" w:space="0" w:color="auto"/>
        <w:right w:val="none" w:sz="0" w:space="0" w:color="auto"/>
      </w:divBdr>
    </w:div>
    <w:div w:id="1026716525">
      <w:bodyDiv w:val="1"/>
      <w:marLeft w:val="0"/>
      <w:marRight w:val="0"/>
      <w:marTop w:val="0"/>
      <w:marBottom w:val="0"/>
      <w:divBdr>
        <w:top w:val="none" w:sz="0" w:space="0" w:color="auto"/>
        <w:left w:val="none" w:sz="0" w:space="0" w:color="auto"/>
        <w:bottom w:val="none" w:sz="0" w:space="0" w:color="auto"/>
        <w:right w:val="none" w:sz="0" w:space="0" w:color="auto"/>
      </w:divBdr>
    </w:div>
    <w:div w:id="1109199851">
      <w:bodyDiv w:val="1"/>
      <w:marLeft w:val="0"/>
      <w:marRight w:val="0"/>
      <w:marTop w:val="0"/>
      <w:marBottom w:val="0"/>
      <w:divBdr>
        <w:top w:val="none" w:sz="0" w:space="0" w:color="auto"/>
        <w:left w:val="none" w:sz="0" w:space="0" w:color="auto"/>
        <w:bottom w:val="none" w:sz="0" w:space="0" w:color="auto"/>
        <w:right w:val="none" w:sz="0" w:space="0" w:color="auto"/>
      </w:divBdr>
    </w:div>
    <w:div w:id="1253735161">
      <w:bodyDiv w:val="1"/>
      <w:marLeft w:val="0"/>
      <w:marRight w:val="0"/>
      <w:marTop w:val="0"/>
      <w:marBottom w:val="0"/>
      <w:divBdr>
        <w:top w:val="none" w:sz="0" w:space="0" w:color="auto"/>
        <w:left w:val="none" w:sz="0" w:space="0" w:color="auto"/>
        <w:bottom w:val="none" w:sz="0" w:space="0" w:color="auto"/>
        <w:right w:val="none" w:sz="0" w:space="0" w:color="auto"/>
      </w:divBdr>
    </w:div>
    <w:div w:id="1328941374">
      <w:bodyDiv w:val="1"/>
      <w:marLeft w:val="0"/>
      <w:marRight w:val="0"/>
      <w:marTop w:val="0"/>
      <w:marBottom w:val="0"/>
      <w:divBdr>
        <w:top w:val="none" w:sz="0" w:space="0" w:color="auto"/>
        <w:left w:val="none" w:sz="0" w:space="0" w:color="auto"/>
        <w:bottom w:val="none" w:sz="0" w:space="0" w:color="auto"/>
        <w:right w:val="none" w:sz="0" w:space="0" w:color="auto"/>
      </w:divBdr>
    </w:div>
    <w:div w:id="1389916782">
      <w:bodyDiv w:val="1"/>
      <w:marLeft w:val="0"/>
      <w:marRight w:val="0"/>
      <w:marTop w:val="0"/>
      <w:marBottom w:val="0"/>
      <w:divBdr>
        <w:top w:val="none" w:sz="0" w:space="0" w:color="auto"/>
        <w:left w:val="none" w:sz="0" w:space="0" w:color="auto"/>
        <w:bottom w:val="none" w:sz="0" w:space="0" w:color="auto"/>
        <w:right w:val="none" w:sz="0" w:space="0" w:color="auto"/>
      </w:divBdr>
    </w:div>
    <w:div w:id="1421100702">
      <w:bodyDiv w:val="1"/>
      <w:marLeft w:val="0"/>
      <w:marRight w:val="0"/>
      <w:marTop w:val="0"/>
      <w:marBottom w:val="0"/>
      <w:divBdr>
        <w:top w:val="none" w:sz="0" w:space="0" w:color="auto"/>
        <w:left w:val="none" w:sz="0" w:space="0" w:color="auto"/>
        <w:bottom w:val="none" w:sz="0" w:space="0" w:color="auto"/>
        <w:right w:val="none" w:sz="0" w:space="0" w:color="auto"/>
      </w:divBdr>
    </w:div>
    <w:div w:id="1430783161">
      <w:bodyDiv w:val="1"/>
      <w:marLeft w:val="0"/>
      <w:marRight w:val="0"/>
      <w:marTop w:val="0"/>
      <w:marBottom w:val="0"/>
      <w:divBdr>
        <w:top w:val="none" w:sz="0" w:space="0" w:color="auto"/>
        <w:left w:val="none" w:sz="0" w:space="0" w:color="auto"/>
        <w:bottom w:val="none" w:sz="0" w:space="0" w:color="auto"/>
        <w:right w:val="none" w:sz="0" w:space="0" w:color="auto"/>
      </w:divBdr>
    </w:div>
    <w:div w:id="1448768549">
      <w:bodyDiv w:val="1"/>
      <w:marLeft w:val="0"/>
      <w:marRight w:val="0"/>
      <w:marTop w:val="0"/>
      <w:marBottom w:val="0"/>
      <w:divBdr>
        <w:top w:val="none" w:sz="0" w:space="0" w:color="auto"/>
        <w:left w:val="none" w:sz="0" w:space="0" w:color="auto"/>
        <w:bottom w:val="none" w:sz="0" w:space="0" w:color="auto"/>
        <w:right w:val="none" w:sz="0" w:space="0" w:color="auto"/>
      </w:divBdr>
    </w:div>
    <w:div w:id="1453986203">
      <w:bodyDiv w:val="1"/>
      <w:marLeft w:val="0"/>
      <w:marRight w:val="0"/>
      <w:marTop w:val="0"/>
      <w:marBottom w:val="0"/>
      <w:divBdr>
        <w:top w:val="none" w:sz="0" w:space="0" w:color="auto"/>
        <w:left w:val="none" w:sz="0" w:space="0" w:color="auto"/>
        <w:bottom w:val="none" w:sz="0" w:space="0" w:color="auto"/>
        <w:right w:val="none" w:sz="0" w:space="0" w:color="auto"/>
      </w:divBdr>
    </w:div>
    <w:div w:id="1485658413">
      <w:bodyDiv w:val="1"/>
      <w:marLeft w:val="0"/>
      <w:marRight w:val="0"/>
      <w:marTop w:val="0"/>
      <w:marBottom w:val="0"/>
      <w:divBdr>
        <w:top w:val="none" w:sz="0" w:space="0" w:color="auto"/>
        <w:left w:val="none" w:sz="0" w:space="0" w:color="auto"/>
        <w:bottom w:val="none" w:sz="0" w:space="0" w:color="auto"/>
        <w:right w:val="none" w:sz="0" w:space="0" w:color="auto"/>
      </w:divBdr>
    </w:div>
    <w:div w:id="1497264023">
      <w:bodyDiv w:val="1"/>
      <w:marLeft w:val="0"/>
      <w:marRight w:val="0"/>
      <w:marTop w:val="0"/>
      <w:marBottom w:val="0"/>
      <w:divBdr>
        <w:top w:val="none" w:sz="0" w:space="0" w:color="auto"/>
        <w:left w:val="none" w:sz="0" w:space="0" w:color="auto"/>
        <w:bottom w:val="none" w:sz="0" w:space="0" w:color="auto"/>
        <w:right w:val="none" w:sz="0" w:space="0" w:color="auto"/>
      </w:divBdr>
    </w:div>
    <w:div w:id="1611163872">
      <w:bodyDiv w:val="1"/>
      <w:marLeft w:val="0"/>
      <w:marRight w:val="0"/>
      <w:marTop w:val="0"/>
      <w:marBottom w:val="0"/>
      <w:divBdr>
        <w:top w:val="none" w:sz="0" w:space="0" w:color="auto"/>
        <w:left w:val="none" w:sz="0" w:space="0" w:color="auto"/>
        <w:bottom w:val="none" w:sz="0" w:space="0" w:color="auto"/>
        <w:right w:val="none" w:sz="0" w:space="0" w:color="auto"/>
      </w:divBdr>
    </w:div>
    <w:div w:id="1694379289">
      <w:bodyDiv w:val="1"/>
      <w:marLeft w:val="0"/>
      <w:marRight w:val="0"/>
      <w:marTop w:val="0"/>
      <w:marBottom w:val="0"/>
      <w:divBdr>
        <w:top w:val="none" w:sz="0" w:space="0" w:color="auto"/>
        <w:left w:val="none" w:sz="0" w:space="0" w:color="auto"/>
        <w:bottom w:val="none" w:sz="0" w:space="0" w:color="auto"/>
        <w:right w:val="none" w:sz="0" w:space="0" w:color="auto"/>
      </w:divBdr>
    </w:div>
    <w:div w:id="1787311215">
      <w:bodyDiv w:val="1"/>
      <w:marLeft w:val="0"/>
      <w:marRight w:val="0"/>
      <w:marTop w:val="0"/>
      <w:marBottom w:val="0"/>
      <w:divBdr>
        <w:top w:val="none" w:sz="0" w:space="0" w:color="auto"/>
        <w:left w:val="none" w:sz="0" w:space="0" w:color="auto"/>
        <w:bottom w:val="none" w:sz="0" w:space="0" w:color="auto"/>
        <w:right w:val="none" w:sz="0" w:space="0" w:color="auto"/>
      </w:divBdr>
    </w:div>
    <w:div w:id="1793590110">
      <w:bodyDiv w:val="1"/>
      <w:marLeft w:val="0"/>
      <w:marRight w:val="0"/>
      <w:marTop w:val="0"/>
      <w:marBottom w:val="0"/>
      <w:divBdr>
        <w:top w:val="none" w:sz="0" w:space="0" w:color="auto"/>
        <w:left w:val="none" w:sz="0" w:space="0" w:color="auto"/>
        <w:bottom w:val="none" w:sz="0" w:space="0" w:color="auto"/>
        <w:right w:val="none" w:sz="0" w:space="0" w:color="auto"/>
      </w:divBdr>
    </w:div>
    <w:div w:id="1940674140">
      <w:bodyDiv w:val="1"/>
      <w:marLeft w:val="0"/>
      <w:marRight w:val="0"/>
      <w:marTop w:val="0"/>
      <w:marBottom w:val="0"/>
      <w:divBdr>
        <w:top w:val="none" w:sz="0" w:space="0" w:color="auto"/>
        <w:left w:val="none" w:sz="0" w:space="0" w:color="auto"/>
        <w:bottom w:val="none" w:sz="0" w:space="0" w:color="auto"/>
        <w:right w:val="none" w:sz="0" w:space="0" w:color="auto"/>
      </w:divBdr>
    </w:div>
    <w:div w:id="1951468618">
      <w:bodyDiv w:val="1"/>
      <w:marLeft w:val="0"/>
      <w:marRight w:val="0"/>
      <w:marTop w:val="0"/>
      <w:marBottom w:val="0"/>
      <w:divBdr>
        <w:top w:val="none" w:sz="0" w:space="0" w:color="auto"/>
        <w:left w:val="none" w:sz="0" w:space="0" w:color="auto"/>
        <w:bottom w:val="none" w:sz="0" w:space="0" w:color="auto"/>
        <w:right w:val="none" w:sz="0" w:space="0" w:color="auto"/>
      </w:divBdr>
    </w:div>
    <w:div w:id="1982341850">
      <w:bodyDiv w:val="1"/>
      <w:marLeft w:val="0"/>
      <w:marRight w:val="0"/>
      <w:marTop w:val="0"/>
      <w:marBottom w:val="0"/>
      <w:divBdr>
        <w:top w:val="none" w:sz="0" w:space="0" w:color="auto"/>
        <w:left w:val="none" w:sz="0" w:space="0" w:color="auto"/>
        <w:bottom w:val="none" w:sz="0" w:space="0" w:color="auto"/>
        <w:right w:val="none" w:sz="0" w:space="0" w:color="auto"/>
      </w:divBdr>
    </w:div>
    <w:div w:id="2000376997">
      <w:bodyDiv w:val="1"/>
      <w:marLeft w:val="0"/>
      <w:marRight w:val="0"/>
      <w:marTop w:val="0"/>
      <w:marBottom w:val="0"/>
      <w:divBdr>
        <w:top w:val="none" w:sz="0" w:space="0" w:color="auto"/>
        <w:left w:val="none" w:sz="0" w:space="0" w:color="auto"/>
        <w:bottom w:val="none" w:sz="0" w:space="0" w:color="auto"/>
        <w:right w:val="none" w:sz="0" w:space="0" w:color="auto"/>
      </w:divBdr>
    </w:div>
    <w:div w:id="2039743277">
      <w:bodyDiv w:val="1"/>
      <w:marLeft w:val="0"/>
      <w:marRight w:val="0"/>
      <w:marTop w:val="0"/>
      <w:marBottom w:val="0"/>
      <w:divBdr>
        <w:top w:val="none" w:sz="0" w:space="0" w:color="auto"/>
        <w:left w:val="none" w:sz="0" w:space="0" w:color="auto"/>
        <w:bottom w:val="none" w:sz="0" w:space="0" w:color="auto"/>
        <w:right w:val="none" w:sz="0" w:space="0" w:color="auto"/>
      </w:divBdr>
    </w:div>
    <w:div w:id="2048943735">
      <w:bodyDiv w:val="1"/>
      <w:marLeft w:val="0"/>
      <w:marRight w:val="0"/>
      <w:marTop w:val="0"/>
      <w:marBottom w:val="0"/>
      <w:divBdr>
        <w:top w:val="none" w:sz="0" w:space="0" w:color="auto"/>
        <w:left w:val="none" w:sz="0" w:space="0" w:color="auto"/>
        <w:bottom w:val="none" w:sz="0" w:space="0" w:color="auto"/>
        <w:right w:val="none" w:sz="0" w:space="0" w:color="auto"/>
      </w:divBdr>
    </w:div>
    <w:div w:id="205411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COMMUNITY-250911484-3493</_dlc_DocId>
    <_dlc_DocIdUrl xmlns="02b462e0-950b-4d18-8f56-efe6ec8fd98e">
      <Url>https://nedlands365.sharepoint.com/sites/community/communications/_layouts/15/DocIdRedir.aspx?ID=COMMUNITY-250911484-3493</Url>
      <Description>COMMUNITY-250911484-3493</Description>
    </_dlc_DocIdUrl>
    <TaxCatchAll xmlns="02b462e0-950b-4d18-8f56-efe6ec8fd98e">
      <Value>26</Value>
      <Value>32</Value>
      <Value>3</Value>
      <Value>1</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Publications</eDMS_x0020_Library>
    <Additional_x0020_Info xmlns="1ae40dc8-470f-4dcb-9fe3-b6162fd218fd"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1407e9f6-5e43-488e-a072-6d6351ac4513</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Notice</TermName>
          <TermId xmlns="http://schemas.microsoft.com/office/infopath/2007/PartnerControls">a54f625d-e553-4bc4-8b0e-56e4fae78215</TermId>
        </TermInfo>
      </Terms>
    </j6438741ad114f2786113428657618e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9616E18D87DBE40B91CE8ADC9C87F18" ma:contentTypeVersion="528" ma:contentTypeDescription="" ma:contentTypeScope="" ma:versionID="e3b2e21b2fd8d3afc713eb9a21cd4eb6">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275a4006-0cca-4f56-927e-6bc6160077a0" targetNamespace="http://schemas.microsoft.com/office/2006/metadata/properties" ma:root="true" ma:fieldsID="069e90ec3fe0f43637a0c18a7bd9405a" ns1:_="" ns2:_="" ns3:_="" ns4:_="" ns5:_="" ns6: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275a4006-0cca-4f56-927e-6bc6160077a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1407e9f6-5e43-488e-a072-6d6351ac451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a4006-0cca-4f56-927e-6bc6160077a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A4066-D664-465A-BE55-6570D0D72D3B}">
  <ds:schemaRefs>
    <ds:schemaRef ds:uri="8a4bd8d6-86f1-4ba8-9f4e-7cee871089f7"/>
    <ds:schemaRef ds:uri="http://schemas.microsoft.com/office/2006/documentManagement/types"/>
    <ds:schemaRef ds:uri="http://schemas.microsoft.com/office/infopath/2007/PartnerControls"/>
    <ds:schemaRef ds:uri="5A68698A-1DE2-4E19-AF04-F7798F96AAD7"/>
    <ds:schemaRef ds:uri="http://www.w3.org/XML/1998/namespace"/>
    <ds:schemaRef ds:uri="http://schemas.microsoft.com/office/2006/metadata/properties"/>
    <ds:schemaRef ds:uri="http://schemas.openxmlformats.org/package/2006/metadata/core-properties"/>
    <ds:schemaRef ds:uri="http://purl.org/dc/terms/"/>
    <ds:schemaRef ds:uri="http://purl.org/dc/elements/1.1/"/>
    <ds:schemaRef ds:uri="5a68698a-1de2-4e19-af04-f7798f96aad7"/>
    <ds:schemaRef ds:uri="http://purl.org/dc/dcmitype/"/>
    <ds:schemaRef ds:uri="6c08273c-a1a1-4ce8-8f63-c8a7ddb02d1f"/>
    <ds:schemaRef ds:uri="6bc39911-04a3-4d44-b26a-af4af9194884"/>
    <ds:schemaRef ds:uri="http://schemas.microsoft.com/sharepoint/v3"/>
  </ds:schemaRefs>
</ds:datastoreItem>
</file>

<file path=customXml/itemProps2.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3.xml><?xml version="1.0" encoding="utf-8"?>
<ds:datastoreItem xmlns:ds="http://schemas.openxmlformats.org/officeDocument/2006/customXml" ds:itemID="{B79330E0-5883-468F-8207-9F6D7E008BBB}"/>
</file>

<file path=customXml/itemProps4.xml><?xml version="1.0" encoding="utf-8"?>
<ds:datastoreItem xmlns:ds="http://schemas.openxmlformats.org/officeDocument/2006/customXml" ds:itemID="{CC450654-3575-4AD0-9EB5-18C5055C378F}">
  <ds:schemaRefs>
    <ds:schemaRef ds:uri="http://schemas.microsoft.com/sharepoint/events"/>
  </ds:schemaRefs>
</ds:datastoreItem>
</file>

<file path=customXml/itemProps5.xml><?xml version="1.0" encoding="utf-8"?>
<ds:datastoreItem xmlns:ds="http://schemas.openxmlformats.org/officeDocument/2006/customXml" ds:itemID="{FC24A8E9-BA80-498A-AFED-D94DC2BE0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5E43A8A3</Template>
  <TotalTime>0</TotalTime>
  <Pages>2</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Laneways Council Policy</dc:title>
  <dc:subject/>
  <dc:creator>ekenworthy</dc:creator>
  <cp:keywords/>
  <dc:description/>
  <cp:lastModifiedBy>Nicole Ceric</cp:lastModifiedBy>
  <cp:revision>3</cp:revision>
  <cp:lastPrinted>2013-09-17T04:54:00Z</cp:lastPrinted>
  <dcterms:created xsi:type="dcterms:W3CDTF">2019-01-24T06:58:00Z</dcterms:created>
  <dcterms:modified xsi:type="dcterms:W3CDTF">2019-01-24T06:58:00Z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0x010100DBE2AFA49EAD6847BCAE523F8D149C8E0009616E18D87DBE40B91CE8ADC9C87F18</vt:lpwstr>
  </property>
  <property fmtid="{D5CDD505-2E9C-101B-9397-08002B2CF9AE}" pid="3" name="_dlc_DocIdItemGuid">
    <vt:lpwstr>48e7980b-8c08-412b-94f3-2d9e59b752e7</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32;#Technical Services|5ba6fede-30da-4c43-82b9-ce30e4dc92ea</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41;#Publications|1407e9f6-5e43-488e-a072-6d6351ac4513</vt:lpwstr>
  </property>
  <property fmtid="{D5CDD505-2E9C-101B-9397-08002B2CF9AE}" pid="10" name="eDMS Site">
    <vt:lpwstr>20;#Communications|d1017bbf-fba7-4bc6-ae83-6802ffc81c2c</vt:lpwstr>
  </property>
  <property fmtid="{D5CDD505-2E9C-101B-9397-08002B2CF9AE}" pid="11" name="Function">
    <vt:lpwstr>22;#Community Relations|00c33994-667c-4fea-8cff-18d8a788bccc</vt:lpwstr>
  </property>
  <property fmtid="{D5CDD505-2E9C-101B-9397-08002B2CF9AE}" pid="12" name="Subject Matter">
    <vt:lpwstr>83;#Notice|a54f625d-e553-4bc4-8b0e-56e4fae78215</vt:lpwstr>
  </property>
</Properties>
</file>