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0D" w:rsidRDefault="00C57E99">
      <w:pPr>
        <w:jc w:val="center"/>
        <w:rPr>
          <w:b/>
          <w:sz w:val="24"/>
          <w:lang w:val="en-US"/>
        </w:rPr>
      </w:pPr>
      <w:bookmarkStart w:id="0" w:name="_GoBack"/>
      <w:bookmarkEnd w:id="0"/>
      <w:r>
        <w:rPr>
          <w:b/>
          <w:noProof/>
          <w:sz w:val="24"/>
          <w:lang w:eastAsia="en-AU"/>
        </w:rPr>
        <w:drawing>
          <wp:inline distT="0" distB="0" distL="0" distR="0">
            <wp:extent cx="2047875" cy="2362200"/>
            <wp:effectExtent l="0" t="0" r="0" b="0"/>
            <wp:docPr id="1" name="Picture 1" descr="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2362200"/>
                    </a:xfrm>
                    <a:prstGeom prst="rect">
                      <a:avLst/>
                    </a:prstGeom>
                    <a:noFill/>
                    <a:ln>
                      <a:noFill/>
                    </a:ln>
                  </pic:spPr>
                </pic:pic>
              </a:graphicData>
            </a:graphic>
          </wp:inline>
        </w:drawing>
      </w:r>
    </w:p>
    <w:p w:rsidR="0083630D" w:rsidRDefault="0083630D">
      <w:pPr>
        <w:jc w:val="center"/>
        <w:rPr>
          <w:b/>
          <w:sz w:val="24"/>
          <w:lang w:val="en-US"/>
        </w:rPr>
      </w:pPr>
    </w:p>
    <w:p w:rsidR="0083630D" w:rsidRDefault="0083630D">
      <w:pPr>
        <w:jc w:val="center"/>
        <w:rPr>
          <w:b/>
          <w:sz w:val="24"/>
          <w:lang w:val="en-US"/>
        </w:rPr>
      </w:pPr>
    </w:p>
    <w:p w:rsidR="0083630D" w:rsidRDefault="0083630D">
      <w:pPr>
        <w:jc w:val="center"/>
        <w:rPr>
          <w:b/>
          <w:sz w:val="24"/>
          <w:lang w:val="en-US"/>
        </w:rPr>
      </w:pPr>
    </w:p>
    <w:p w:rsidR="0083630D" w:rsidRDefault="0083630D">
      <w:pPr>
        <w:jc w:val="center"/>
        <w:rPr>
          <w:b/>
          <w:sz w:val="24"/>
          <w:lang w:val="en-US"/>
        </w:rPr>
      </w:pPr>
    </w:p>
    <w:p w:rsidR="0083630D" w:rsidRDefault="0083630D">
      <w:pPr>
        <w:jc w:val="center"/>
        <w:rPr>
          <w:b/>
          <w:sz w:val="24"/>
          <w:lang w:val="en-US"/>
        </w:rPr>
      </w:pPr>
    </w:p>
    <w:p w:rsidR="0083630D" w:rsidRDefault="0083630D">
      <w:pPr>
        <w:jc w:val="center"/>
        <w:rPr>
          <w:b/>
          <w:sz w:val="24"/>
          <w:lang w:val="en-US"/>
        </w:rPr>
      </w:pPr>
    </w:p>
    <w:p w:rsidR="0083630D" w:rsidRDefault="0083630D">
      <w:pPr>
        <w:jc w:val="center"/>
        <w:rPr>
          <w:b/>
          <w:sz w:val="24"/>
          <w:lang w:val="en-US"/>
        </w:rPr>
      </w:pPr>
    </w:p>
    <w:p w:rsidR="0083630D" w:rsidRDefault="0083630D">
      <w:pPr>
        <w:jc w:val="center"/>
        <w:rPr>
          <w:b/>
          <w:sz w:val="70"/>
          <w:lang w:val="en-US"/>
        </w:rPr>
      </w:pPr>
      <w:r>
        <w:rPr>
          <w:b/>
          <w:sz w:val="70"/>
          <w:lang w:val="en-US"/>
        </w:rPr>
        <w:t xml:space="preserve">LOCAL LAW RELATING </w:t>
      </w:r>
    </w:p>
    <w:p w:rsidR="0083630D" w:rsidRDefault="0083630D">
      <w:pPr>
        <w:jc w:val="center"/>
        <w:rPr>
          <w:b/>
          <w:sz w:val="70"/>
          <w:lang w:val="en-US"/>
        </w:rPr>
      </w:pPr>
    </w:p>
    <w:p w:rsidR="0083630D" w:rsidRDefault="0083630D">
      <w:pPr>
        <w:jc w:val="center"/>
        <w:rPr>
          <w:b/>
          <w:sz w:val="70"/>
          <w:lang w:val="en-US"/>
        </w:rPr>
      </w:pPr>
      <w:r>
        <w:rPr>
          <w:b/>
          <w:sz w:val="70"/>
          <w:lang w:val="en-US"/>
        </w:rPr>
        <w:t>TO</w:t>
      </w:r>
    </w:p>
    <w:p w:rsidR="0083630D" w:rsidRDefault="0083630D">
      <w:pPr>
        <w:jc w:val="center"/>
        <w:rPr>
          <w:b/>
          <w:sz w:val="70"/>
          <w:lang w:val="en-US"/>
        </w:rPr>
      </w:pPr>
    </w:p>
    <w:p w:rsidR="0083630D" w:rsidRDefault="0083630D">
      <w:pPr>
        <w:jc w:val="center"/>
        <w:rPr>
          <w:b/>
          <w:sz w:val="70"/>
          <w:lang w:val="en-US"/>
        </w:rPr>
      </w:pPr>
      <w:r>
        <w:rPr>
          <w:b/>
          <w:sz w:val="70"/>
          <w:lang w:val="en-US"/>
        </w:rPr>
        <w:t>THOROUGHFARES</w:t>
      </w:r>
    </w:p>
    <w:p w:rsidR="0083630D" w:rsidRDefault="0083630D">
      <w:pPr>
        <w:rPr>
          <w:sz w:val="28"/>
          <w:lang w:val="en-US"/>
        </w:rPr>
      </w:pPr>
    </w:p>
    <w:p w:rsidR="0083630D" w:rsidRDefault="0083630D">
      <w:pPr>
        <w:rPr>
          <w:sz w:val="28"/>
          <w:lang w:val="en-US"/>
        </w:rPr>
      </w:pPr>
    </w:p>
    <w:p w:rsidR="0083630D" w:rsidRDefault="0083630D">
      <w:pPr>
        <w:rPr>
          <w:sz w:val="28"/>
          <w:lang w:val="en-US"/>
        </w:rPr>
      </w:pPr>
    </w:p>
    <w:p w:rsidR="0083630D" w:rsidRDefault="0083630D">
      <w:pPr>
        <w:rPr>
          <w:sz w:val="28"/>
          <w:lang w:val="en-US"/>
        </w:rPr>
      </w:pPr>
    </w:p>
    <w:p w:rsidR="0083630D" w:rsidRDefault="0083630D">
      <w:pPr>
        <w:rPr>
          <w:sz w:val="28"/>
          <w:lang w:val="en-US"/>
        </w:rPr>
      </w:pPr>
    </w:p>
    <w:p w:rsidR="0083630D" w:rsidRDefault="0083630D">
      <w:pPr>
        <w:rPr>
          <w:sz w:val="28"/>
          <w:lang w:val="en-US"/>
        </w:rPr>
      </w:pPr>
    </w:p>
    <w:p w:rsidR="0083630D" w:rsidRDefault="0083630D">
      <w:pPr>
        <w:rPr>
          <w:sz w:val="28"/>
          <w:lang w:val="en-US"/>
        </w:rPr>
      </w:pPr>
    </w:p>
    <w:p w:rsidR="0083630D" w:rsidRDefault="0083630D">
      <w:pPr>
        <w:rPr>
          <w:sz w:val="28"/>
          <w:lang w:val="en-US"/>
        </w:rPr>
        <w:sectPr w:rsidR="0083630D">
          <w:headerReference w:type="default" r:id="rId8"/>
          <w:footerReference w:type="even" r:id="rId9"/>
          <w:footerReference w:type="default" r:id="rId10"/>
          <w:pgSz w:w="11906" w:h="16838" w:code="9"/>
          <w:pgMar w:top="1440" w:right="1797" w:bottom="1440" w:left="1797" w:header="720" w:footer="720" w:gutter="0"/>
          <w:paperSrc w:first="15" w:other="15"/>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titlePg/>
        </w:sectPr>
      </w:pPr>
      <w:r>
        <w:rPr>
          <w:sz w:val="28"/>
          <w:lang w:val="en-US"/>
        </w:rPr>
        <w:t>This Local Law was made by Council at its meeting on 24 October 2000, was Gazetted on 10 November 2000 and will be amended from time to time.</w:t>
      </w:r>
    </w:p>
    <w:p w:rsidR="0083630D" w:rsidRDefault="0083630D">
      <w:pPr>
        <w:pStyle w:val="TOC1"/>
      </w:pPr>
      <w:r>
        <w:lastRenderedPageBreak/>
        <w:t>TABLE OF CONTENTS</w:t>
      </w:r>
    </w:p>
    <w:p w:rsidR="0083630D" w:rsidRDefault="0083630D">
      <w:pPr>
        <w:pStyle w:val="TOC1"/>
      </w:pPr>
    </w:p>
    <w:p w:rsidR="0083630D" w:rsidRDefault="0083630D">
      <w:pPr>
        <w:pStyle w:val="TOC1"/>
      </w:pPr>
      <w:r>
        <w:fldChar w:fldCharType="begin"/>
      </w:r>
      <w:r>
        <w:instrText xml:space="preserve"> TOC \o "1-2" </w:instrText>
      </w:r>
      <w:r>
        <w:fldChar w:fldCharType="separate"/>
      </w:r>
      <w:r>
        <w:t>PART 1 – PRELIMINARY</w:t>
      </w:r>
      <w:r>
        <w:tab/>
      </w:r>
      <w:r>
        <w:fldChar w:fldCharType="begin"/>
      </w:r>
      <w:r>
        <w:instrText xml:space="preserve"> PAGEREF _Toc499010708 \h </w:instrText>
      </w:r>
      <w:r>
        <w:fldChar w:fldCharType="separate"/>
      </w:r>
      <w:r>
        <w:t>3</w:t>
      </w:r>
      <w:r>
        <w:fldChar w:fldCharType="end"/>
      </w:r>
    </w:p>
    <w:p w:rsidR="0083630D" w:rsidRDefault="0083630D">
      <w:pPr>
        <w:pStyle w:val="TOC2"/>
        <w:tabs>
          <w:tab w:val="left" w:pos="600"/>
          <w:tab w:val="right" w:pos="8302"/>
        </w:tabs>
        <w:rPr>
          <w:noProof/>
        </w:rPr>
      </w:pPr>
      <w:r>
        <w:rPr>
          <w:noProof/>
        </w:rPr>
        <w:t>1.</w:t>
      </w:r>
      <w:r>
        <w:rPr>
          <w:noProof/>
        </w:rPr>
        <w:tab/>
        <w:t>CITATION</w:t>
      </w:r>
      <w:r>
        <w:rPr>
          <w:noProof/>
        </w:rPr>
        <w:tab/>
      </w:r>
      <w:r>
        <w:rPr>
          <w:noProof/>
        </w:rPr>
        <w:fldChar w:fldCharType="begin"/>
      </w:r>
      <w:r>
        <w:rPr>
          <w:noProof/>
        </w:rPr>
        <w:instrText xml:space="preserve"> PAGEREF _Toc499010709 \h </w:instrText>
      </w:r>
      <w:r>
        <w:rPr>
          <w:noProof/>
        </w:rPr>
      </w:r>
      <w:r>
        <w:rPr>
          <w:noProof/>
        </w:rPr>
        <w:fldChar w:fldCharType="separate"/>
      </w:r>
      <w:r>
        <w:rPr>
          <w:noProof/>
        </w:rPr>
        <w:t>3</w:t>
      </w:r>
      <w:r>
        <w:rPr>
          <w:noProof/>
        </w:rPr>
        <w:fldChar w:fldCharType="end"/>
      </w:r>
    </w:p>
    <w:p w:rsidR="0083630D" w:rsidRDefault="0083630D">
      <w:pPr>
        <w:pStyle w:val="TOC2"/>
        <w:tabs>
          <w:tab w:val="left" w:pos="600"/>
          <w:tab w:val="right" w:pos="8302"/>
        </w:tabs>
        <w:rPr>
          <w:noProof/>
        </w:rPr>
      </w:pPr>
      <w:r>
        <w:rPr>
          <w:noProof/>
        </w:rPr>
        <w:t>2.</w:t>
      </w:r>
      <w:r>
        <w:rPr>
          <w:noProof/>
        </w:rPr>
        <w:tab/>
        <w:t>REPEAL</w:t>
      </w:r>
      <w:r>
        <w:rPr>
          <w:noProof/>
        </w:rPr>
        <w:tab/>
      </w:r>
      <w:r>
        <w:rPr>
          <w:noProof/>
        </w:rPr>
        <w:fldChar w:fldCharType="begin"/>
      </w:r>
      <w:r>
        <w:rPr>
          <w:noProof/>
        </w:rPr>
        <w:instrText xml:space="preserve"> PAGEREF _Toc499010710 \h </w:instrText>
      </w:r>
      <w:r>
        <w:rPr>
          <w:noProof/>
        </w:rPr>
      </w:r>
      <w:r>
        <w:rPr>
          <w:noProof/>
        </w:rPr>
        <w:fldChar w:fldCharType="separate"/>
      </w:r>
      <w:r>
        <w:rPr>
          <w:noProof/>
        </w:rPr>
        <w:t>3</w:t>
      </w:r>
      <w:r>
        <w:rPr>
          <w:noProof/>
        </w:rPr>
        <w:fldChar w:fldCharType="end"/>
      </w:r>
    </w:p>
    <w:p w:rsidR="0083630D" w:rsidRDefault="0083630D">
      <w:pPr>
        <w:pStyle w:val="TOC2"/>
        <w:tabs>
          <w:tab w:val="left" w:pos="600"/>
          <w:tab w:val="right" w:pos="8302"/>
        </w:tabs>
        <w:rPr>
          <w:noProof/>
        </w:rPr>
      </w:pPr>
      <w:r>
        <w:rPr>
          <w:noProof/>
        </w:rPr>
        <w:t>3.</w:t>
      </w:r>
      <w:r>
        <w:rPr>
          <w:noProof/>
        </w:rPr>
        <w:tab/>
        <w:t>OPERATION</w:t>
      </w:r>
      <w:r>
        <w:rPr>
          <w:noProof/>
        </w:rPr>
        <w:tab/>
      </w:r>
      <w:r>
        <w:rPr>
          <w:noProof/>
        </w:rPr>
        <w:fldChar w:fldCharType="begin"/>
      </w:r>
      <w:r>
        <w:rPr>
          <w:noProof/>
        </w:rPr>
        <w:instrText xml:space="preserve"> PAGEREF _Toc499010711 \h </w:instrText>
      </w:r>
      <w:r>
        <w:rPr>
          <w:noProof/>
        </w:rPr>
      </w:r>
      <w:r>
        <w:rPr>
          <w:noProof/>
        </w:rPr>
        <w:fldChar w:fldCharType="separate"/>
      </w:r>
      <w:r>
        <w:rPr>
          <w:noProof/>
        </w:rPr>
        <w:t>3</w:t>
      </w:r>
      <w:r>
        <w:rPr>
          <w:noProof/>
        </w:rPr>
        <w:fldChar w:fldCharType="end"/>
      </w:r>
    </w:p>
    <w:p w:rsidR="0083630D" w:rsidRDefault="0083630D">
      <w:pPr>
        <w:pStyle w:val="TOC2"/>
        <w:tabs>
          <w:tab w:val="left" w:pos="600"/>
          <w:tab w:val="right" w:pos="8302"/>
        </w:tabs>
        <w:rPr>
          <w:noProof/>
        </w:rPr>
      </w:pPr>
      <w:r>
        <w:rPr>
          <w:noProof/>
        </w:rPr>
        <w:t>4.</w:t>
      </w:r>
      <w:r>
        <w:rPr>
          <w:noProof/>
        </w:rPr>
        <w:tab/>
        <w:t>APPLICATION</w:t>
      </w:r>
      <w:r>
        <w:rPr>
          <w:noProof/>
        </w:rPr>
        <w:tab/>
      </w:r>
      <w:r>
        <w:rPr>
          <w:noProof/>
        </w:rPr>
        <w:fldChar w:fldCharType="begin"/>
      </w:r>
      <w:r>
        <w:rPr>
          <w:noProof/>
        </w:rPr>
        <w:instrText xml:space="preserve"> PAGEREF _Toc499010712 \h </w:instrText>
      </w:r>
      <w:r>
        <w:rPr>
          <w:noProof/>
        </w:rPr>
      </w:r>
      <w:r>
        <w:rPr>
          <w:noProof/>
        </w:rPr>
        <w:fldChar w:fldCharType="separate"/>
      </w:r>
      <w:r>
        <w:rPr>
          <w:noProof/>
        </w:rPr>
        <w:t>3</w:t>
      </w:r>
      <w:r>
        <w:rPr>
          <w:noProof/>
        </w:rPr>
        <w:fldChar w:fldCharType="end"/>
      </w:r>
    </w:p>
    <w:p w:rsidR="0083630D" w:rsidRDefault="0083630D">
      <w:pPr>
        <w:pStyle w:val="TOC2"/>
        <w:tabs>
          <w:tab w:val="left" w:pos="600"/>
          <w:tab w:val="right" w:pos="8302"/>
        </w:tabs>
        <w:rPr>
          <w:noProof/>
        </w:rPr>
      </w:pPr>
      <w:r>
        <w:rPr>
          <w:noProof/>
        </w:rPr>
        <w:t>5.</w:t>
      </w:r>
      <w:r>
        <w:rPr>
          <w:noProof/>
        </w:rPr>
        <w:tab/>
        <w:t>INTERPRETATION</w:t>
      </w:r>
      <w:r>
        <w:rPr>
          <w:noProof/>
        </w:rPr>
        <w:tab/>
      </w:r>
      <w:r>
        <w:rPr>
          <w:noProof/>
        </w:rPr>
        <w:fldChar w:fldCharType="begin"/>
      </w:r>
      <w:r>
        <w:rPr>
          <w:noProof/>
        </w:rPr>
        <w:instrText xml:space="preserve"> PAGEREF _Toc499010713 \h </w:instrText>
      </w:r>
      <w:r>
        <w:rPr>
          <w:noProof/>
        </w:rPr>
      </w:r>
      <w:r>
        <w:rPr>
          <w:noProof/>
        </w:rPr>
        <w:fldChar w:fldCharType="separate"/>
      </w:r>
      <w:r>
        <w:rPr>
          <w:noProof/>
        </w:rPr>
        <w:t>3</w:t>
      </w:r>
      <w:r>
        <w:rPr>
          <w:noProof/>
        </w:rPr>
        <w:fldChar w:fldCharType="end"/>
      </w:r>
    </w:p>
    <w:p w:rsidR="0083630D" w:rsidRDefault="0083630D">
      <w:pPr>
        <w:pStyle w:val="TOC1"/>
      </w:pPr>
      <w:r>
        <w:t>PART 2 – ACTIVITIES ON THOROUGHFARES AND PUBLIC PLACES</w:t>
      </w:r>
      <w:r>
        <w:tab/>
      </w:r>
      <w:r>
        <w:fldChar w:fldCharType="begin"/>
      </w:r>
      <w:r>
        <w:instrText xml:space="preserve"> PAGEREF _Toc499010714 \h </w:instrText>
      </w:r>
      <w:r>
        <w:fldChar w:fldCharType="separate"/>
      </w:r>
      <w:r>
        <w:t>6</w:t>
      </w:r>
      <w:r>
        <w:fldChar w:fldCharType="end"/>
      </w:r>
    </w:p>
    <w:p w:rsidR="0083630D" w:rsidRDefault="0083630D">
      <w:pPr>
        <w:pStyle w:val="TOC2"/>
        <w:tabs>
          <w:tab w:val="left" w:pos="600"/>
          <w:tab w:val="right" w:pos="8302"/>
        </w:tabs>
        <w:rPr>
          <w:noProof/>
        </w:rPr>
      </w:pPr>
      <w:r>
        <w:rPr>
          <w:noProof/>
        </w:rPr>
        <w:t>6.</w:t>
      </w:r>
      <w:r>
        <w:rPr>
          <w:noProof/>
        </w:rPr>
        <w:tab/>
        <w:t>GENERAL PROHIBITIONS</w:t>
      </w:r>
      <w:r>
        <w:rPr>
          <w:noProof/>
        </w:rPr>
        <w:tab/>
      </w:r>
      <w:r>
        <w:rPr>
          <w:noProof/>
        </w:rPr>
        <w:fldChar w:fldCharType="begin"/>
      </w:r>
      <w:r>
        <w:rPr>
          <w:noProof/>
        </w:rPr>
        <w:instrText xml:space="preserve"> PAGEREF _Toc499010715 \h </w:instrText>
      </w:r>
      <w:r>
        <w:rPr>
          <w:noProof/>
        </w:rPr>
      </w:r>
      <w:r>
        <w:rPr>
          <w:noProof/>
        </w:rPr>
        <w:fldChar w:fldCharType="separate"/>
      </w:r>
      <w:r>
        <w:rPr>
          <w:noProof/>
        </w:rPr>
        <w:t>6</w:t>
      </w:r>
      <w:r>
        <w:rPr>
          <w:noProof/>
        </w:rPr>
        <w:fldChar w:fldCharType="end"/>
      </w:r>
    </w:p>
    <w:p w:rsidR="0083630D" w:rsidRDefault="0083630D">
      <w:pPr>
        <w:pStyle w:val="TOC2"/>
        <w:tabs>
          <w:tab w:val="left" w:pos="600"/>
          <w:tab w:val="right" w:pos="8302"/>
        </w:tabs>
        <w:rPr>
          <w:noProof/>
        </w:rPr>
      </w:pPr>
      <w:r>
        <w:rPr>
          <w:noProof/>
        </w:rPr>
        <w:t>7.</w:t>
      </w:r>
      <w:r>
        <w:rPr>
          <w:noProof/>
        </w:rPr>
        <w:tab/>
        <w:t>ACTIVITIES ALLOWED WITH A PERMIT – GENERAL</w:t>
      </w:r>
      <w:r>
        <w:rPr>
          <w:noProof/>
        </w:rPr>
        <w:tab/>
      </w:r>
      <w:r>
        <w:rPr>
          <w:noProof/>
        </w:rPr>
        <w:fldChar w:fldCharType="begin"/>
      </w:r>
      <w:r>
        <w:rPr>
          <w:noProof/>
        </w:rPr>
        <w:instrText xml:space="preserve"> PAGEREF _Toc499010716 \h </w:instrText>
      </w:r>
      <w:r>
        <w:rPr>
          <w:noProof/>
        </w:rPr>
      </w:r>
      <w:r>
        <w:rPr>
          <w:noProof/>
        </w:rPr>
        <w:fldChar w:fldCharType="separate"/>
      </w:r>
      <w:r>
        <w:rPr>
          <w:noProof/>
        </w:rPr>
        <w:t>7</w:t>
      </w:r>
      <w:r>
        <w:rPr>
          <w:noProof/>
        </w:rPr>
        <w:fldChar w:fldCharType="end"/>
      </w:r>
    </w:p>
    <w:p w:rsidR="0083630D" w:rsidRDefault="0083630D">
      <w:pPr>
        <w:pStyle w:val="TOC1"/>
      </w:pPr>
      <w:r>
        <w:t>PART 3 – STREET LAWNS AND GARDENS</w:t>
      </w:r>
      <w:r>
        <w:tab/>
      </w:r>
      <w:r>
        <w:fldChar w:fldCharType="begin"/>
      </w:r>
      <w:r>
        <w:instrText xml:space="preserve"> PAGEREF _Toc499010717 \h </w:instrText>
      </w:r>
      <w:r>
        <w:fldChar w:fldCharType="separate"/>
      </w:r>
      <w:r>
        <w:t>7</w:t>
      </w:r>
      <w:r>
        <w:fldChar w:fldCharType="end"/>
      </w:r>
    </w:p>
    <w:p w:rsidR="0083630D" w:rsidRDefault="0083630D">
      <w:pPr>
        <w:pStyle w:val="TOC2"/>
        <w:tabs>
          <w:tab w:val="left" w:pos="600"/>
          <w:tab w:val="right" w:pos="8302"/>
        </w:tabs>
        <w:rPr>
          <w:noProof/>
        </w:rPr>
      </w:pPr>
      <w:r>
        <w:rPr>
          <w:noProof/>
        </w:rPr>
        <w:t>8.</w:t>
      </w:r>
      <w:r>
        <w:rPr>
          <w:noProof/>
        </w:rPr>
        <w:tab/>
        <w:t xml:space="preserve">   EXISTING VERGE DEVELOPMENTS</w:t>
      </w:r>
      <w:r>
        <w:rPr>
          <w:noProof/>
        </w:rPr>
        <w:tab/>
      </w:r>
      <w:r>
        <w:rPr>
          <w:noProof/>
        </w:rPr>
        <w:fldChar w:fldCharType="begin"/>
      </w:r>
      <w:r>
        <w:rPr>
          <w:noProof/>
        </w:rPr>
        <w:instrText xml:space="preserve"> PAGEREF _Toc499010718 \h </w:instrText>
      </w:r>
      <w:r>
        <w:rPr>
          <w:noProof/>
        </w:rPr>
      </w:r>
      <w:r>
        <w:rPr>
          <w:noProof/>
        </w:rPr>
        <w:fldChar w:fldCharType="separate"/>
      </w:r>
      <w:r>
        <w:rPr>
          <w:noProof/>
        </w:rPr>
        <w:t>7</w:t>
      </w:r>
      <w:r>
        <w:rPr>
          <w:noProof/>
        </w:rPr>
        <w:fldChar w:fldCharType="end"/>
      </w:r>
    </w:p>
    <w:p w:rsidR="0083630D" w:rsidRDefault="0083630D">
      <w:pPr>
        <w:pStyle w:val="TOC2"/>
        <w:tabs>
          <w:tab w:val="left" w:pos="600"/>
          <w:tab w:val="right" w:pos="8302"/>
        </w:tabs>
        <w:rPr>
          <w:noProof/>
        </w:rPr>
      </w:pPr>
      <w:r>
        <w:rPr>
          <w:noProof/>
        </w:rPr>
        <w:t>9.</w:t>
      </w:r>
      <w:r>
        <w:rPr>
          <w:noProof/>
        </w:rPr>
        <w:tab/>
        <w:t xml:space="preserve">   ITEMS FOR WHICH A PERMIT IS NOT REQUIRED</w:t>
      </w:r>
      <w:r>
        <w:rPr>
          <w:noProof/>
        </w:rPr>
        <w:tab/>
      </w:r>
      <w:r>
        <w:rPr>
          <w:noProof/>
        </w:rPr>
        <w:fldChar w:fldCharType="begin"/>
      </w:r>
      <w:r>
        <w:rPr>
          <w:noProof/>
        </w:rPr>
        <w:instrText xml:space="preserve"> PAGEREF _Toc499010719 \h </w:instrText>
      </w:r>
      <w:r>
        <w:rPr>
          <w:noProof/>
        </w:rPr>
      </w:r>
      <w:r>
        <w:rPr>
          <w:noProof/>
        </w:rPr>
        <w:fldChar w:fldCharType="separate"/>
      </w:r>
      <w:r>
        <w:rPr>
          <w:noProof/>
        </w:rPr>
        <w:t>8</w:t>
      </w:r>
      <w:r>
        <w:rPr>
          <w:noProof/>
        </w:rPr>
        <w:fldChar w:fldCharType="end"/>
      </w:r>
    </w:p>
    <w:p w:rsidR="0083630D" w:rsidRDefault="0083630D">
      <w:pPr>
        <w:pStyle w:val="TOC2"/>
        <w:tabs>
          <w:tab w:val="left" w:pos="800"/>
          <w:tab w:val="right" w:pos="8302"/>
        </w:tabs>
        <w:rPr>
          <w:noProof/>
        </w:rPr>
      </w:pPr>
      <w:r>
        <w:rPr>
          <w:noProof/>
        </w:rPr>
        <w:t>10.</w:t>
      </w:r>
      <w:r>
        <w:rPr>
          <w:noProof/>
        </w:rPr>
        <w:tab/>
        <w:t>ITEMS FOR WHICH A PERMIT IS REQUIRED</w:t>
      </w:r>
      <w:r>
        <w:rPr>
          <w:noProof/>
        </w:rPr>
        <w:tab/>
      </w:r>
      <w:r>
        <w:rPr>
          <w:noProof/>
        </w:rPr>
        <w:fldChar w:fldCharType="begin"/>
      </w:r>
      <w:r>
        <w:rPr>
          <w:noProof/>
        </w:rPr>
        <w:instrText xml:space="preserve"> PAGEREF _Toc499010720 \h </w:instrText>
      </w:r>
      <w:r>
        <w:rPr>
          <w:noProof/>
        </w:rPr>
      </w:r>
      <w:r>
        <w:rPr>
          <w:noProof/>
        </w:rPr>
        <w:fldChar w:fldCharType="separate"/>
      </w:r>
      <w:r>
        <w:rPr>
          <w:noProof/>
        </w:rPr>
        <w:t>8</w:t>
      </w:r>
      <w:r>
        <w:rPr>
          <w:noProof/>
        </w:rPr>
        <w:fldChar w:fldCharType="end"/>
      </w:r>
    </w:p>
    <w:p w:rsidR="0083630D" w:rsidRDefault="0083630D">
      <w:pPr>
        <w:pStyle w:val="TOC2"/>
        <w:tabs>
          <w:tab w:val="left" w:pos="800"/>
          <w:tab w:val="right" w:pos="8302"/>
        </w:tabs>
        <w:rPr>
          <w:noProof/>
        </w:rPr>
      </w:pPr>
      <w:r>
        <w:rPr>
          <w:noProof/>
        </w:rPr>
        <w:t>11.</w:t>
      </w:r>
      <w:r>
        <w:rPr>
          <w:noProof/>
        </w:rPr>
        <w:tab/>
        <w:t>LAYING OF IRRIGATION PIPES UNDER STREET LAWNS OR  GARDENS</w:t>
      </w:r>
      <w:r>
        <w:rPr>
          <w:noProof/>
        </w:rPr>
        <w:tab/>
      </w:r>
      <w:r>
        <w:rPr>
          <w:noProof/>
        </w:rPr>
        <w:fldChar w:fldCharType="begin"/>
      </w:r>
      <w:r>
        <w:rPr>
          <w:noProof/>
        </w:rPr>
        <w:instrText xml:space="preserve"> PAGEREF _Toc499010721 \h </w:instrText>
      </w:r>
      <w:r>
        <w:rPr>
          <w:noProof/>
        </w:rPr>
      </w:r>
      <w:r>
        <w:rPr>
          <w:noProof/>
        </w:rPr>
        <w:fldChar w:fldCharType="separate"/>
      </w:r>
      <w:r>
        <w:rPr>
          <w:noProof/>
        </w:rPr>
        <w:t>8</w:t>
      </w:r>
      <w:r>
        <w:rPr>
          <w:noProof/>
        </w:rPr>
        <w:fldChar w:fldCharType="end"/>
      </w:r>
    </w:p>
    <w:p w:rsidR="0083630D" w:rsidRDefault="0083630D">
      <w:pPr>
        <w:pStyle w:val="TOC2"/>
        <w:tabs>
          <w:tab w:val="left" w:pos="800"/>
          <w:tab w:val="right" w:pos="8302"/>
        </w:tabs>
        <w:rPr>
          <w:noProof/>
        </w:rPr>
      </w:pPr>
      <w:r>
        <w:rPr>
          <w:noProof/>
        </w:rPr>
        <w:t>12.</w:t>
      </w:r>
      <w:r>
        <w:rPr>
          <w:noProof/>
        </w:rPr>
        <w:tab/>
        <w:t>WATERING OF LAWNS</w:t>
      </w:r>
      <w:r>
        <w:rPr>
          <w:noProof/>
        </w:rPr>
        <w:tab/>
      </w:r>
      <w:r>
        <w:rPr>
          <w:noProof/>
        </w:rPr>
        <w:fldChar w:fldCharType="begin"/>
      </w:r>
      <w:r>
        <w:rPr>
          <w:noProof/>
        </w:rPr>
        <w:instrText xml:space="preserve"> PAGEREF _Toc499010722 \h </w:instrText>
      </w:r>
      <w:r>
        <w:rPr>
          <w:noProof/>
        </w:rPr>
      </w:r>
      <w:r>
        <w:rPr>
          <w:noProof/>
        </w:rPr>
        <w:fldChar w:fldCharType="separate"/>
      </w:r>
      <w:r>
        <w:rPr>
          <w:noProof/>
        </w:rPr>
        <w:t>9</w:t>
      </w:r>
      <w:r>
        <w:rPr>
          <w:noProof/>
        </w:rPr>
        <w:fldChar w:fldCharType="end"/>
      </w:r>
    </w:p>
    <w:p w:rsidR="0083630D" w:rsidRDefault="0083630D">
      <w:pPr>
        <w:pStyle w:val="TOC2"/>
        <w:tabs>
          <w:tab w:val="left" w:pos="800"/>
          <w:tab w:val="right" w:pos="8302"/>
        </w:tabs>
        <w:rPr>
          <w:noProof/>
        </w:rPr>
      </w:pPr>
      <w:r>
        <w:rPr>
          <w:noProof/>
        </w:rPr>
        <w:t>13.</w:t>
      </w:r>
      <w:r>
        <w:rPr>
          <w:noProof/>
        </w:rPr>
        <w:tab/>
        <w:t>RESTRICTIONS ON VERGE DEVELOPMENT</w:t>
      </w:r>
      <w:r>
        <w:rPr>
          <w:noProof/>
        </w:rPr>
        <w:tab/>
      </w:r>
      <w:r>
        <w:rPr>
          <w:noProof/>
        </w:rPr>
        <w:fldChar w:fldCharType="begin"/>
      </w:r>
      <w:r>
        <w:rPr>
          <w:noProof/>
        </w:rPr>
        <w:instrText xml:space="preserve"> PAGEREF _Toc499010723 \h </w:instrText>
      </w:r>
      <w:r>
        <w:rPr>
          <w:noProof/>
        </w:rPr>
      </w:r>
      <w:r>
        <w:rPr>
          <w:noProof/>
        </w:rPr>
        <w:fldChar w:fldCharType="separate"/>
      </w:r>
      <w:r>
        <w:rPr>
          <w:noProof/>
        </w:rPr>
        <w:t>9</w:t>
      </w:r>
      <w:r>
        <w:rPr>
          <w:noProof/>
        </w:rPr>
        <w:fldChar w:fldCharType="end"/>
      </w:r>
    </w:p>
    <w:p w:rsidR="0083630D" w:rsidRDefault="0083630D">
      <w:pPr>
        <w:pStyle w:val="TOC2"/>
        <w:tabs>
          <w:tab w:val="left" w:pos="800"/>
          <w:tab w:val="right" w:pos="8302"/>
        </w:tabs>
        <w:rPr>
          <w:noProof/>
        </w:rPr>
      </w:pPr>
      <w:r>
        <w:rPr>
          <w:noProof/>
        </w:rPr>
        <w:t>14.</w:t>
      </w:r>
      <w:r>
        <w:rPr>
          <w:noProof/>
        </w:rPr>
        <w:tab/>
        <w:t>OBLIGATIONS OF OWNER OR OCCUPIER</w:t>
      </w:r>
      <w:r>
        <w:rPr>
          <w:noProof/>
        </w:rPr>
        <w:tab/>
      </w:r>
      <w:r>
        <w:rPr>
          <w:noProof/>
        </w:rPr>
        <w:fldChar w:fldCharType="begin"/>
      </w:r>
      <w:r>
        <w:rPr>
          <w:noProof/>
        </w:rPr>
        <w:instrText xml:space="preserve"> PAGEREF _Toc499010724 \h </w:instrText>
      </w:r>
      <w:r>
        <w:rPr>
          <w:noProof/>
        </w:rPr>
      </w:r>
      <w:r>
        <w:rPr>
          <w:noProof/>
        </w:rPr>
        <w:fldChar w:fldCharType="separate"/>
      </w:r>
      <w:r>
        <w:rPr>
          <w:noProof/>
        </w:rPr>
        <w:t>9</w:t>
      </w:r>
      <w:r>
        <w:rPr>
          <w:noProof/>
        </w:rPr>
        <w:fldChar w:fldCharType="end"/>
      </w:r>
    </w:p>
    <w:p w:rsidR="0083630D" w:rsidRDefault="0083630D">
      <w:pPr>
        <w:pStyle w:val="TOC2"/>
        <w:tabs>
          <w:tab w:val="left" w:pos="800"/>
          <w:tab w:val="right" w:pos="8302"/>
        </w:tabs>
        <w:rPr>
          <w:noProof/>
        </w:rPr>
      </w:pPr>
      <w:r>
        <w:rPr>
          <w:noProof/>
        </w:rPr>
        <w:t>15.</w:t>
      </w:r>
      <w:r>
        <w:rPr>
          <w:noProof/>
        </w:rPr>
        <w:tab/>
        <w:t>POWER TO CARRY OUT PUBLIC WORKS ON VERGE</w:t>
      </w:r>
      <w:r>
        <w:rPr>
          <w:noProof/>
        </w:rPr>
        <w:tab/>
      </w:r>
      <w:r>
        <w:rPr>
          <w:noProof/>
        </w:rPr>
        <w:fldChar w:fldCharType="begin"/>
      </w:r>
      <w:r>
        <w:rPr>
          <w:noProof/>
        </w:rPr>
        <w:instrText xml:space="preserve"> PAGEREF _Toc499010725 \h </w:instrText>
      </w:r>
      <w:r>
        <w:rPr>
          <w:noProof/>
        </w:rPr>
      </w:r>
      <w:r>
        <w:rPr>
          <w:noProof/>
        </w:rPr>
        <w:fldChar w:fldCharType="separate"/>
      </w:r>
      <w:r>
        <w:rPr>
          <w:noProof/>
        </w:rPr>
        <w:t>10</w:t>
      </w:r>
      <w:r>
        <w:rPr>
          <w:noProof/>
        </w:rPr>
        <w:fldChar w:fldCharType="end"/>
      </w:r>
    </w:p>
    <w:p w:rsidR="0083630D" w:rsidRDefault="0083630D">
      <w:pPr>
        <w:pStyle w:val="TOC1"/>
      </w:pPr>
      <w:r>
        <w:t>PART 4 – FOOTPATHS, CROSSOVERS AND RIGHTS OF WAY</w:t>
      </w:r>
      <w:r>
        <w:tab/>
      </w:r>
      <w:r>
        <w:fldChar w:fldCharType="begin"/>
      </w:r>
      <w:r>
        <w:instrText xml:space="preserve"> PAGEREF _Toc499010726 \h </w:instrText>
      </w:r>
      <w:r>
        <w:fldChar w:fldCharType="separate"/>
      </w:r>
      <w:r>
        <w:t>10</w:t>
      </w:r>
      <w:r>
        <w:fldChar w:fldCharType="end"/>
      </w:r>
    </w:p>
    <w:p w:rsidR="0083630D" w:rsidRDefault="0083630D">
      <w:pPr>
        <w:pStyle w:val="TOC2"/>
        <w:tabs>
          <w:tab w:val="left" w:pos="800"/>
          <w:tab w:val="right" w:pos="8302"/>
        </w:tabs>
        <w:rPr>
          <w:noProof/>
        </w:rPr>
      </w:pPr>
      <w:r>
        <w:rPr>
          <w:noProof/>
        </w:rPr>
        <w:t>16.</w:t>
      </w:r>
      <w:r>
        <w:rPr>
          <w:noProof/>
        </w:rPr>
        <w:tab/>
        <w:t>WORKS ON THOROUGHFARES</w:t>
      </w:r>
      <w:r>
        <w:rPr>
          <w:noProof/>
        </w:rPr>
        <w:tab/>
      </w:r>
      <w:r>
        <w:rPr>
          <w:noProof/>
        </w:rPr>
        <w:fldChar w:fldCharType="begin"/>
      </w:r>
      <w:r>
        <w:rPr>
          <w:noProof/>
        </w:rPr>
        <w:instrText xml:space="preserve"> PAGEREF _Toc499010727 \h </w:instrText>
      </w:r>
      <w:r>
        <w:rPr>
          <w:noProof/>
        </w:rPr>
      </w:r>
      <w:r>
        <w:rPr>
          <w:noProof/>
        </w:rPr>
        <w:fldChar w:fldCharType="separate"/>
      </w:r>
      <w:r>
        <w:rPr>
          <w:noProof/>
        </w:rPr>
        <w:t>10</w:t>
      </w:r>
      <w:r>
        <w:rPr>
          <w:noProof/>
        </w:rPr>
        <w:fldChar w:fldCharType="end"/>
      </w:r>
    </w:p>
    <w:p w:rsidR="0083630D" w:rsidRDefault="0083630D">
      <w:pPr>
        <w:pStyle w:val="TOC2"/>
        <w:tabs>
          <w:tab w:val="left" w:pos="800"/>
          <w:tab w:val="right" w:pos="8302"/>
        </w:tabs>
        <w:rPr>
          <w:noProof/>
        </w:rPr>
      </w:pPr>
      <w:r>
        <w:rPr>
          <w:noProof/>
        </w:rPr>
        <w:t>17.</w:t>
      </w:r>
      <w:r>
        <w:rPr>
          <w:noProof/>
        </w:rPr>
        <w:tab/>
        <w:t>PERMISSION FROM THE LOCAL GOVERNMENT FOR WORKS  ON</w:t>
      </w:r>
      <w:r>
        <w:rPr>
          <w:noProof/>
        </w:rPr>
        <w:tab/>
      </w:r>
      <w:r>
        <w:rPr>
          <w:noProof/>
        </w:rPr>
        <w:tab/>
        <w:t>THOROUGHFARES</w:t>
      </w:r>
      <w:r>
        <w:rPr>
          <w:noProof/>
        </w:rPr>
        <w:tab/>
      </w:r>
      <w:r>
        <w:rPr>
          <w:noProof/>
        </w:rPr>
        <w:fldChar w:fldCharType="begin"/>
      </w:r>
      <w:r>
        <w:rPr>
          <w:noProof/>
        </w:rPr>
        <w:instrText xml:space="preserve"> PAGEREF _Toc499010728 \h </w:instrText>
      </w:r>
      <w:r>
        <w:rPr>
          <w:noProof/>
        </w:rPr>
      </w:r>
      <w:r>
        <w:rPr>
          <w:noProof/>
        </w:rPr>
        <w:fldChar w:fldCharType="separate"/>
      </w:r>
      <w:r>
        <w:rPr>
          <w:noProof/>
        </w:rPr>
        <w:t>10</w:t>
      </w:r>
      <w:r>
        <w:rPr>
          <w:noProof/>
        </w:rPr>
        <w:fldChar w:fldCharType="end"/>
      </w:r>
    </w:p>
    <w:p w:rsidR="0083630D" w:rsidRDefault="0083630D">
      <w:pPr>
        <w:pStyle w:val="TOC2"/>
        <w:tabs>
          <w:tab w:val="left" w:pos="800"/>
          <w:tab w:val="right" w:pos="8302"/>
        </w:tabs>
        <w:rPr>
          <w:noProof/>
        </w:rPr>
      </w:pPr>
      <w:r>
        <w:rPr>
          <w:noProof/>
        </w:rPr>
        <w:t>18.</w:t>
      </w:r>
      <w:r>
        <w:rPr>
          <w:noProof/>
        </w:rPr>
        <w:tab/>
        <w:t>TEMPORARY CROSSOVERS</w:t>
      </w:r>
      <w:r>
        <w:rPr>
          <w:noProof/>
        </w:rPr>
        <w:tab/>
      </w:r>
      <w:r>
        <w:rPr>
          <w:noProof/>
        </w:rPr>
        <w:fldChar w:fldCharType="begin"/>
      </w:r>
      <w:r>
        <w:rPr>
          <w:noProof/>
        </w:rPr>
        <w:instrText xml:space="preserve"> PAGEREF _Toc499010729 \h </w:instrText>
      </w:r>
      <w:r>
        <w:rPr>
          <w:noProof/>
        </w:rPr>
      </w:r>
      <w:r>
        <w:rPr>
          <w:noProof/>
        </w:rPr>
        <w:fldChar w:fldCharType="separate"/>
      </w:r>
      <w:r>
        <w:rPr>
          <w:noProof/>
        </w:rPr>
        <w:t>11</w:t>
      </w:r>
      <w:r>
        <w:rPr>
          <w:noProof/>
        </w:rPr>
        <w:fldChar w:fldCharType="end"/>
      </w:r>
    </w:p>
    <w:p w:rsidR="0083630D" w:rsidRDefault="0083630D">
      <w:pPr>
        <w:pStyle w:val="TOC2"/>
        <w:tabs>
          <w:tab w:val="left" w:pos="800"/>
          <w:tab w:val="right" w:pos="8302"/>
        </w:tabs>
        <w:rPr>
          <w:noProof/>
        </w:rPr>
      </w:pPr>
      <w:r>
        <w:rPr>
          <w:noProof/>
        </w:rPr>
        <w:t>19.</w:t>
      </w:r>
      <w:r>
        <w:rPr>
          <w:noProof/>
        </w:rPr>
        <w:tab/>
        <w:t>REMOVAL OF REDUNDANT TEMPORARY CROSSOVER</w:t>
      </w:r>
      <w:r>
        <w:rPr>
          <w:noProof/>
        </w:rPr>
        <w:tab/>
      </w:r>
      <w:r>
        <w:rPr>
          <w:noProof/>
        </w:rPr>
        <w:fldChar w:fldCharType="begin"/>
      </w:r>
      <w:r>
        <w:rPr>
          <w:noProof/>
        </w:rPr>
        <w:instrText xml:space="preserve"> PAGEREF _Toc499010730 \h </w:instrText>
      </w:r>
      <w:r>
        <w:rPr>
          <w:noProof/>
        </w:rPr>
      </w:r>
      <w:r>
        <w:rPr>
          <w:noProof/>
        </w:rPr>
        <w:fldChar w:fldCharType="separate"/>
      </w:r>
      <w:r>
        <w:rPr>
          <w:noProof/>
        </w:rPr>
        <w:t>12</w:t>
      </w:r>
      <w:r>
        <w:rPr>
          <w:noProof/>
        </w:rPr>
        <w:fldChar w:fldCharType="end"/>
      </w:r>
    </w:p>
    <w:p w:rsidR="0083630D" w:rsidRDefault="0083630D">
      <w:pPr>
        <w:pStyle w:val="TOC2"/>
        <w:tabs>
          <w:tab w:val="left" w:pos="800"/>
          <w:tab w:val="right" w:pos="8302"/>
        </w:tabs>
        <w:rPr>
          <w:noProof/>
        </w:rPr>
      </w:pPr>
      <w:r>
        <w:rPr>
          <w:noProof/>
        </w:rPr>
        <w:t>20.</w:t>
      </w:r>
      <w:r>
        <w:rPr>
          <w:noProof/>
        </w:rPr>
        <w:tab/>
        <w:t>STANDARD VEHICLE CROSSOVER</w:t>
      </w:r>
      <w:r>
        <w:rPr>
          <w:noProof/>
        </w:rPr>
        <w:tab/>
      </w:r>
      <w:r>
        <w:rPr>
          <w:noProof/>
        </w:rPr>
        <w:fldChar w:fldCharType="begin"/>
      </w:r>
      <w:r>
        <w:rPr>
          <w:noProof/>
        </w:rPr>
        <w:instrText xml:space="preserve"> PAGEREF _Toc499010731 \h </w:instrText>
      </w:r>
      <w:r>
        <w:rPr>
          <w:noProof/>
        </w:rPr>
      </w:r>
      <w:r>
        <w:rPr>
          <w:noProof/>
        </w:rPr>
        <w:fldChar w:fldCharType="separate"/>
      </w:r>
      <w:r>
        <w:rPr>
          <w:noProof/>
        </w:rPr>
        <w:t>12</w:t>
      </w:r>
      <w:r>
        <w:rPr>
          <w:noProof/>
        </w:rPr>
        <w:fldChar w:fldCharType="end"/>
      </w:r>
    </w:p>
    <w:p w:rsidR="0083630D" w:rsidRDefault="0083630D">
      <w:pPr>
        <w:pStyle w:val="TOC2"/>
        <w:tabs>
          <w:tab w:val="left" w:pos="800"/>
          <w:tab w:val="right" w:pos="8302"/>
        </w:tabs>
        <w:rPr>
          <w:noProof/>
        </w:rPr>
      </w:pPr>
      <w:r>
        <w:rPr>
          <w:noProof/>
        </w:rPr>
        <w:t>21.</w:t>
      </w:r>
      <w:r>
        <w:rPr>
          <w:noProof/>
        </w:rPr>
        <w:tab/>
        <w:t>CONTRIBUTION BY LOCAL GOVERNMENT FOR A STANDARD CROSSOVER</w:t>
      </w:r>
      <w:r>
        <w:rPr>
          <w:noProof/>
        </w:rPr>
        <w:tab/>
      </w:r>
      <w:r>
        <w:rPr>
          <w:noProof/>
        </w:rPr>
        <w:fldChar w:fldCharType="begin"/>
      </w:r>
      <w:r>
        <w:rPr>
          <w:noProof/>
        </w:rPr>
        <w:instrText xml:space="preserve"> PAGEREF _Toc499010732 \h </w:instrText>
      </w:r>
      <w:r>
        <w:rPr>
          <w:noProof/>
        </w:rPr>
      </w:r>
      <w:r>
        <w:rPr>
          <w:noProof/>
        </w:rPr>
        <w:fldChar w:fldCharType="separate"/>
      </w:r>
      <w:r>
        <w:rPr>
          <w:noProof/>
        </w:rPr>
        <w:t>12</w:t>
      </w:r>
      <w:r>
        <w:rPr>
          <w:noProof/>
        </w:rPr>
        <w:fldChar w:fldCharType="end"/>
      </w:r>
    </w:p>
    <w:p w:rsidR="0083630D" w:rsidRDefault="0083630D">
      <w:pPr>
        <w:pStyle w:val="TOC2"/>
        <w:tabs>
          <w:tab w:val="left" w:pos="800"/>
          <w:tab w:val="right" w:pos="8302"/>
        </w:tabs>
        <w:rPr>
          <w:noProof/>
        </w:rPr>
      </w:pPr>
      <w:r>
        <w:rPr>
          <w:noProof/>
        </w:rPr>
        <w:t>22.</w:t>
      </w:r>
      <w:r>
        <w:rPr>
          <w:noProof/>
        </w:rPr>
        <w:tab/>
        <w:t>EXCAVATION UNDER FOOTPATH</w:t>
      </w:r>
      <w:r>
        <w:rPr>
          <w:noProof/>
        </w:rPr>
        <w:tab/>
      </w:r>
      <w:r>
        <w:rPr>
          <w:noProof/>
        </w:rPr>
        <w:fldChar w:fldCharType="begin"/>
      </w:r>
      <w:r>
        <w:rPr>
          <w:noProof/>
        </w:rPr>
        <w:instrText xml:space="preserve"> PAGEREF _Toc499010733 \h </w:instrText>
      </w:r>
      <w:r>
        <w:rPr>
          <w:noProof/>
        </w:rPr>
      </w:r>
      <w:r>
        <w:rPr>
          <w:noProof/>
        </w:rPr>
        <w:fldChar w:fldCharType="separate"/>
      </w:r>
      <w:r>
        <w:rPr>
          <w:noProof/>
        </w:rPr>
        <w:t>13</w:t>
      </w:r>
      <w:r>
        <w:rPr>
          <w:noProof/>
        </w:rPr>
        <w:fldChar w:fldCharType="end"/>
      </w:r>
    </w:p>
    <w:p w:rsidR="0083630D" w:rsidRDefault="0083630D">
      <w:pPr>
        <w:pStyle w:val="TOC2"/>
        <w:tabs>
          <w:tab w:val="left" w:pos="800"/>
          <w:tab w:val="right" w:pos="8302"/>
        </w:tabs>
        <w:rPr>
          <w:noProof/>
        </w:rPr>
      </w:pPr>
      <w:r>
        <w:rPr>
          <w:noProof/>
        </w:rPr>
        <w:t>23.</w:t>
      </w:r>
      <w:r>
        <w:rPr>
          <w:noProof/>
        </w:rPr>
        <w:tab/>
        <w:t>FOOTPATH PROTECTION</w:t>
      </w:r>
      <w:r>
        <w:rPr>
          <w:noProof/>
        </w:rPr>
        <w:tab/>
      </w:r>
      <w:r>
        <w:rPr>
          <w:noProof/>
        </w:rPr>
        <w:fldChar w:fldCharType="begin"/>
      </w:r>
      <w:r>
        <w:rPr>
          <w:noProof/>
        </w:rPr>
        <w:instrText xml:space="preserve"> PAGEREF _Toc499010734 \h </w:instrText>
      </w:r>
      <w:r>
        <w:rPr>
          <w:noProof/>
        </w:rPr>
      </w:r>
      <w:r>
        <w:rPr>
          <w:noProof/>
        </w:rPr>
        <w:fldChar w:fldCharType="separate"/>
      </w:r>
      <w:r>
        <w:rPr>
          <w:noProof/>
        </w:rPr>
        <w:t>13</w:t>
      </w:r>
      <w:r>
        <w:rPr>
          <w:noProof/>
        </w:rPr>
        <w:fldChar w:fldCharType="end"/>
      </w:r>
    </w:p>
    <w:p w:rsidR="0083630D" w:rsidRDefault="0083630D">
      <w:pPr>
        <w:pStyle w:val="TOC2"/>
        <w:tabs>
          <w:tab w:val="left" w:pos="800"/>
          <w:tab w:val="right" w:pos="8302"/>
        </w:tabs>
        <w:rPr>
          <w:noProof/>
        </w:rPr>
      </w:pPr>
      <w:r>
        <w:rPr>
          <w:noProof/>
        </w:rPr>
        <w:t>24.</w:t>
      </w:r>
      <w:r>
        <w:rPr>
          <w:noProof/>
        </w:rPr>
        <w:tab/>
        <w:t>RIGHTS-OF-WAY</w:t>
      </w:r>
      <w:r>
        <w:rPr>
          <w:noProof/>
        </w:rPr>
        <w:tab/>
      </w:r>
      <w:r>
        <w:rPr>
          <w:noProof/>
        </w:rPr>
        <w:fldChar w:fldCharType="begin"/>
      </w:r>
      <w:r>
        <w:rPr>
          <w:noProof/>
        </w:rPr>
        <w:instrText xml:space="preserve"> PAGEREF _Toc499010735 \h </w:instrText>
      </w:r>
      <w:r>
        <w:rPr>
          <w:noProof/>
        </w:rPr>
      </w:r>
      <w:r>
        <w:rPr>
          <w:noProof/>
        </w:rPr>
        <w:fldChar w:fldCharType="separate"/>
      </w:r>
      <w:r>
        <w:rPr>
          <w:noProof/>
        </w:rPr>
        <w:t>13</w:t>
      </w:r>
      <w:r>
        <w:rPr>
          <w:noProof/>
        </w:rPr>
        <w:fldChar w:fldCharType="end"/>
      </w:r>
    </w:p>
    <w:p w:rsidR="0083630D" w:rsidRDefault="0083630D">
      <w:pPr>
        <w:pStyle w:val="TOC1"/>
      </w:pPr>
      <w:r>
        <w:t>PART 5 – ANIMALS AND VEHICLES IN PUBLIC PLACES</w:t>
      </w:r>
      <w:r>
        <w:tab/>
      </w:r>
      <w:r>
        <w:fldChar w:fldCharType="begin"/>
      </w:r>
      <w:r>
        <w:instrText xml:space="preserve"> PAGEREF _Toc499010736 \h </w:instrText>
      </w:r>
      <w:r>
        <w:fldChar w:fldCharType="separate"/>
      </w:r>
      <w:r>
        <w:t>14</w:t>
      </w:r>
      <w:r>
        <w:fldChar w:fldCharType="end"/>
      </w:r>
    </w:p>
    <w:p w:rsidR="0083630D" w:rsidRDefault="0083630D">
      <w:pPr>
        <w:pStyle w:val="TOC2"/>
        <w:tabs>
          <w:tab w:val="left" w:pos="800"/>
          <w:tab w:val="right" w:pos="8302"/>
        </w:tabs>
        <w:rPr>
          <w:noProof/>
        </w:rPr>
      </w:pPr>
      <w:r>
        <w:rPr>
          <w:noProof/>
        </w:rPr>
        <w:t>25.</w:t>
      </w:r>
      <w:r>
        <w:rPr>
          <w:noProof/>
        </w:rPr>
        <w:tab/>
        <w:t xml:space="preserve">LEAVING ANIMAL OR VEHICLE IN PUBLIC PLACE OR ON LOCAL </w:t>
      </w:r>
      <w:r>
        <w:rPr>
          <w:noProof/>
        </w:rPr>
        <w:tab/>
      </w:r>
      <w:r>
        <w:rPr>
          <w:noProof/>
        </w:rPr>
        <w:tab/>
        <w:t>GOVERNMENT PROPERTY</w:t>
      </w:r>
      <w:r>
        <w:rPr>
          <w:noProof/>
        </w:rPr>
        <w:tab/>
      </w:r>
      <w:r>
        <w:rPr>
          <w:noProof/>
        </w:rPr>
        <w:fldChar w:fldCharType="begin"/>
      </w:r>
      <w:r>
        <w:rPr>
          <w:noProof/>
        </w:rPr>
        <w:instrText xml:space="preserve"> PAGEREF _Toc499010737 \h </w:instrText>
      </w:r>
      <w:r>
        <w:rPr>
          <w:noProof/>
        </w:rPr>
      </w:r>
      <w:r>
        <w:rPr>
          <w:noProof/>
        </w:rPr>
        <w:fldChar w:fldCharType="separate"/>
      </w:r>
      <w:r>
        <w:rPr>
          <w:noProof/>
        </w:rPr>
        <w:t>14</w:t>
      </w:r>
      <w:r>
        <w:rPr>
          <w:noProof/>
        </w:rPr>
        <w:fldChar w:fldCharType="end"/>
      </w:r>
    </w:p>
    <w:p w:rsidR="0083630D" w:rsidRDefault="0083630D">
      <w:pPr>
        <w:pStyle w:val="TOC2"/>
        <w:tabs>
          <w:tab w:val="left" w:pos="800"/>
          <w:tab w:val="right" w:pos="8302"/>
        </w:tabs>
        <w:rPr>
          <w:noProof/>
        </w:rPr>
      </w:pPr>
      <w:r>
        <w:rPr>
          <w:noProof/>
        </w:rPr>
        <w:t>26.</w:t>
      </w:r>
      <w:r>
        <w:rPr>
          <w:noProof/>
        </w:rPr>
        <w:tab/>
        <w:t>UNLAWFUL PARKING</w:t>
      </w:r>
      <w:r>
        <w:rPr>
          <w:noProof/>
        </w:rPr>
        <w:tab/>
      </w:r>
      <w:r>
        <w:rPr>
          <w:noProof/>
        </w:rPr>
        <w:fldChar w:fldCharType="begin"/>
      </w:r>
      <w:r>
        <w:rPr>
          <w:noProof/>
        </w:rPr>
        <w:instrText xml:space="preserve"> PAGEREF _Toc499010738 \h </w:instrText>
      </w:r>
      <w:r>
        <w:rPr>
          <w:noProof/>
        </w:rPr>
      </w:r>
      <w:r>
        <w:rPr>
          <w:noProof/>
        </w:rPr>
        <w:fldChar w:fldCharType="separate"/>
      </w:r>
      <w:r>
        <w:rPr>
          <w:noProof/>
        </w:rPr>
        <w:t>14</w:t>
      </w:r>
      <w:r>
        <w:rPr>
          <w:noProof/>
        </w:rPr>
        <w:fldChar w:fldCharType="end"/>
      </w:r>
    </w:p>
    <w:p w:rsidR="0083630D" w:rsidRDefault="0083630D">
      <w:pPr>
        <w:pStyle w:val="TOC2"/>
        <w:tabs>
          <w:tab w:val="left" w:pos="800"/>
          <w:tab w:val="right" w:pos="8302"/>
        </w:tabs>
        <w:rPr>
          <w:noProof/>
        </w:rPr>
      </w:pPr>
      <w:r>
        <w:rPr>
          <w:noProof/>
        </w:rPr>
        <w:t>27.</w:t>
      </w:r>
      <w:r>
        <w:rPr>
          <w:noProof/>
        </w:rPr>
        <w:tab/>
        <w:t>PROHIBITIONS RELATING TO ANIMALS</w:t>
      </w:r>
      <w:r>
        <w:rPr>
          <w:noProof/>
        </w:rPr>
        <w:tab/>
      </w:r>
      <w:r>
        <w:rPr>
          <w:noProof/>
        </w:rPr>
        <w:fldChar w:fldCharType="begin"/>
      </w:r>
      <w:r>
        <w:rPr>
          <w:noProof/>
        </w:rPr>
        <w:instrText xml:space="preserve"> PAGEREF _Toc499010739 \h </w:instrText>
      </w:r>
      <w:r>
        <w:rPr>
          <w:noProof/>
        </w:rPr>
      </w:r>
      <w:r>
        <w:rPr>
          <w:noProof/>
        </w:rPr>
        <w:fldChar w:fldCharType="separate"/>
      </w:r>
      <w:r>
        <w:rPr>
          <w:noProof/>
        </w:rPr>
        <w:t>14</w:t>
      </w:r>
      <w:r>
        <w:rPr>
          <w:noProof/>
        </w:rPr>
        <w:fldChar w:fldCharType="end"/>
      </w:r>
    </w:p>
    <w:p w:rsidR="0083630D" w:rsidRDefault="0083630D">
      <w:pPr>
        <w:pStyle w:val="TOC2"/>
        <w:tabs>
          <w:tab w:val="left" w:pos="800"/>
          <w:tab w:val="right" w:pos="8302"/>
        </w:tabs>
        <w:rPr>
          <w:noProof/>
        </w:rPr>
      </w:pPr>
      <w:r>
        <w:rPr>
          <w:noProof/>
        </w:rPr>
        <w:t>28.</w:t>
      </w:r>
      <w:r>
        <w:rPr>
          <w:noProof/>
        </w:rPr>
        <w:tab/>
        <w:t>REMOVAL OF ANIMAL OR VEHICLE</w:t>
      </w:r>
      <w:r>
        <w:rPr>
          <w:noProof/>
        </w:rPr>
        <w:tab/>
      </w:r>
      <w:r>
        <w:rPr>
          <w:noProof/>
        </w:rPr>
        <w:fldChar w:fldCharType="begin"/>
      </w:r>
      <w:r>
        <w:rPr>
          <w:noProof/>
        </w:rPr>
        <w:instrText xml:space="preserve"> PAGEREF _Toc499010740 \h </w:instrText>
      </w:r>
      <w:r>
        <w:rPr>
          <w:noProof/>
        </w:rPr>
      </w:r>
      <w:r>
        <w:rPr>
          <w:noProof/>
        </w:rPr>
        <w:fldChar w:fldCharType="separate"/>
      </w:r>
      <w:r>
        <w:rPr>
          <w:noProof/>
        </w:rPr>
        <w:t>15</w:t>
      </w:r>
      <w:r>
        <w:rPr>
          <w:noProof/>
        </w:rPr>
        <w:fldChar w:fldCharType="end"/>
      </w:r>
    </w:p>
    <w:p w:rsidR="0083630D" w:rsidRDefault="0083630D">
      <w:pPr>
        <w:pStyle w:val="TOC2"/>
        <w:tabs>
          <w:tab w:val="left" w:pos="800"/>
          <w:tab w:val="right" w:pos="8302"/>
        </w:tabs>
        <w:rPr>
          <w:noProof/>
        </w:rPr>
      </w:pPr>
      <w:r>
        <w:rPr>
          <w:noProof/>
        </w:rPr>
        <w:t>29.</w:t>
      </w:r>
      <w:r>
        <w:rPr>
          <w:noProof/>
        </w:rPr>
        <w:tab/>
        <w:t>ANIMAL TO BE DEALT WITH BY LAW</w:t>
      </w:r>
      <w:r>
        <w:rPr>
          <w:noProof/>
        </w:rPr>
        <w:tab/>
      </w:r>
      <w:r>
        <w:rPr>
          <w:noProof/>
        </w:rPr>
        <w:fldChar w:fldCharType="begin"/>
      </w:r>
      <w:r>
        <w:rPr>
          <w:noProof/>
        </w:rPr>
        <w:instrText xml:space="preserve"> PAGEREF _Toc499010741 \h </w:instrText>
      </w:r>
      <w:r>
        <w:rPr>
          <w:noProof/>
        </w:rPr>
      </w:r>
      <w:r>
        <w:rPr>
          <w:noProof/>
        </w:rPr>
        <w:fldChar w:fldCharType="separate"/>
      </w:r>
      <w:r>
        <w:rPr>
          <w:noProof/>
        </w:rPr>
        <w:t>15</w:t>
      </w:r>
      <w:r>
        <w:rPr>
          <w:noProof/>
        </w:rPr>
        <w:fldChar w:fldCharType="end"/>
      </w:r>
    </w:p>
    <w:p w:rsidR="0083630D" w:rsidRDefault="0083630D">
      <w:pPr>
        <w:pStyle w:val="TOC1"/>
      </w:pPr>
      <w:r>
        <w:t>PART 6 – PERMITS</w:t>
      </w:r>
      <w:r>
        <w:tab/>
      </w:r>
      <w:r>
        <w:fldChar w:fldCharType="begin"/>
      </w:r>
      <w:r>
        <w:instrText xml:space="preserve"> PAGEREF _Toc499010742 \h </w:instrText>
      </w:r>
      <w:r>
        <w:fldChar w:fldCharType="separate"/>
      </w:r>
      <w:r>
        <w:t>15</w:t>
      </w:r>
      <w:r>
        <w:fldChar w:fldCharType="end"/>
      </w:r>
    </w:p>
    <w:p w:rsidR="0083630D" w:rsidRDefault="0083630D">
      <w:pPr>
        <w:pStyle w:val="TOC2"/>
        <w:tabs>
          <w:tab w:val="left" w:pos="800"/>
          <w:tab w:val="right" w:pos="8302"/>
        </w:tabs>
        <w:rPr>
          <w:noProof/>
        </w:rPr>
      </w:pPr>
      <w:r>
        <w:rPr>
          <w:noProof/>
        </w:rPr>
        <w:t>30.</w:t>
      </w:r>
      <w:r>
        <w:rPr>
          <w:noProof/>
        </w:rPr>
        <w:tab/>
        <w:t>APPLICATION FOR A PERMIT</w:t>
      </w:r>
      <w:r>
        <w:rPr>
          <w:noProof/>
        </w:rPr>
        <w:tab/>
      </w:r>
      <w:r>
        <w:rPr>
          <w:noProof/>
        </w:rPr>
        <w:fldChar w:fldCharType="begin"/>
      </w:r>
      <w:r>
        <w:rPr>
          <w:noProof/>
        </w:rPr>
        <w:instrText xml:space="preserve"> PAGEREF _Toc499010743 \h </w:instrText>
      </w:r>
      <w:r>
        <w:rPr>
          <w:noProof/>
        </w:rPr>
      </w:r>
      <w:r>
        <w:rPr>
          <w:noProof/>
        </w:rPr>
        <w:fldChar w:fldCharType="separate"/>
      </w:r>
      <w:r>
        <w:rPr>
          <w:noProof/>
        </w:rPr>
        <w:t>15</w:t>
      </w:r>
      <w:r>
        <w:rPr>
          <w:noProof/>
        </w:rPr>
        <w:fldChar w:fldCharType="end"/>
      </w:r>
    </w:p>
    <w:p w:rsidR="0083630D" w:rsidRDefault="0083630D">
      <w:pPr>
        <w:pStyle w:val="TOC2"/>
        <w:tabs>
          <w:tab w:val="left" w:pos="800"/>
          <w:tab w:val="right" w:pos="8302"/>
        </w:tabs>
        <w:rPr>
          <w:noProof/>
        </w:rPr>
      </w:pPr>
      <w:r>
        <w:rPr>
          <w:noProof/>
        </w:rPr>
        <w:t>31.</w:t>
      </w:r>
      <w:r>
        <w:rPr>
          <w:noProof/>
        </w:rPr>
        <w:tab/>
        <w:t>DECISION ON APPLICATION FOR PERMIT</w:t>
      </w:r>
      <w:r>
        <w:rPr>
          <w:noProof/>
        </w:rPr>
        <w:tab/>
      </w:r>
      <w:r>
        <w:rPr>
          <w:noProof/>
        </w:rPr>
        <w:fldChar w:fldCharType="begin"/>
      </w:r>
      <w:r>
        <w:rPr>
          <w:noProof/>
        </w:rPr>
        <w:instrText xml:space="preserve"> PAGEREF _Toc499010744 \h </w:instrText>
      </w:r>
      <w:r>
        <w:rPr>
          <w:noProof/>
        </w:rPr>
      </w:r>
      <w:r>
        <w:rPr>
          <w:noProof/>
        </w:rPr>
        <w:fldChar w:fldCharType="separate"/>
      </w:r>
      <w:r>
        <w:rPr>
          <w:noProof/>
        </w:rPr>
        <w:t>16</w:t>
      </w:r>
      <w:r>
        <w:rPr>
          <w:noProof/>
        </w:rPr>
        <w:fldChar w:fldCharType="end"/>
      </w:r>
    </w:p>
    <w:p w:rsidR="0083630D" w:rsidRDefault="0083630D">
      <w:pPr>
        <w:pStyle w:val="TOC2"/>
        <w:tabs>
          <w:tab w:val="left" w:pos="800"/>
          <w:tab w:val="right" w:pos="8302"/>
        </w:tabs>
        <w:rPr>
          <w:noProof/>
        </w:rPr>
      </w:pPr>
      <w:r>
        <w:rPr>
          <w:noProof/>
        </w:rPr>
        <w:t>32.</w:t>
      </w:r>
      <w:r>
        <w:rPr>
          <w:noProof/>
        </w:rPr>
        <w:tab/>
        <w:t>CONDITIONS WHICH MAY BE IMPOSED ON A PERMIT</w:t>
      </w:r>
      <w:r>
        <w:rPr>
          <w:noProof/>
        </w:rPr>
        <w:tab/>
      </w:r>
      <w:r>
        <w:rPr>
          <w:noProof/>
        </w:rPr>
        <w:fldChar w:fldCharType="begin"/>
      </w:r>
      <w:r>
        <w:rPr>
          <w:noProof/>
        </w:rPr>
        <w:instrText xml:space="preserve"> PAGEREF _Toc499010745 \h </w:instrText>
      </w:r>
      <w:r>
        <w:rPr>
          <w:noProof/>
        </w:rPr>
      </w:r>
      <w:r>
        <w:rPr>
          <w:noProof/>
        </w:rPr>
        <w:fldChar w:fldCharType="separate"/>
      </w:r>
      <w:r>
        <w:rPr>
          <w:noProof/>
        </w:rPr>
        <w:t>16</w:t>
      </w:r>
      <w:r>
        <w:rPr>
          <w:noProof/>
        </w:rPr>
        <w:fldChar w:fldCharType="end"/>
      </w:r>
    </w:p>
    <w:p w:rsidR="0083630D" w:rsidRDefault="0083630D">
      <w:pPr>
        <w:pStyle w:val="TOC2"/>
        <w:tabs>
          <w:tab w:val="left" w:pos="800"/>
          <w:tab w:val="right" w:pos="8302"/>
        </w:tabs>
        <w:rPr>
          <w:noProof/>
        </w:rPr>
      </w:pPr>
      <w:r>
        <w:rPr>
          <w:noProof/>
        </w:rPr>
        <w:t>33.</w:t>
      </w:r>
      <w:r>
        <w:rPr>
          <w:noProof/>
        </w:rPr>
        <w:tab/>
        <w:t>COMPLIANCE WITH AND VARIATION OF CONDITIONS</w:t>
      </w:r>
      <w:r>
        <w:rPr>
          <w:noProof/>
        </w:rPr>
        <w:tab/>
      </w:r>
      <w:r>
        <w:rPr>
          <w:noProof/>
        </w:rPr>
        <w:fldChar w:fldCharType="begin"/>
      </w:r>
      <w:r>
        <w:rPr>
          <w:noProof/>
        </w:rPr>
        <w:instrText xml:space="preserve"> PAGEREF _Toc499010746 \h </w:instrText>
      </w:r>
      <w:r>
        <w:rPr>
          <w:noProof/>
        </w:rPr>
      </w:r>
      <w:r>
        <w:rPr>
          <w:noProof/>
        </w:rPr>
        <w:fldChar w:fldCharType="separate"/>
      </w:r>
      <w:r>
        <w:rPr>
          <w:noProof/>
        </w:rPr>
        <w:t>17</w:t>
      </w:r>
      <w:r>
        <w:rPr>
          <w:noProof/>
        </w:rPr>
        <w:fldChar w:fldCharType="end"/>
      </w:r>
    </w:p>
    <w:p w:rsidR="0083630D" w:rsidRDefault="0083630D">
      <w:pPr>
        <w:pStyle w:val="TOC2"/>
        <w:tabs>
          <w:tab w:val="left" w:pos="800"/>
          <w:tab w:val="right" w:pos="8302"/>
        </w:tabs>
        <w:rPr>
          <w:noProof/>
        </w:rPr>
      </w:pPr>
      <w:r>
        <w:rPr>
          <w:noProof/>
        </w:rPr>
        <w:t>34.</w:t>
      </w:r>
      <w:r>
        <w:rPr>
          <w:noProof/>
        </w:rPr>
        <w:tab/>
        <w:t>WITHDRAWAL OF PERMIT</w:t>
      </w:r>
      <w:r>
        <w:rPr>
          <w:noProof/>
        </w:rPr>
        <w:tab/>
      </w:r>
      <w:r>
        <w:rPr>
          <w:noProof/>
        </w:rPr>
        <w:fldChar w:fldCharType="begin"/>
      </w:r>
      <w:r>
        <w:rPr>
          <w:noProof/>
        </w:rPr>
        <w:instrText xml:space="preserve"> PAGEREF _Toc499010747 \h </w:instrText>
      </w:r>
      <w:r>
        <w:rPr>
          <w:noProof/>
        </w:rPr>
      </w:r>
      <w:r>
        <w:rPr>
          <w:noProof/>
        </w:rPr>
        <w:fldChar w:fldCharType="separate"/>
      </w:r>
      <w:r>
        <w:rPr>
          <w:noProof/>
        </w:rPr>
        <w:t>17</w:t>
      </w:r>
      <w:r>
        <w:rPr>
          <w:noProof/>
        </w:rPr>
        <w:fldChar w:fldCharType="end"/>
      </w:r>
    </w:p>
    <w:p w:rsidR="0083630D" w:rsidRDefault="0083630D">
      <w:pPr>
        <w:pStyle w:val="TOC2"/>
        <w:tabs>
          <w:tab w:val="left" w:pos="800"/>
          <w:tab w:val="right" w:pos="8302"/>
        </w:tabs>
        <w:rPr>
          <w:noProof/>
        </w:rPr>
      </w:pPr>
      <w:r>
        <w:rPr>
          <w:noProof/>
        </w:rPr>
        <w:t>35.</w:t>
      </w:r>
      <w:r>
        <w:rPr>
          <w:noProof/>
        </w:rPr>
        <w:tab/>
        <w:t>CANCELLATION OF A PERMIT</w:t>
      </w:r>
      <w:r>
        <w:rPr>
          <w:noProof/>
        </w:rPr>
        <w:tab/>
      </w:r>
      <w:r>
        <w:rPr>
          <w:noProof/>
        </w:rPr>
        <w:fldChar w:fldCharType="begin"/>
      </w:r>
      <w:r>
        <w:rPr>
          <w:noProof/>
        </w:rPr>
        <w:instrText xml:space="preserve"> PAGEREF _Toc499010748 \h </w:instrText>
      </w:r>
      <w:r>
        <w:rPr>
          <w:noProof/>
        </w:rPr>
      </w:r>
      <w:r>
        <w:rPr>
          <w:noProof/>
        </w:rPr>
        <w:fldChar w:fldCharType="separate"/>
      </w:r>
      <w:r>
        <w:rPr>
          <w:noProof/>
        </w:rPr>
        <w:t>17</w:t>
      </w:r>
      <w:r>
        <w:rPr>
          <w:noProof/>
        </w:rPr>
        <w:fldChar w:fldCharType="end"/>
      </w:r>
    </w:p>
    <w:p w:rsidR="0083630D" w:rsidRDefault="0083630D">
      <w:pPr>
        <w:pStyle w:val="TOC2"/>
        <w:tabs>
          <w:tab w:val="left" w:pos="800"/>
          <w:tab w:val="right" w:pos="8302"/>
        </w:tabs>
        <w:rPr>
          <w:noProof/>
        </w:rPr>
      </w:pPr>
      <w:r>
        <w:rPr>
          <w:noProof/>
        </w:rPr>
        <w:t>36.</w:t>
      </w:r>
      <w:r>
        <w:rPr>
          <w:noProof/>
        </w:rPr>
        <w:tab/>
        <w:t>PRODUCTION OF PERMIT</w:t>
      </w:r>
      <w:r>
        <w:rPr>
          <w:noProof/>
        </w:rPr>
        <w:tab/>
      </w:r>
      <w:r>
        <w:rPr>
          <w:noProof/>
        </w:rPr>
        <w:fldChar w:fldCharType="begin"/>
      </w:r>
      <w:r>
        <w:rPr>
          <w:noProof/>
        </w:rPr>
        <w:instrText xml:space="preserve"> PAGEREF _Toc499010749 \h </w:instrText>
      </w:r>
      <w:r>
        <w:rPr>
          <w:noProof/>
        </w:rPr>
      </w:r>
      <w:r>
        <w:rPr>
          <w:noProof/>
        </w:rPr>
        <w:fldChar w:fldCharType="separate"/>
      </w:r>
      <w:r>
        <w:rPr>
          <w:noProof/>
        </w:rPr>
        <w:t>17</w:t>
      </w:r>
      <w:r>
        <w:rPr>
          <w:noProof/>
        </w:rPr>
        <w:fldChar w:fldCharType="end"/>
      </w:r>
    </w:p>
    <w:p w:rsidR="0083630D" w:rsidRDefault="0083630D">
      <w:pPr>
        <w:pStyle w:val="TOC1"/>
      </w:pPr>
      <w:r>
        <w:t>PART 7 – OBJECTIONS AND APPEALS</w:t>
      </w:r>
      <w:r>
        <w:tab/>
      </w:r>
      <w:r>
        <w:fldChar w:fldCharType="begin"/>
      </w:r>
      <w:r>
        <w:instrText xml:space="preserve"> PAGEREF _Toc499010750 \h </w:instrText>
      </w:r>
      <w:r>
        <w:fldChar w:fldCharType="separate"/>
      </w:r>
      <w:r>
        <w:t>17</w:t>
      </w:r>
      <w:r>
        <w:fldChar w:fldCharType="end"/>
      </w:r>
    </w:p>
    <w:p w:rsidR="0083630D" w:rsidRDefault="0083630D">
      <w:pPr>
        <w:pStyle w:val="TOC2"/>
        <w:tabs>
          <w:tab w:val="left" w:pos="800"/>
          <w:tab w:val="right" w:pos="8302"/>
        </w:tabs>
        <w:rPr>
          <w:noProof/>
        </w:rPr>
      </w:pPr>
      <w:r>
        <w:rPr>
          <w:noProof/>
        </w:rPr>
        <w:t>37.</w:t>
      </w:r>
      <w:r>
        <w:rPr>
          <w:noProof/>
        </w:rPr>
        <w:tab/>
        <w:t>APPLICATION OF PART 9 DIVISION 1 OF ACT</w:t>
      </w:r>
      <w:r>
        <w:rPr>
          <w:noProof/>
        </w:rPr>
        <w:tab/>
      </w:r>
      <w:r>
        <w:rPr>
          <w:noProof/>
        </w:rPr>
        <w:fldChar w:fldCharType="begin"/>
      </w:r>
      <w:r>
        <w:rPr>
          <w:noProof/>
        </w:rPr>
        <w:instrText xml:space="preserve"> PAGEREF _Toc499010751 \h </w:instrText>
      </w:r>
      <w:r>
        <w:rPr>
          <w:noProof/>
        </w:rPr>
      </w:r>
      <w:r>
        <w:rPr>
          <w:noProof/>
        </w:rPr>
        <w:fldChar w:fldCharType="separate"/>
      </w:r>
      <w:r>
        <w:rPr>
          <w:noProof/>
        </w:rPr>
        <w:t>17</w:t>
      </w:r>
      <w:r>
        <w:rPr>
          <w:noProof/>
        </w:rPr>
        <w:fldChar w:fldCharType="end"/>
      </w:r>
    </w:p>
    <w:p w:rsidR="0083630D" w:rsidRDefault="0083630D">
      <w:pPr>
        <w:pStyle w:val="TOC1"/>
      </w:pPr>
      <w:r>
        <w:t>PART 8 – MISCELLANEOUS NOTICES</w:t>
      </w:r>
      <w:r>
        <w:tab/>
      </w:r>
      <w:r>
        <w:fldChar w:fldCharType="begin"/>
      </w:r>
      <w:r>
        <w:instrText xml:space="preserve"> PAGEREF _Toc499010752 \h </w:instrText>
      </w:r>
      <w:r>
        <w:fldChar w:fldCharType="separate"/>
      </w:r>
      <w:r>
        <w:t>18</w:t>
      </w:r>
      <w:r>
        <w:fldChar w:fldCharType="end"/>
      </w:r>
    </w:p>
    <w:p w:rsidR="0083630D" w:rsidRDefault="0083630D">
      <w:pPr>
        <w:pStyle w:val="TOC2"/>
        <w:tabs>
          <w:tab w:val="left" w:pos="800"/>
          <w:tab w:val="right" w:pos="8302"/>
        </w:tabs>
        <w:rPr>
          <w:noProof/>
        </w:rPr>
      </w:pPr>
      <w:r>
        <w:rPr>
          <w:noProof/>
        </w:rPr>
        <w:lastRenderedPageBreak/>
        <w:t>38.</w:t>
      </w:r>
      <w:r>
        <w:rPr>
          <w:noProof/>
        </w:rPr>
        <w:tab/>
        <w:t>NOTICE TO REMOVE ANYTHING ON LAWN OR GARDEN</w:t>
      </w:r>
      <w:r>
        <w:rPr>
          <w:noProof/>
        </w:rPr>
        <w:tab/>
      </w:r>
      <w:r>
        <w:rPr>
          <w:noProof/>
        </w:rPr>
        <w:fldChar w:fldCharType="begin"/>
      </w:r>
      <w:r>
        <w:rPr>
          <w:noProof/>
        </w:rPr>
        <w:instrText xml:space="preserve"> PAGEREF _Toc499010753 \h </w:instrText>
      </w:r>
      <w:r>
        <w:rPr>
          <w:noProof/>
        </w:rPr>
      </w:r>
      <w:r>
        <w:rPr>
          <w:noProof/>
        </w:rPr>
        <w:fldChar w:fldCharType="separate"/>
      </w:r>
      <w:r>
        <w:rPr>
          <w:noProof/>
        </w:rPr>
        <w:t>18</w:t>
      </w:r>
      <w:r>
        <w:rPr>
          <w:noProof/>
        </w:rPr>
        <w:fldChar w:fldCharType="end"/>
      </w:r>
    </w:p>
    <w:p w:rsidR="0083630D" w:rsidRDefault="0083630D">
      <w:pPr>
        <w:pStyle w:val="TOC2"/>
        <w:tabs>
          <w:tab w:val="left" w:pos="800"/>
          <w:tab w:val="right" w:pos="8302"/>
        </w:tabs>
        <w:rPr>
          <w:noProof/>
        </w:rPr>
      </w:pPr>
      <w:r>
        <w:rPr>
          <w:noProof/>
        </w:rPr>
        <w:t>39.</w:t>
      </w:r>
      <w:r>
        <w:rPr>
          <w:noProof/>
        </w:rPr>
        <w:tab/>
        <w:t>NOTICE TO REPAIR DAMAGE TO THOROUGHFARE</w:t>
      </w:r>
      <w:r>
        <w:rPr>
          <w:noProof/>
        </w:rPr>
        <w:tab/>
      </w:r>
      <w:r>
        <w:rPr>
          <w:noProof/>
        </w:rPr>
        <w:fldChar w:fldCharType="begin"/>
      </w:r>
      <w:r>
        <w:rPr>
          <w:noProof/>
        </w:rPr>
        <w:instrText xml:space="preserve"> PAGEREF _Toc499010754 \h </w:instrText>
      </w:r>
      <w:r>
        <w:rPr>
          <w:noProof/>
        </w:rPr>
      </w:r>
      <w:r>
        <w:rPr>
          <w:noProof/>
        </w:rPr>
        <w:fldChar w:fldCharType="separate"/>
      </w:r>
      <w:r>
        <w:rPr>
          <w:noProof/>
        </w:rPr>
        <w:t>18</w:t>
      </w:r>
      <w:r>
        <w:rPr>
          <w:noProof/>
        </w:rPr>
        <w:fldChar w:fldCharType="end"/>
      </w:r>
    </w:p>
    <w:p w:rsidR="0083630D" w:rsidRDefault="0083630D">
      <w:pPr>
        <w:pStyle w:val="TOC2"/>
        <w:tabs>
          <w:tab w:val="left" w:pos="800"/>
          <w:tab w:val="right" w:pos="8302"/>
        </w:tabs>
        <w:rPr>
          <w:noProof/>
        </w:rPr>
      </w:pPr>
      <w:r>
        <w:rPr>
          <w:noProof/>
        </w:rPr>
        <w:t>40.</w:t>
      </w:r>
      <w:r>
        <w:rPr>
          <w:noProof/>
        </w:rPr>
        <w:tab/>
        <w:t>NOTICE TO REMOVE THING UNLAWFULLY PLACED ON  THOROUGHFARE</w:t>
      </w:r>
      <w:r>
        <w:rPr>
          <w:noProof/>
        </w:rPr>
        <w:tab/>
      </w:r>
      <w:r>
        <w:rPr>
          <w:noProof/>
        </w:rPr>
        <w:fldChar w:fldCharType="begin"/>
      </w:r>
      <w:r>
        <w:rPr>
          <w:noProof/>
        </w:rPr>
        <w:instrText xml:space="preserve"> PAGEREF _Toc499010755 \h </w:instrText>
      </w:r>
      <w:r>
        <w:rPr>
          <w:noProof/>
        </w:rPr>
      </w:r>
      <w:r>
        <w:rPr>
          <w:noProof/>
        </w:rPr>
        <w:fldChar w:fldCharType="separate"/>
      </w:r>
      <w:r>
        <w:rPr>
          <w:noProof/>
        </w:rPr>
        <w:t>18</w:t>
      </w:r>
      <w:r>
        <w:rPr>
          <w:noProof/>
        </w:rPr>
        <w:fldChar w:fldCharType="end"/>
      </w:r>
    </w:p>
    <w:p w:rsidR="0083630D" w:rsidRDefault="0083630D">
      <w:pPr>
        <w:pStyle w:val="TOC1"/>
      </w:pPr>
      <w:r>
        <w:t>PART 9 - ENFORCEMENT</w:t>
      </w:r>
      <w:r>
        <w:tab/>
      </w:r>
      <w:r>
        <w:fldChar w:fldCharType="begin"/>
      </w:r>
      <w:r>
        <w:instrText xml:space="preserve"> PAGEREF _Toc499010756 \h </w:instrText>
      </w:r>
      <w:r>
        <w:fldChar w:fldCharType="separate"/>
      </w:r>
      <w:r>
        <w:t>18</w:t>
      </w:r>
      <w:r>
        <w:fldChar w:fldCharType="end"/>
      </w:r>
    </w:p>
    <w:p w:rsidR="0083630D" w:rsidRDefault="0083630D">
      <w:pPr>
        <w:pStyle w:val="TOC2"/>
        <w:tabs>
          <w:tab w:val="left" w:pos="800"/>
          <w:tab w:val="right" w:pos="8302"/>
        </w:tabs>
        <w:rPr>
          <w:noProof/>
        </w:rPr>
      </w:pPr>
      <w:r>
        <w:rPr>
          <w:noProof/>
        </w:rPr>
        <w:t>41.</w:t>
      </w:r>
      <w:r>
        <w:rPr>
          <w:noProof/>
        </w:rPr>
        <w:tab/>
        <w:t>OFFENCE TO FAIL TO COMPLY WITH NOTICE</w:t>
      </w:r>
      <w:r>
        <w:rPr>
          <w:noProof/>
        </w:rPr>
        <w:tab/>
      </w:r>
      <w:r>
        <w:rPr>
          <w:noProof/>
        </w:rPr>
        <w:fldChar w:fldCharType="begin"/>
      </w:r>
      <w:r>
        <w:rPr>
          <w:noProof/>
        </w:rPr>
        <w:instrText xml:space="preserve"> PAGEREF _Toc499010757 \h </w:instrText>
      </w:r>
      <w:r>
        <w:rPr>
          <w:noProof/>
        </w:rPr>
      </w:r>
      <w:r>
        <w:rPr>
          <w:noProof/>
        </w:rPr>
        <w:fldChar w:fldCharType="separate"/>
      </w:r>
      <w:r>
        <w:rPr>
          <w:noProof/>
        </w:rPr>
        <w:t>18</w:t>
      </w:r>
      <w:r>
        <w:rPr>
          <w:noProof/>
        </w:rPr>
        <w:fldChar w:fldCharType="end"/>
      </w:r>
    </w:p>
    <w:p w:rsidR="0083630D" w:rsidRDefault="0083630D">
      <w:pPr>
        <w:pStyle w:val="TOC2"/>
        <w:tabs>
          <w:tab w:val="left" w:pos="800"/>
          <w:tab w:val="right" w:pos="8302"/>
        </w:tabs>
        <w:rPr>
          <w:noProof/>
        </w:rPr>
      </w:pPr>
      <w:r>
        <w:rPr>
          <w:noProof/>
        </w:rPr>
        <w:t>42.</w:t>
      </w:r>
      <w:r>
        <w:rPr>
          <w:noProof/>
        </w:rPr>
        <w:tab/>
        <w:t>LOCAL GOVERNMENT MAY UNDERTAKE REQUIREMENTS OF NOTICE</w:t>
      </w:r>
      <w:r>
        <w:rPr>
          <w:noProof/>
        </w:rPr>
        <w:tab/>
      </w:r>
      <w:r>
        <w:rPr>
          <w:noProof/>
        </w:rPr>
        <w:fldChar w:fldCharType="begin"/>
      </w:r>
      <w:r>
        <w:rPr>
          <w:noProof/>
        </w:rPr>
        <w:instrText xml:space="preserve"> PAGEREF _Toc499010758 \h </w:instrText>
      </w:r>
      <w:r>
        <w:rPr>
          <w:noProof/>
        </w:rPr>
      </w:r>
      <w:r>
        <w:rPr>
          <w:noProof/>
        </w:rPr>
        <w:fldChar w:fldCharType="separate"/>
      </w:r>
      <w:r>
        <w:rPr>
          <w:noProof/>
        </w:rPr>
        <w:t>18</w:t>
      </w:r>
      <w:r>
        <w:rPr>
          <w:noProof/>
        </w:rPr>
        <w:fldChar w:fldCharType="end"/>
      </w:r>
    </w:p>
    <w:p w:rsidR="0083630D" w:rsidRDefault="0083630D">
      <w:pPr>
        <w:pStyle w:val="TOC1"/>
      </w:pPr>
      <w:r>
        <w:t>PART 10 - PENALTIES</w:t>
      </w:r>
      <w:r>
        <w:tab/>
      </w:r>
      <w:r>
        <w:fldChar w:fldCharType="begin"/>
      </w:r>
      <w:r>
        <w:instrText xml:space="preserve"> PAGEREF _Toc499010759 \h </w:instrText>
      </w:r>
      <w:r>
        <w:fldChar w:fldCharType="separate"/>
      </w:r>
      <w:r>
        <w:t>19</w:t>
      </w:r>
      <w:r>
        <w:fldChar w:fldCharType="end"/>
      </w:r>
    </w:p>
    <w:p w:rsidR="0083630D" w:rsidRDefault="0083630D">
      <w:pPr>
        <w:pStyle w:val="TOC2"/>
        <w:tabs>
          <w:tab w:val="left" w:pos="800"/>
          <w:tab w:val="right" w:pos="8302"/>
        </w:tabs>
        <w:rPr>
          <w:noProof/>
        </w:rPr>
      </w:pPr>
      <w:r>
        <w:rPr>
          <w:noProof/>
        </w:rPr>
        <w:t>43.</w:t>
      </w:r>
      <w:r>
        <w:rPr>
          <w:noProof/>
        </w:rPr>
        <w:tab/>
        <w:t>OFFENCES</w:t>
      </w:r>
      <w:r>
        <w:rPr>
          <w:noProof/>
        </w:rPr>
        <w:tab/>
      </w:r>
      <w:r>
        <w:rPr>
          <w:noProof/>
        </w:rPr>
        <w:fldChar w:fldCharType="begin"/>
      </w:r>
      <w:r>
        <w:rPr>
          <w:noProof/>
        </w:rPr>
        <w:instrText xml:space="preserve"> PAGEREF _Toc499010760 \h </w:instrText>
      </w:r>
      <w:r>
        <w:rPr>
          <w:noProof/>
        </w:rPr>
      </w:r>
      <w:r>
        <w:rPr>
          <w:noProof/>
        </w:rPr>
        <w:fldChar w:fldCharType="separate"/>
      </w:r>
      <w:r>
        <w:rPr>
          <w:noProof/>
        </w:rPr>
        <w:t>19</w:t>
      </w:r>
      <w:r>
        <w:rPr>
          <w:noProof/>
        </w:rPr>
        <w:fldChar w:fldCharType="end"/>
      </w:r>
    </w:p>
    <w:p w:rsidR="0083630D" w:rsidRDefault="0083630D">
      <w:pPr>
        <w:pStyle w:val="TOC2"/>
        <w:tabs>
          <w:tab w:val="left" w:pos="800"/>
          <w:tab w:val="right" w:pos="8302"/>
        </w:tabs>
        <w:rPr>
          <w:noProof/>
        </w:rPr>
      </w:pPr>
      <w:r>
        <w:rPr>
          <w:noProof/>
        </w:rPr>
        <w:t>44.</w:t>
      </w:r>
      <w:r>
        <w:rPr>
          <w:noProof/>
        </w:rPr>
        <w:tab/>
        <w:t>PRESCRIBED OFFENCES</w:t>
      </w:r>
      <w:r>
        <w:rPr>
          <w:noProof/>
        </w:rPr>
        <w:tab/>
      </w:r>
      <w:r>
        <w:rPr>
          <w:noProof/>
        </w:rPr>
        <w:fldChar w:fldCharType="begin"/>
      </w:r>
      <w:r>
        <w:rPr>
          <w:noProof/>
        </w:rPr>
        <w:instrText xml:space="preserve"> PAGEREF _Toc499010761 \h </w:instrText>
      </w:r>
      <w:r>
        <w:rPr>
          <w:noProof/>
        </w:rPr>
      </w:r>
      <w:r>
        <w:rPr>
          <w:noProof/>
        </w:rPr>
        <w:fldChar w:fldCharType="separate"/>
      </w:r>
      <w:r>
        <w:rPr>
          <w:noProof/>
        </w:rPr>
        <w:t>19</w:t>
      </w:r>
      <w:r>
        <w:rPr>
          <w:noProof/>
        </w:rPr>
        <w:fldChar w:fldCharType="end"/>
      </w:r>
    </w:p>
    <w:p w:rsidR="0083630D" w:rsidRDefault="0083630D">
      <w:pPr>
        <w:pStyle w:val="TOC2"/>
        <w:tabs>
          <w:tab w:val="left" w:pos="800"/>
          <w:tab w:val="right" w:pos="8302"/>
        </w:tabs>
        <w:rPr>
          <w:noProof/>
        </w:rPr>
      </w:pPr>
      <w:r>
        <w:rPr>
          <w:noProof/>
        </w:rPr>
        <w:t>45.</w:t>
      </w:r>
      <w:r>
        <w:rPr>
          <w:noProof/>
        </w:rPr>
        <w:tab/>
        <w:t>FORMS</w:t>
      </w:r>
      <w:r>
        <w:rPr>
          <w:noProof/>
        </w:rPr>
        <w:tab/>
      </w:r>
      <w:r>
        <w:rPr>
          <w:noProof/>
        </w:rPr>
        <w:fldChar w:fldCharType="begin"/>
      </w:r>
      <w:r>
        <w:rPr>
          <w:noProof/>
        </w:rPr>
        <w:instrText xml:space="preserve"> PAGEREF _Toc499010762 \h </w:instrText>
      </w:r>
      <w:r>
        <w:rPr>
          <w:noProof/>
        </w:rPr>
      </w:r>
      <w:r>
        <w:rPr>
          <w:noProof/>
        </w:rPr>
        <w:fldChar w:fldCharType="separate"/>
      </w:r>
      <w:r>
        <w:rPr>
          <w:noProof/>
        </w:rPr>
        <w:t>19</w:t>
      </w:r>
      <w:r>
        <w:rPr>
          <w:noProof/>
        </w:rPr>
        <w:fldChar w:fldCharType="end"/>
      </w:r>
    </w:p>
    <w:p w:rsidR="0083630D" w:rsidRDefault="0083630D">
      <w:pPr>
        <w:pStyle w:val="TOC2"/>
        <w:tabs>
          <w:tab w:val="left" w:pos="800"/>
          <w:tab w:val="right" w:pos="8302"/>
        </w:tabs>
        <w:rPr>
          <w:noProof/>
        </w:rPr>
      </w:pPr>
      <w:r>
        <w:rPr>
          <w:noProof/>
        </w:rPr>
        <w:t>46.</w:t>
      </w:r>
      <w:r>
        <w:rPr>
          <w:noProof/>
        </w:rPr>
        <w:tab/>
        <w:t>DELEGATION</w:t>
      </w:r>
      <w:r>
        <w:rPr>
          <w:noProof/>
        </w:rPr>
        <w:tab/>
      </w:r>
      <w:r>
        <w:rPr>
          <w:noProof/>
        </w:rPr>
        <w:fldChar w:fldCharType="begin"/>
      </w:r>
      <w:r>
        <w:rPr>
          <w:noProof/>
        </w:rPr>
        <w:instrText xml:space="preserve"> PAGEREF _Toc499010763 \h </w:instrText>
      </w:r>
      <w:r>
        <w:rPr>
          <w:noProof/>
        </w:rPr>
      </w:r>
      <w:r>
        <w:rPr>
          <w:noProof/>
        </w:rPr>
        <w:fldChar w:fldCharType="separate"/>
      </w:r>
      <w:r>
        <w:rPr>
          <w:noProof/>
        </w:rPr>
        <w:t>20</w:t>
      </w:r>
      <w:r>
        <w:rPr>
          <w:noProof/>
        </w:rPr>
        <w:fldChar w:fldCharType="end"/>
      </w:r>
    </w:p>
    <w:p w:rsidR="0083630D" w:rsidRDefault="0083630D">
      <w:pPr>
        <w:pStyle w:val="TOC1"/>
      </w:pPr>
      <w:r>
        <w:fldChar w:fldCharType="end"/>
      </w:r>
      <w:r>
        <w:br w:type="page"/>
      </w:r>
      <w:r>
        <w:lastRenderedPageBreak/>
        <w:t>LOCAL GOVERNMENT ACT 1995</w:t>
      </w:r>
    </w:p>
    <w:p w:rsidR="0083630D" w:rsidRDefault="0083630D">
      <w:pPr>
        <w:pStyle w:val="DefaultText"/>
      </w:pPr>
    </w:p>
    <w:p w:rsidR="0083630D" w:rsidRDefault="0083630D">
      <w:pPr>
        <w:pStyle w:val="Heading7"/>
      </w:pPr>
      <w:r>
        <w:t xml:space="preserve">THE CITY OF </w:t>
      </w:r>
      <w:smartTag w:uri="urn:schemas-microsoft-com:office:smarttags" w:element="City">
        <w:smartTag w:uri="urn:schemas-microsoft-com:office:smarttags" w:element="place">
          <w:r>
            <w:t>NEDLANDS</w:t>
          </w:r>
        </w:smartTag>
      </w:smartTag>
    </w:p>
    <w:p w:rsidR="0083630D" w:rsidRDefault="0083630D">
      <w:pPr>
        <w:rPr>
          <w:b/>
          <w:sz w:val="24"/>
          <w:lang w:val="en-US"/>
        </w:rPr>
      </w:pPr>
    </w:p>
    <w:p w:rsidR="0083630D" w:rsidRDefault="0083630D">
      <w:pPr>
        <w:pStyle w:val="Heading8"/>
      </w:pPr>
      <w:r>
        <w:t>THOROUGHFARES LOCAL LAW</w:t>
      </w:r>
    </w:p>
    <w:p w:rsidR="0083630D" w:rsidRDefault="0083630D">
      <w:pPr>
        <w:rPr>
          <w:sz w:val="24"/>
          <w:lang w:val="en-US"/>
        </w:rPr>
      </w:pPr>
    </w:p>
    <w:p w:rsidR="0083630D" w:rsidRDefault="0083630D">
      <w:pPr>
        <w:jc w:val="both"/>
        <w:rPr>
          <w:sz w:val="24"/>
          <w:lang w:val="en-US"/>
        </w:rPr>
      </w:pPr>
      <w:r>
        <w:rPr>
          <w:sz w:val="24"/>
          <w:lang w:val="en-US"/>
        </w:rPr>
        <w:t xml:space="preserve">Under the powers conferred by the </w:t>
      </w:r>
      <w:r>
        <w:rPr>
          <w:i/>
          <w:sz w:val="24"/>
          <w:lang w:val="en-US"/>
        </w:rPr>
        <w:t>Local Government Act 1995</w:t>
      </w:r>
      <w:r>
        <w:rPr>
          <w:sz w:val="24"/>
          <w:lang w:val="en-US"/>
        </w:rPr>
        <w:t xml:space="preserve"> and by all other powers, the Council of the City of </w:t>
      </w:r>
      <w:smartTag w:uri="urn:schemas-microsoft-com:office:smarttags" w:element="City">
        <w:smartTag w:uri="urn:schemas-microsoft-com:office:smarttags" w:element="place">
          <w:r>
            <w:rPr>
              <w:sz w:val="24"/>
              <w:lang w:val="en-US"/>
            </w:rPr>
            <w:t>Nedlands</w:t>
          </w:r>
        </w:smartTag>
      </w:smartTag>
      <w:r>
        <w:rPr>
          <w:sz w:val="24"/>
          <w:lang w:val="en-US"/>
        </w:rPr>
        <w:t xml:space="preserve"> resolved to make the following Local Law on the 24 day of October 2000.</w:t>
      </w:r>
    </w:p>
    <w:p w:rsidR="0083630D" w:rsidRDefault="0083630D">
      <w:pPr>
        <w:rPr>
          <w:sz w:val="24"/>
          <w:lang w:val="en-US"/>
        </w:rPr>
      </w:pPr>
    </w:p>
    <w:p w:rsidR="0083630D" w:rsidRDefault="0083630D">
      <w:pPr>
        <w:pStyle w:val="Heading1"/>
      </w:pPr>
      <w:bookmarkStart w:id="1" w:name="_Toc499010708"/>
      <w:r>
        <w:t>PART 1 – PRELIMINARY</w:t>
      </w:r>
      <w:bookmarkEnd w:id="1"/>
    </w:p>
    <w:p w:rsidR="0083630D" w:rsidRDefault="0083630D">
      <w:pPr>
        <w:rPr>
          <w:sz w:val="24"/>
          <w:lang w:val="en-US"/>
        </w:rPr>
      </w:pPr>
    </w:p>
    <w:p w:rsidR="0083630D" w:rsidRDefault="0083630D">
      <w:pPr>
        <w:pStyle w:val="Heading2"/>
      </w:pPr>
      <w:bookmarkStart w:id="2" w:name="_Toc499010709"/>
      <w:r>
        <w:t>1.</w:t>
      </w:r>
      <w:r>
        <w:tab/>
        <w:t>Citation</w:t>
      </w:r>
      <w:bookmarkEnd w:id="2"/>
    </w:p>
    <w:p w:rsidR="0083630D" w:rsidRDefault="0083630D">
      <w:pPr>
        <w:rPr>
          <w:sz w:val="24"/>
          <w:lang w:val="en-US"/>
        </w:rPr>
      </w:pPr>
    </w:p>
    <w:p w:rsidR="0083630D" w:rsidRDefault="0083630D">
      <w:pPr>
        <w:ind w:left="720"/>
        <w:jc w:val="both"/>
        <w:rPr>
          <w:sz w:val="24"/>
          <w:lang w:val="en-US"/>
        </w:rPr>
      </w:pPr>
      <w:r>
        <w:rPr>
          <w:sz w:val="24"/>
          <w:lang w:val="en-US"/>
        </w:rPr>
        <w:t xml:space="preserve">This Local Law may be cited as the City of </w:t>
      </w:r>
      <w:smartTag w:uri="urn:schemas-microsoft-com:office:smarttags" w:element="City">
        <w:smartTag w:uri="urn:schemas-microsoft-com:office:smarttags" w:element="place">
          <w:r>
            <w:rPr>
              <w:sz w:val="24"/>
              <w:lang w:val="en-US"/>
            </w:rPr>
            <w:t>Nedlands Thoroughfares Local Law</w:t>
          </w:r>
        </w:smartTag>
      </w:smartTag>
      <w:r>
        <w:rPr>
          <w:sz w:val="24"/>
          <w:lang w:val="en-US"/>
        </w:rPr>
        <w:t>.</w:t>
      </w:r>
    </w:p>
    <w:p w:rsidR="0083630D" w:rsidRDefault="0083630D">
      <w:pPr>
        <w:rPr>
          <w:sz w:val="24"/>
          <w:lang w:val="en-US"/>
        </w:rPr>
      </w:pPr>
    </w:p>
    <w:p w:rsidR="0083630D" w:rsidRDefault="0083630D">
      <w:pPr>
        <w:pStyle w:val="Heading2"/>
      </w:pPr>
      <w:bookmarkStart w:id="3" w:name="_Toc499010710"/>
      <w:r>
        <w:t>2.</w:t>
      </w:r>
      <w:r>
        <w:tab/>
        <w:t>Repeal</w:t>
      </w:r>
      <w:bookmarkEnd w:id="3"/>
    </w:p>
    <w:p w:rsidR="0083630D" w:rsidRDefault="0083630D">
      <w:pPr>
        <w:rPr>
          <w:sz w:val="24"/>
          <w:lang w:val="en-US"/>
        </w:rPr>
      </w:pPr>
    </w:p>
    <w:p w:rsidR="0083630D" w:rsidRDefault="0083630D">
      <w:pPr>
        <w:ind w:firstLine="720"/>
        <w:rPr>
          <w:sz w:val="24"/>
          <w:lang w:val="en-US"/>
        </w:rPr>
      </w:pPr>
      <w:r>
        <w:rPr>
          <w:sz w:val="24"/>
          <w:lang w:val="en-US"/>
        </w:rPr>
        <w:t>The following Local Laws are repealed –</w:t>
      </w:r>
    </w:p>
    <w:p w:rsidR="0083630D" w:rsidRDefault="0083630D">
      <w:pPr>
        <w:ind w:firstLine="720"/>
        <w:rPr>
          <w:sz w:val="24"/>
          <w:lang w:val="en-US"/>
        </w:rPr>
      </w:pPr>
    </w:p>
    <w:p w:rsidR="0083630D" w:rsidRDefault="0083630D" w:rsidP="0083630D">
      <w:pPr>
        <w:numPr>
          <w:ilvl w:val="0"/>
          <w:numId w:val="5"/>
        </w:numPr>
        <w:tabs>
          <w:tab w:val="clear" w:pos="360"/>
          <w:tab w:val="num" w:pos="1080"/>
        </w:tabs>
        <w:ind w:left="1080"/>
        <w:jc w:val="both"/>
        <w:rPr>
          <w:sz w:val="24"/>
          <w:lang w:val="en-US"/>
        </w:rPr>
      </w:pPr>
      <w:r>
        <w:rPr>
          <w:sz w:val="24"/>
          <w:lang w:val="en-US"/>
        </w:rPr>
        <w:t>By-laws Relating to Street Lawns and Gardens and the Laying of Pipes Under Carriageways published in the Government Gazette 26 February 1982 and amended on 23 December 1994;</w:t>
      </w:r>
    </w:p>
    <w:p w:rsidR="0083630D" w:rsidRDefault="0083630D">
      <w:pPr>
        <w:ind w:left="720"/>
        <w:jc w:val="both"/>
        <w:rPr>
          <w:sz w:val="24"/>
          <w:lang w:val="en-US"/>
        </w:rPr>
      </w:pPr>
    </w:p>
    <w:p w:rsidR="0083630D" w:rsidRDefault="0083630D" w:rsidP="0083630D">
      <w:pPr>
        <w:numPr>
          <w:ilvl w:val="0"/>
          <w:numId w:val="5"/>
        </w:numPr>
        <w:tabs>
          <w:tab w:val="clear" w:pos="360"/>
          <w:tab w:val="num" w:pos="1080"/>
        </w:tabs>
        <w:ind w:left="1080"/>
        <w:jc w:val="both"/>
        <w:rPr>
          <w:sz w:val="24"/>
          <w:lang w:val="en-US"/>
        </w:rPr>
      </w:pPr>
      <w:r>
        <w:rPr>
          <w:sz w:val="24"/>
          <w:lang w:val="en-US"/>
        </w:rPr>
        <w:t>By-laws Relating to Animals and Vehicles on Roads and the Deposit of Rubbish and Other Materials on Streets and Public Places published in the Government Gazette 12 March 1963 and amended on 9 October 1981; and</w:t>
      </w:r>
    </w:p>
    <w:p w:rsidR="0083630D" w:rsidRDefault="0083630D">
      <w:pPr>
        <w:jc w:val="both"/>
        <w:rPr>
          <w:sz w:val="24"/>
          <w:lang w:val="en-US"/>
        </w:rPr>
      </w:pPr>
    </w:p>
    <w:p w:rsidR="0083630D" w:rsidRDefault="0083630D" w:rsidP="0083630D">
      <w:pPr>
        <w:numPr>
          <w:ilvl w:val="0"/>
          <w:numId w:val="5"/>
        </w:numPr>
        <w:tabs>
          <w:tab w:val="clear" w:pos="360"/>
          <w:tab w:val="num" w:pos="1080"/>
        </w:tabs>
        <w:ind w:left="1080"/>
        <w:jc w:val="both"/>
        <w:rPr>
          <w:sz w:val="24"/>
          <w:lang w:val="en-US"/>
        </w:rPr>
      </w:pPr>
      <w:r>
        <w:rPr>
          <w:sz w:val="24"/>
          <w:lang w:val="en-US"/>
        </w:rPr>
        <w:t>By-laws Relating to the Prevention of Damage to Footpaths, Verges and Rights of Way published in the Government Gazette on 17 March 1989.</w:t>
      </w:r>
    </w:p>
    <w:p w:rsidR="0083630D" w:rsidRDefault="0083630D">
      <w:pPr>
        <w:rPr>
          <w:sz w:val="24"/>
          <w:lang w:val="en-US"/>
        </w:rPr>
      </w:pPr>
    </w:p>
    <w:p w:rsidR="0083630D" w:rsidRDefault="0083630D">
      <w:pPr>
        <w:pStyle w:val="Heading2"/>
      </w:pPr>
      <w:bookmarkStart w:id="4" w:name="_Toc499010711"/>
      <w:r>
        <w:t>3.</w:t>
      </w:r>
      <w:r>
        <w:tab/>
        <w:t>Operation</w:t>
      </w:r>
      <w:bookmarkEnd w:id="4"/>
    </w:p>
    <w:p w:rsidR="0083630D" w:rsidRDefault="0083630D">
      <w:pPr>
        <w:rPr>
          <w:sz w:val="24"/>
          <w:lang w:val="en-US"/>
        </w:rPr>
      </w:pPr>
    </w:p>
    <w:p w:rsidR="0083630D" w:rsidRDefault="0083630D">
      <w:pPr>
        <w:ind w:left="720"/>
        <w:jc w:val="both"/>
        <w:rPr>
          <w:sz w:val="24"/>
          <w:lang w:val="en-US"/>
        </w:rPr>
      </w:pPr>
      <w:r>
        <w:rPr>
          <w:sz w:val="24"/>
          <w:lang w:val="en-US"/>
        </w:rPr>
        <w:t>This Local Law will come into operation on the fourteenth day after the day on which it is published in the Government Gazette.</w:t>
      </w:r>
    </w:p>
    <w:p w:rsidR="0083630D" w:rsidRDefault="0083630D">
      <w:pPr>
        <w:rPr>
          <w:sz w:val="24"/>
          <w:lang w:val="en-US"/>
        </w:rPr>
      </w:pPr>
    </w:p>
    <w:p w:rsidR="0083630D" w:rsidRDefault="0083630D">
      <w:pPr>
        <w:pStyle w:val="Heading2"/>
      </w:pPr>
      <w:bookmarkStart w:id="5" w:name="_Toc499010712"/>
      <w:r>
        <w:t>4.</w:t>
      </w:r>
      <w:r>
        <w:tab/>
        <w:t>Application</w:t>
      </w:r>
      <w:bookmarkEnd w:id="5"/>
    </w:p>
    <w:p w:rsidR="0083630D" w:rsidRDefault="0083630D">
      <w:pPr>
        <w:rPr>
          <w:sz w:val="24"/>
          <w:lang w:val="en-US"/>
        </w:rPr>
      </w:pPr>
    </w:p>
    <w:p w:rsidR="0083630D" w:rsidRDefault="0083630D">
      <w:pPr>
        <w:ind w:firstLine="720"/>
        <w:rPr>
          <w:sz w:val="24"/>
          <w:lang w:val="en-US"/>
        </w:rPr>
      </w:pPr>
      <w:r>
        <w:rPr>
          <w:sz w:val="24"/>
          <w:lang w:val="en-US"/>
        </w:rPr>
        <w:t>This Local Law applies throughout the district.</w:t>
      </w:r>
    </w:p>
    <w:p w:rsidR="0083630D" w:rsidRDefault="0083630D">
      <w:pPr>
        <w:rPr>
          <w:sz w:val="24"/>
          <w:lang w:val="en-US"/>
        </w:rPr>
      </w:pPr>
    </w:p>
    <w:p w:rsidR="0083630D" w:rsidRDefault="0083630D">
      <w:pPr>
        <w:pStyle w:val="Heading2"/>
      </w:pPr>
      <w:bookmarkStart w:id="6" w:name="_Toc499010713"/>
      <w:r>
        <w:t>5.</w:t>
      </w:r>
      <w:r>
        <w:tab/>
        <w:t>Interpretation</w:t>
      </w:r>
      <w:bookmarkEnd w:id="6"/>
    </w:p>
    <w:p w:rsidR="0083630D" w:rsidRDefault="0083630D">
      <w:pPr>
        <w:rPr>
          <w:sz w:val="24"/>
          <w:lang w:val="en-US"/>
        </w:rPr>
      </w:pPr>
    </w:p>
    <w:p w:rsidR="0083630D" w:rsidRDefault="0083630D">
      <w:pPr>
        <w:ind w:left="720"/>
        <w:jc w:val="both"/>
        <w:rPr>
          <w:sz w:val="24"/>
          <w:lang w:val="en-US"/>
        </w:rPr>
      </w:pPr>
      <w:r>
        <w:rPr>
          <w:sz w:val="24"/>
          <w:lang w:val="en-US"/>
        </w:rPr>
        <w:t xml:space="preserve">In this Local Law, unless the context otherwise requires – </w:t>
      </w:r>
    </w:p>
    <w:p w:rsidR="0083630D" w:rsidRDefault="0083630D">
      <w:pPr>
        <w:ind w:left="720"/>
        <w:jc w:val="both"/>
        <w:rPr>
          <w:sz w:val="24"/>
          <w:lang w:val="en-US"/>
        </w:rPr>
      </w:pPr>
    </w:p>
    <w:p w:rsidR="0083630D" w:rsidRDefault="0083630D">
      <w:pPr>
        <w:ind w:left="720"/>
        <w:jc w:val="both"/>
        <w:rPr>
          <w:sz w:val="24"/>
          <w:lang w:val="en-US"/>
        </w:rPr>
      </w:pPr>
      <w:r>
        <w:rPr>
          <w:sz w:val="24"/>
          <w:lang w:val="en-US"/>
        </w:rPr>
        <w:t xml:space="preserve">“Act” means the </w:t>
      </w:r>
      <w:r>
        <w:rPr>
          <w:i/>
          <w:sz w:val="24"/>
          <w:lang w:val="en-US"/>
        </w:rPr>
        <w:t>Local Government Act 1995</w:t>
      </w:r>
      <w:r>
        <w:rPr>
          <w:sz w:val="24"/>
          <w:lang w:val="en-US"/>
        </w:rPr>
        <w:t>;</w:t>
      </w:r>
    </w:p>
    <w:p w:rsidR="0083630D" w:rsidRDefault="0083630D">
      <w:pPr>
        <w:pStyle w:val="DefaultText"/>
        <w:ind w:left="720"/>
        <w:jc w:val="both"/>
      </w:pPr>
    </w:p>
    <w:p w:rsidR="0083630D" w:rsidRDefault="0083630D">
      <w:pPr>
        <w:ind w:left="720"/>
        <w:jc w:val="both"/>
        <w:rPr>
          <w:sz w:val="24"/>
          <w:lang w:val="en-US"/>
        </w:rPr>
      </w:pPr>
      <w:r>
        <w:rPr>
          <w:sz w:val="24"/>
          <w:lang w:val="en-US"/>
        </w:rPr>
        <w:t>“adjacent owner” means the owner of any property or lot adjoining a street verge which is subject to a verge treatment;</w:t>
      </w:r>
    </w:p>
    <w:p w:rsidR="0083630D" w:rsidRDefault="0083630D">
      <w:pPr>
        <w:ind w:left="720"/>
        <w:jc w:val="both"/>
        <w:rPr>
          <w:sz w:val="24"/>
          <w:lang w:val="en-US"/>
        </w:rPr>
      </w:pPr>
    </w:p>
    <w:p w:rsidR="0083630D" w:rsidRDefault="0083630D">
      <w:pPr>
        <w:ind w:left="720"/>
        <w:jc w:val="both"/>
        <w:rPr>
          <w:sz w:val="24"/>
          <w:lang w:val="en-US"/>
        </w:rPr>
      </w:pPr>
      <w:r>
        <w:rPr>
          <w:sz w:val="24"/>
          <w:lang w:val="en-US"/>
        </w:rPr>
        <w:lastRenderedPageBreak/>
        <w:t xml:space="preserve">“authorised person” means a person authorised by the local government under section 9.10 of the Act to perform any of the functions of an authorised person under this local law; </w:t>
      </w:r>
    </w:p>
    <w:p w:rsidR="0083630D" w:rsidRDefault="0083630D">
      <w:pPr>
        <w:ind w:left="720"/>
        <w:jc w:val="both"/>
        <w:rPr>
          <w:sz w:val="24"/>
          <w:lang w:val="en-US"/>
        </w:rPr>
      </w:pPr>
    </w:p>
    <w:p w:rsidR="0083630D" w:rsidRDefault="0083630D">
      <w:pPr>
        <w:ind w:left="720"/>
        <w:jc w:val="both"/>
        <w:rPr>
          <w:sz w:val="24"/>
          <w:lang w:val="en-US"/>
        </w:rPr>
      </w:pPr>
      <w:r>
        <w:rPr>
          <w:sz w:val="24"/>
          <w:lang w:val="en-US"/>
        </w:rPr>
        <w:t>“carriageway” means a portion of a road that is improved, designed or ordinarily used for vehicular traffic, and includes the shoulders, and areas, including embayments, at the side or centre of the road, for the standing or parking of vehicles, but does not include a lane, right of way or driveway;</w:t>
      </w:r>
    </w:p>
    <w:p w:rsidR="0083630D" w:rsidRDefault="0083630D">
      <w:pPr>
        <w:ind w:left="720"/>
        <w:jc w:val="both"/>
        <w:rPr>
          <w:sz w:val="24"/>
          <w:lang w:val="en-US"/>
        </w:rPr>
      </w:pPr>
    </w:p>
    <w:p w:rsidR="0083630D" w:rsidRDefault="0083630D">
      <w:pPr>
        <w:ind w:left="720"/>
        <w:jc w:val="both"/>
        <w:rPr>
          <w:sz w:val="24"/>
          <w:lang w:val="en-US"/>
        </w:rPr>
      </w:pPr>
      <w:r>
        <w:rPr>
          <w:sz w:val="24"/>
          <w:lang w:val="en-US"/>
        </w:rPr>
        <w:t xml:space="preserve">“CEO” means the Chief Executive Officer or Acting Chief Executive Officer of the City of </w:t>
      </w:r>
      <w:smartTag w:uri="urn:schemas-microsoft-com:office:smarttags" w:element="City">
        <w:smartTag w:uri="urn:schemas-microsoft-com:office:smarttags" w:element="place">
          <w:r>
            <w:rPr>
              <w:sz w:val="24"/>
              <w:lang w:val="en-US"/>
            </w:rPr>
            <w:t>Nedlands</w:t>
          </w:r>
        </w:smartTag>
      </w:smartTag>
      <w:r>
        <w:rPr>
          <w:sz w:val="24"/>
          <w:lang w:val="en-US"/>
        </w:rPr>
        <w:t>;</w:t>
      </w:r>
    </w:p>
    <w:p w:rsidR="0083630D" w:rsidRDefault="0083630D">
      <w:pPr>
        <w:ind w:left="720"/>
        <w:jc w:val="both"/>
        <w:rPr>
          <w:sz w:val="24"/>
          <w:lang w:val="en-US"/>
        </w:rPr>
      </w:pPr>
    </w:p>
    <w:p w:rsidR="0083630D" w:rsidRDefault="0083630D">
      <w:pPr>
        <w:ind w:left="720"/>
        <w:jc w:val="both"/>
        <w:rPr>
          <w:sz w:val="24"/>
          <w:lang w:val="en-US"/>
        </w:rPr>
      </w:pPr>
      <w:r>
        <w:rPr>
          <w:sz w:val="24"/>
          <w:lang w:val="en-US"/>
        </w:rPr>
        <w:t xml:space="preserve">“Council” means the Council of the City of </w:t>
      </w:r>
      <w:smartTag w:uri="urn:schemas-microsoft-com:office:smarttags" w:element="City">
        <w:smartTag w:uri="urn:schemas-microsoft-com:office:smarttags" w:element="place">
          <w:r>
            <w:rPr>
              <w:sz w:val="24"/>
              <w:lang w:val="en-US"/>
            </w:rPr>
            <w:t>Nedlands</w:t>
          </w:r>
        </w:smartTag>
      </w:smartTag>
      <w:r>
        <w:rPr>
          <w:sz w:val="24"/>
          <w:lang w:val="en-US"/>
        </w:rPr>
        <w:t>;</w:t>
      </w:r>
    </w:p>
    <w:p w:rsidR="0083630D" w:rsidRDefault="0083630D">
      <w:pPr>
        <w:ind w:left="720"/>
        <w:jc w:val="both"/>
        <w:rPr>
          <w:sz w:val="24"/>
          <w:lang w:val="en-US"/>
        </w:rPr>
      </w:pPr>
    </w:p>
    <w:p w:rsidR="0083630D" w:rsidRDefault="0083630D">
      <w:pPr>
        <w:numPr>
          <w:ilvl w:val="12"/>
          <w:numId w:val="0"/>
        </w:numPr>
        <w:ind w:left="720"/>
        <w:jc w:val="both"/>
        <w:rPr>
          <w:sz w:val="24"/>
          <w:lang w:val="en-US"/>
        </w:rPr>
      </w:pPr>
      <w:r>
        <w:rPr>
          <w:sz w:val="24"/>
          <w:lang w:val="en-US"/>
        </w:rPr>
        <w:t>“crossover” means a constructed pavement giving access from a carriageway to private land.</w:t>
      </w:r>
    </w:p>
    <w:p w:rsidR="0083630D" w:rsidRDefault="0083630D">
      <w:pPr>
        <w:ind w:left="720"/>
        <w:jc w:val="both"/>
        <w:rPr>
          <w:sz w:val="24"/>
          <w:lang w:val="en-US"/>
        </w:rPr>
      </w:pPr>
    </w:p>
    <w:p w:rsidR="0083630D" w:rsidRDefault="0083630D">
      <w:pPr>
        <w:ind w:left="720"/>
        <w:jc w:val="both"/>
        <w:rPr>
          <w:sz w:val="24"/>
          <w:lang w:val="en-US"/>
        </w:rPr>
      </w:pPr>
      <w:r>
        <w:rPr>
          <w:sz w:val="24"/>
          <w:lang w:val="en-US"/>
        </w:rPr>
        <w:t xml:space="preserve">“footpath” means a path or shared path that is used or intended for use by pedestrians or cyclists and includes use by disabled persons in wheelchairs or motorised wheelchairs; </w:t>
      </w:r>
    </w:p>
    <w:p w:rsidR="0083630D" w:rsidRDefault="0083630D">
      <w:pPr>
        <w:ind w:left="720"/>
        <w:jc w:val="both"/>
        <w:rPr>
          <w:sz w:val="24"/>
          <w:lang w:val="en-US"/>
        </w:rPr>
      </w:pPr>
    </w:p>
    <w:p w:rsidR="0083630D" w:rsidRDefault="0083630D">
      <w:pPr>
        <w:ind w:left="720"/>
        <w:jc w:val="both"/>
        <w:rPr>
          <w:i/>
          <w:sz w:val="24"/>
          <w:lang w:val="en-US"/>
        </w:rPr>
      </w:pPr>
      <w:r>
        <w:rPr>
          <w:sz w:val="24"/>
          <w:lang w:val="en-US"/>
        </w:rPr>
        <w:t xml:space="preserve">“garden” means an area of a street which is planted, developed or treated otherwise than as a lawn but does not include any development or treatment which involved the construction of works in a street within the meaning of Schedule 9.1 of the </w:t>
      </w:r>
      <w:r>
        <w:rPr>
          <w:i/>
          <w:sz w:val="24"/>
          <w:lang w:val="en-US"/>
        </w:rPr>
        <w:t>Local Government Act 1995</w:t>
      </w:r>
      <w:r>
        <w:rPr>
          <w:sz w:val="24"/>
          <w:lang w:val="en-US"/>
        </w:rPr>
        <w:t>;</w:t>
      </w:r>
    </w:p>
    <w:p w:rsidR="0083630D" w:rsidRDefault="0083630D">
      <w:pPr>
        <w:ind w:left="720"/>
        <w:jc w:val="both"/>
        <w:rPr>
          <w:sz w:val="24"/>
          <w:lang w:val="en-US"/>
        </w:rPr>
      </w:pPr>
    </w:p>
    <w:p w:rsidR="0083630D" w:rsidRDefault="0083630D">
      <w:pPr>
        <w:ind w:left="720"/>
        <w:jc w:val="both"/>
        <w:rPr>
          <w:sz w:val="24"/>
          <w:lang w:val="en-US"/>
        </w:rPr>
      </w:pPr>
      <w:r>
        <w:rPr>
          <w:sz w:val="24"/>
          <w:lang w:val="en-US"/>
        </w:rPr>
        <w:t>“intersection” means the area comprised within imaginary straight lines joining in succession the points of transection of the property lines of two or more roads that meet each other.  Where the property lines are curved at any corner, the point of transection of the property lines shall be regarded as the point on the curve nearest to the point at which those property lines, if extended in straight lines from each end of the curve, would meet;</w:t>
      </w:r>
    </w:p>
    <w:p w:rsidR="0083630D" w:rsidRDefault="0083630D">
      <w:pPr>
        <w:ind w:left="720"/>
        <w:jc w:val="both"/>
        <w:rPr>
          <w:sz w:val="24"/>
          <w:lang w:val="en-US"/>
        </w:rPr>
      </w:pPr>
    </w:p>
    <w:p w:rsidR="0083630D" w:rsidRDefault="0083630D">
      <w:pPr>
        <w:ind w:left="720"/>
        <w:jc w:val="both"/>
        <w:rPr>
          <w:sz w:val="24"/>
          <w:lang w:val="en-US"/>
        </w:rPr>
      </w:pPr>
      <w:r>
        <w:rPr>
          <w:sz w:val="24"/>
          <w:lang w:val="en-US"/>
        </w:rPr>
        <w:t>“junction” means that part of a road lying between imaginary straight lines at right angles to the road commencing from the point of transection formed by its own property lines with the property lines of a road which abuts thereon.  Where the property lines are curved at any corner, the point of transection formed by the property lines shall be determined in the same manner as is provided in the definition of “intersection”;</w:t>
      </w:r>
    </w:p>
    <w:p w:rsidR="0083630D" w:rsidRDefault="0083630D">
      <w:pPr>
        <w:ind w:left="720"/>
        <w:jc w:val="both"/>
        <w:rPr>
          <w:sz w:val="24"/>
          <w:lang w:val="en-US"/>
        </w:rPr>
      </w:pPr>
    </w:p>
    <w:p w:rsidR="0083630D" w:rsidRDefault="0083630D">
      <w:pPr>
        <w:ind w:left="720"/>
        <w:jc w:val="both"/>
        <w:rPr>
          <w:sz w:val="24"/>
          <w:lang w:val="en-US"/>
        </w:rPr>
      </w:pPr>
      <w:r>
        <w:rPr>
          <w:sz w:val="24"/>
          <w:lang w:val="en-US"/>
        </w:rPr>
        <w:t>“kerb” means the concrete strip used to protect and define the edge of a carriageway;</w:t>
      </w:r>
    </w:p>
    <w:p w:rsidR="0083630D" w:rsidRDefault="0083630D">
      <w:pPr>
        <w:ind w:left="720"/>
        <w:jc w:val="both"/>
        <w:rPr>
          <w:sz w:val="24"/>
          <w:lang w:val="en-US"/>
        </w:rPr>
      </w:pPr>
    </w:p>
    <w:p w:rsidR="0083630D" w:rsidRDefault="0083630D">
      <w:pPr>
        <w:ind w:left="720"/>
        <w:jc w:val="both"/>
        <w:rPr>
          <w:sz w:val="24"/>
          <w:lang w:val="en-US"/>
        </w:rPr>
      </w:pPr>
      <w:r>
        <w:rPr>
          <w:sz w:val="24"/>
          <w:lang w:val="en-US"/>
        </w:rPr>
        <w:t>“lawn” means an area of a street which is planted solely with grass and which comprises no other landscaping feature other than a tree or shrub planted by the City;</w:t>
      </w:r>
    </w:p>
    <w:p w:rsidR="0083630D" w:rsidRDefault="0083630D">
      <w:pPr>
        <w:ind w:left="720"/>
        <w:jc w:val="both"/>
        <w:rPr>
          <w:sz w:val="24"/>
          <w:lang w:val="en-US"/>
        </w:rPr>
      </w:pPr>
    </w:p>
    <w:p w:rsidR="0083630D" w:rsidRDefault="0083630D">
      <w:pPr>
        <w:ind w:left="720"/>
        <w:jc w:val="both"/>
        <w:rPr>
          <w:sz w:val="24"/>
          <w:lang w:val="en-US"/>
        </w:rPr>
      </w:pPr>
      <w:r>
        <w:rPr>
          <w:sz w:val="24"/>
          <w:lang w:val="en-US"/>
        </w:rPr>
        <w:t xml:space="preserve">“local government” means the local government of the City of </w:t>
      </w:r>
      <w:smartTag w:uri="urn:schemas-microsoft-com:office:smarttags" w:element="City">
        <w:smartTag w:uri="urn:schemas-microsoft-com:office:smarttags" w:element="place">
          <w:r>
            <w:rPr>
              <w:sz w:val="24"/>
              <w:lang w:val="en-US"/>
            </w:rPr>
            <w:t>Nedlands</w:t>
          </w:r>
        </w:smartTag>
      </w:smartTag>
      <w:r>
        <w:rPr>
          <w:sz w:val="24"/>
          <w:lang w:val="en-US"/>
        </w:rPr>
        <w:t>;</w:t>
      </w:r>
    </w:p>
    <w:p w:rsidR="0083630D" w:rsidRDefault="0083630D">
      <w:pPr>
        <w:ind w:left="720"/>
        <w:jc w:val="both"/>
        <w:rPr>
          <w:sz w:val="24"/>
          <w:lang w:val="en-US"/>
        </w:rPr>
      </w:pPr>
    </w:p>
    <w:p w:rsidR="0083630D" w:rsidRDefault="0083630D">
      <w:pPr>
        <w:ind w:left="720"/>
        <w:jc w:val="both"/>
        <w:rPr>
          <w:sz w:val="24"/>
          <w:lang w:val="en-US"/>
        </w:rPr>
      </w:pPr>
      <w:r>
        <w:rPr>
          <w:sz w:val="24"/>
          <w:lang w:val="en-US"/>
        </w:rPr>
        <w:lastRenderedPageBreak/>
        <w:t xml:space="preserve">“permit” means written authorisation from the CEO or an Officer of the City of </w:t>
      </w:r>
      <w:smartTag w:uri="urn:schemas-microsoft-com:office:smarttags" w:element="City">
        <w:smartTag w:uri="urn:schemas-microsoft-com:office:smarttags" w:element="place">
          <w:r>
            <w:rPr>
              <w:sz w:val="24"/>
              <w:lang w:val="en-US"/>
            </w:rPr>
            <w:t>Nedlands</w:t>
          </w:r>
        </w:smartTag>
      </w:smartTag>
      <w:r>
        <w:rPr>
          <w:sz w:val="24"/>
          <w:lang w:val="en-US"/>
        </w:rPr>
        <w:t>;</w:t>
      </w:r>
    </w:p>
    <w:p w:rsidR="0083630D" w:rsidRDefault="0083630D">
      <w:pPr>
        <w:ind w:left="720"/>
        <w:jc w:val="both"/>
        <w:rPr>
          <w:sz w:val="24"/>
          <w:lang w:val="en-US"/>
        </w:rPr>
      </w:pPr>
    </w:p>
    <w:p w:rsidR="0083630D" w:rsidRDefault="0083630D">
      <w:pPr>
        <w:ind w:left="720"/>
        <w:jc w:val="both"/>
        <w:rPr>
          <w:sz w:val="24"/>
          <w:lang w:val="en-US"/>
        </w:rPr>
      </w:pPr>
      <w:r>
        <w:rPr>
          <w:sz w:val="24"/>
          <w:lang w:val="en-US"/>
        </w:rPr>
        <w:t>“property line” means the boundary between the land comprising a street and the land that abuts thereon;</w:t>
      </w:r>
    </w:p>
    <w:p w:rsidR="0083630D" w:rsidRDefault="0083630D">
      <w:pPr>
        <w:ind w:left="720"/>
        <w:jc w:val="both"/>
        <w:rPr>
          <w:sz w:val="24"/>
          <w:lang w:val="en-US"/>
        </w:rPr>
      </w:pPr>
    </w:p>
    <w:p w:rsidR="0083630D" w:rsidRDefault="0083630D">
      <w:pPr>
        <w:ind w:left="720"/>
        <w:jc w:val="both"/>
        <w:rPr>
          <w:sz w:val="24"/>
          <w:lang w:val="en-US"/>
        </w:rPr>
      </w:pPr>
      <w:r>
        <w:rPr>
          <w:sz w:val="24"/>
          <w:lang w:val="en-US"/>
        </w:rPr>
        <w:t>“public place” means any thoroughfare or place which the public are allowed to use, whether the thoroughfare or place is or is not on private property and includes parklands, squares, reserves, beaches, and other lands set apart for the use and enjoyment of the public, including all lands which belong to or which are vested in, or are under the care, control or management of the local government.</w:t>
      </w:r>
    </w:p>
    <w:p w:rsidR="0083630D" w:rsidRDefault="0083630D">
      <w:pPr>
        <w:ind w:left="720"/>
        <w:jc w:val="both"/>
        <w:rPr>
          <w:sz w:val="24"/>
          <w:lang w:val="en-US"/>
        </w:rPr>
      </w:pPr>
    </w:p>
    <w:p w:rsidR="0083630D" w:rsidRDefault="0083630D">
      <w:pPr>
        <w:ind w:left="720"/>
        <w:jc w:val="both"/>
        <w:rPr>
          <w:sz w:val="24"/>
          <w:lang w:val="en-US"/>
        </w:rPr>
      </w:pPr>
      <w:r>
        <w:rPr>
          <w:sz w:val="24"/>
          <w:lang w:val="en-US"/>
        </w:rPr>
        <w:t xml:space="preserve">“right of way” means a right of way described in Part VIII Section 167A of the </w:t>
      </w:r>
    </w:p>
    <w:p w:rsidR="0083630D" w:rsidRDefault="0083630D">
      <w:pPr>
        <w:ind w:left="720"/>
        <w:jc w:val="both"/>
        <w:rPr>
          <w:sz w:val="24"/>
          <w:lang w:val="en-US"/>
        </w:rPr>
      </w:pPr>
      <w:r>
        <w:rPr>
          <w:i/>
          <w:sz w:val="24"/>
          <w:lang w:val="en-US"/>
        </w:rPr>
        <w:t>Transfer of Land Act 1893-1972</w:t>
      </w:r>
      <w:r>
        <w:rPr>
          <w:sz w:val="24"/>
          <w:lang w:val="en-US"/>
        </w:rPr>
        <w:t>;</w:t>
      </w:r>
    </w:p>
    <w:p w:rsidR="0083630D" w:rsidRDefault="0083630D">
      <w:pPr>
        <w:ind w:left="720"/>
        <w:jc w:val="both"/>
        <w:rPr>
          <w:sz w:val="24"/>
          <w:lang w:val="en-US"/>
        </w:rPr>
      </w:pPr>
    </w:p>
    <w:p w:rsidR="0083630D" w:rsidRDefault="0083630D">
      <w:pPr>
        <w:ind w:left="720"/>
        <w:jc w:val="both"/>
        <w:rPr>
          <w:sz w:val="24"/>
          <w:lang w:val="en-US"/>
        </w:rPr>
      </w:pPr>
      <w:r>
        <w:rPr>
          <w:sz w:val="24"/>
          <w:lang w:val="en-US"/>
        </w:rPr>
        <w:t>“road” means any highway, road, street, land, thoroughfare, right of way, cul-de-sac or similar place which the public are allowed to use, and includes all of the land lying between the property lines, including the street verge and footpath adjacent to it;</w:t>
      </w:r>
    </w:p>
    <w:p w:rsidR="0083630D" w:rsidRDefault="0083630D">
      <w:pPr>
        <w:ind w:left="720"/>
        <w:jc w:val="both"/>
        <w:rPr>
          <w:sz w:val="24"/>
          <w:lang w:val="en-US"/>
        </w:rPr>
      </w:pPr>
    </w:p>
    <w:p w:rsidR="0083630D" w:rsidRDefault="0083630D">
      <w:pPr>
        <w:ind w:left="720"/>
        <w:jc w:val="both"/>
        <w:rPr>
          <w:sz w:val="24"/>
          <w:lang w:val="en-US"/>
        </w:rPr>
      </w:pPr>
      <w:r>
        <w:rPr>
          <w:sz w:val="24"/>
          <w:lang w:val="en-US"/>
        </w:rPr>
        <w:t>“road crossing” means a trench excavated across a carriageway, verge or footpath for installing public utilities, drainage or reticulation;</w:t>
      </w:r>
    </w:p>
    <w:p w:rsidR="0083630D" w:rsidRDefault="0083630D">
      <w:pPr>
        <w:ind w:left="720"/>
        <w:jc w:val="both"/>
        <w:rPr>
          <w:sz w:val="24"/>
          <w:lang w:val="en-US"/>
        </w:rPr>
      </w:pPr>
    </w:p>
    <w:p w:rsidR="0083630D" w:rsidRDefault="0083630D">
      <w:pPr>
        <w:ind w:left="720"/>
        <w:jc w:val="both"/>
        <w:rPr>
          <w:sz w:val="24"/>
          <w:lang w:val="en-US"/>
        </w:rPr>
      </w:pPr>
      <w:r>
        <w:rPr>
          <w:sz w:val="24"/>
          <w:lang w:val="en-US"/>
        </w:rPr>
        <w:t>“standard crossover” means a crossover with the standard dimensions of 2.75 metres wide at the boundary line and 4.5 metres wide at the kerb line, and, constructed to comply with the Council Crossover Specification;</w:t>
      </w:r>
    </w:p>
    <w:p w:rsidR="0083630D" w:rsidRDefault="0083630D">
      <w:pPr>
        <w:ind w:left="720"/>
        <w:jc w:val="both"/>
        <w:rPr>
          <w:sz w:val="24"/>
          <w:lang w:val="en-US"/>
        </w:rPr>
      </w:pPr>
    </w:p>
    <w:p w:rsidR="0083630D" w:rsidRDefault="0083630D">
      <w:pPr>
        <w:ind w:left="720"/>
        <w:jc w:val="both"/>
        <w:rPr>
          <w:sz w:val="24"/>
          <w:lang w:val="en-US"/>
        </w:rPr>
      </w:pPr>
      <w:r>
        <w:rPr>
          <w:sz w:val="24"/>
          <w:lang w:val="en-US"/>
        </w:rPr>
        <w:t>“street” includes a carriageway – which the public are allowed to use, and includes every part of the carriageway;</w:t>
      </w:r>
    </w:p>
    <w:p w:rsidR="0083630D" w:rsidRDefault="0083630D">
      <w:pPr>
        <w:ind w:left="720"/>
        <w:jc w:val="both"/>
        <w:rPr>
          <w:sz w:val="24"/>
          <w:lang w:val="en-US"/>
        </w:rPr>
      </w:pPr>
    </w:p>
    <w:p w:rsidR="0083630D" w:rsidRDefault="0083630D">
      <w:pPr>
        <w:ind w:left="720"/>
        <w:jc w:val="both"/>
        <w:rPr>
          <w:sz w:val="24"/>
          <w:lang w:val="en-US"/>
        </w:rPr>
      </w:pPr>
      <w:r>
        <w:rPr>
          <w:sz w:val="24"/>
          <w:lang w:val="en-US"/>
        </w:rPr>
        <w:t>“thoroughfare” means a road or other thoroughfare and includes structures or other things appurtenant to the thoroughfare that are within its limits, and nothing is prevented from being a thoroughfare only because it is not open at each end;</w:t>
      </w:r>
    </w:p>
    <w:p w:rsidR="0083630D" w:rsidRDefault="0083630D">
      <w:pPr>
        <w:ind w:left="720"/>
        <w:jc w:val="both"/>
        <w:rPr>
          <w:sz w:val="24"/>
          <w:lang w:val="en-US"/>
        </w:rPr>
      </w:pPr>
    </w:p>
    <w:p w:rsidR="0083630D" w:rsidRDefault="0083630D">
      <w:pPr>
        <w:ind w:left="720"/>
        <w:jc w:val="both"/>
        <w:rPr>
          <w:sz w:val="24"/>
          <w:lang w:val="en-US"/>
        </w:rPr>
      </w:pPr>
      <w:r>
        <w:rPr>
          <w:sz w:val="24"/>
          <w:lang w:val="en-US"/>
        </w:rPr>
        <w:t>“vehicle” includes every conveyance and every object capable of being propelled or drawn on wheels, tracks or otherwise; but excludes wheel chairs designed for use by a physically impaired person on a footpath; and a pram or similar device.</w:t>
      </w:r>
    </w:p>
    <w:p w:rsidR="0083630D" w:rsidRDefault="0083630D">
      <w:pPr>
        <w:ind w:left="720"/>
        <w:jc w:val="both"/>
        <w:rPr>
          <w:sz w:val="24"/>
          <w:lang w:val="en-US"/>
        </w:rPr>
      </w:pPr>
    </w:p>
    <w:p w:rsidR="0083630D" w:rsidRDefault="0083630D">
      <w:pPr>
        <w:ind w:left="720"/>
        <w:jc w:val="both"/>
        <w:rPr>
          <w:sz w:val="24"/>
          <w:lang w:val="en-US"/>
        </w:rPr>
      </w:pPr>
      <w:r>
        <w:rPr>
          <w:sz w:val="24"/>
          <w:lang w:val="en-US"/>
        </w:rPr>
        <w:t>“verge” means that portion of the street between the property line and the carriageway;</w:t>
      </w:r>
    </w:p>
    <w:p w:rsidR="0083630D" w:rsidRDefault="0083630D">
      <w:pPr>
        <w:numPr>
          <w:ilvl w:val="12"/>
          <w:numId w:val="0"/>
        </w:numPr>
        <w:ind w:left="720"/>
        <w:jc w:val="both"/>
        <w:rPr>
          <w:sz w:val="24"/>
          <w:lang w:val="en-US"/>
        </w:rPr>
      </w:pPr>
    </w:p>
    <w:p w:rsidR="0083630D" w:rsidRDefault="0083630D">
      <w:pPr>
        <w:ind w:left="720"/>
        <w:jc w:val="both"/>
        <w:rPr>
          <w:sz w:val="24"/>
          <w:lang w:val="en-US"/>
        </w:rPr>
      </w:pPr>
      <w:r>
        <w:rPr>
          <w:sz w:val="24"/>
          <w:lang w:val="en-US"/>
        </w:rPr>
        <w:t xml:space="preserve">Any other expression used in this Local Law and not defined herein shall have the meaning given to it in the </w:t>
      </w:r>
      <w:r>
        <w:rPr>
          <w:i/>
          <w:sz w:val="24"/>
          <w:lang w:val="en-US"/>
        </w:rPr>
        <w:t>Local Government Act 1995</w:t>
      </w:r>
      <w:r>
        <w:rPr>
          <w:sz w:val="24"/>
          <w:lang w:val="en-US"/>
        </w:rPr>
        <w:t>.</w:t>
      </w:r>
    </w:p>
    <w:p w:rsidR="0083630D" w:rsidRDefault="0083630D"/>
    <w:p w:rsidR="0083630D" w:rsidRDefault="0083630D"/>
    <w:p w:rsidR="0083630D" w:rsidRDefault="0083630D">
      <w:pPr>
        <w:pStyle w:val="Heading1"/>
      </w:pPr>
      <w:bookmarkStart w:id="7" w:name="_Toc499010714"/>
      <w:r>
        <w:lastRenderedPageBreak/>
        <w:t>PART 2 – ACTIVITIES ON THOROUGHFARES AND PUBLIC PLACES</w:t>
      </w:r>
      <w:bookmarkEnd w:id="7"/>
    </w:p>
    <w:p w:rsidR="0083630D" w:rsidRDefault="0083630D">
      <w:pPr>
        <w:rPr>
          <w:sz w:val="24"/>
        </w:rPr>
      </w:pPr>
    </w:p>
    <w:p w:rsidR="0083630D" w:rsidRDefault="0083630D">
      <w:pPr>
        <w:pStyle w:val="Heading8"/>
      </w:pPr>
      <w:r>
        <w:t>Division 1 – General</w:t>
      </w:r>
    </w:p>
    <w:p w:rsidR="0083630D" w:rsidRDefault="0083630D">
      <w:pPr>
        <w:rPr>
          <w:sz w:val="24"/>
        </w:rPr>
      </w:pPr>
    </w:p>
    <w:p w:rsidR="0083630D" w:rsidRDefault="0083630D">
      <w:pPr>
        <w:pStyle w:val="Heading2"/>
      </w:pPr>
      <w:bookmarkStart w:id="8" w:name="_Toc499010715"/>
      <w:r>
        <w:t>6.</w:t>
      </w:r>
      <w:r>
        <w:tab/>
        <w:t>General prohibitions</w:t>
      </w:r>
      <w:bookmarkEnd w:id="8"/>
    </w:p>
    <w:p w:rsidR="0083630D" w:rsidRDefault="0083630D">
      <w:pPr>
        <w:rPr>
          <w:b/>
          <w:sz w:val="24"/>
        </w:rPr>
      </w:pPr>
    </w:p>
    <w:p w:rsidR="0083630D" w:rsidRDefault="0083630D">
      <w:pPr>
        <w:ind w:firstLine="720"/>
        <w:rPr>
          <w:sz w:val="24"/>
        </w:rPr>
      </w:pPr>
      <w:r>
        <w:rPr>
          <w:sz w:val="24"/>
        </w:rPr>
        <w:t>A person shall not –</w:t>
      </w:r>
    </w:p>
    <w:p w:rsidR="0083630D" w:rsidRDefault="0083630D">
      <w:pPr>
        <w:ind w:firstLine="720"/>
        <w:rPr>
          <w:sz w:val="24"/>
        </w:rPr>
      </w:pPr>
    </w:p>
    <w:p w:rsidR="0083630D" w:rsidRDefault="0083630D">
      <w:pPr>
        <w:numPr>
          <w:ilvl w:val="0"/>
          <w:numId w:val="6"/>
        </w:numPr>
        <w:jc w:val="both"/>
        <w:rPr>
          <w:sz w:val="24"/>
        </w:rPr>
      </w:pPr>
      <w:r>
        <w:rPr>
          <w:sz w:val="24"/>
        </w:rPr>
        <w:t>plant any plant which may grow to a height that will cause an obstruction to visibility for pedestrians, cyclists or motorists;</w:t>
      </w:r>
    </w:p>
    <w:p w:rsidR="0083630D" w:rsidRDefault="0083630D">
      <w:pPr>
        <w:ind w:left="720"/>
        <w:jc w:val="both"/>
        <w:rPr>
          <w:sz w:val="24"/>
        </w:rPr>
      </w:pPr>
    </w:p>
    <w:p w:rsidR="0083630D" w:rsidRDefault="0083630D">
      <w:pPr>
        <w:numPr>
          <w:ilvl w:val="0"/>
          <w:numId w:val="6"/>
        </w:numPr>
        <w:jc w:val="both"/>
        <w:rPr>
          <w:sz w:val="24"/>
        </w:rPr>
      </w:pPr>
      <w:r>
        <w:rPr>
          <w:sz w:val="24"/>
        </w:rPr>
        <w:t>damage a lawn or a garden or remove any plant or part of a plant from a lawn or a garden unless –</w:t>
      </w:r>
    </w:p>
    <w:p w:rsidR="0083630D" w:rsidRDefault="0083630D">
      <w:pPr>
        <w:jc w:val="both"/>
        <w:rPr>
          <w:sz w:val="24"/>
        </w:rPr>
      </w:pPr>
    </w:p>
    <w:p w:rsidR="0083630D" w:rsidRDefault="0083630D">
      <w:pPr>
        <w:numPr>
          <w:ilvl w:val="0"/>
          <w:numId w:val="7"/>
        </w:numPr>
        <w:jc w:val="both"/>
        <w:rPr>
          <w:sz w:val="24"/>
        </w:rPr>
      </w:pPr>
      <w:r>
        <w:rPr>
          <w:sz w:val="24"/>
        </w:rPr>
        <w:t>the person is the owner or the occupier of the lot abutting that portion of the thoroughfare and the lawn or the garden or the particular plant has not been installed or planted by the local government; or</w:t>
      </w:r>
    </w:p>
    <w:p w:rsidR="0083630D" w:rsidRDefault="0083630D">
      <w:pPr>
        <w:ind w:left="1440"/>
        <w:jc w:val="both"/>
        <w:rPr>
          <w:sz w:val="24"/>
        </w:rPr>
      </w:pPr>
    </w:p>
    <w:p w:rsidR="0083630D" w:rsidRDefault="0083630D">
      <w:pPr>
        <w:numPr>
          <w:ilvl w:val="0"/>
          <w:numId w:val="7"/>
        </w:numPr>
        <w:jc w:val="both"/>
        <w:rPr>
          <w:sz w:val="24"/>
        </w:rPr>
      </w:pPr>
      <w:r>
        <w:rPr>
          <w:sz w:val="24"/>
        </w:rPr>
        <w:t>the person is acting under the written authority of the local government;</w:t>
      </w:r>
    </w:p>
    <w:p w:rsidR="0083630D" w:rsidRDefault="0083630D">
      <w:pPr>
        <w:jc w:val="both"/>
        <w:rPr>
          <w:sz w:val="24"/>
        </w:rPr>
      </w:pPr>
    </w:p>
    <w:p w:rsidR="0083630D" w:rsidRDefault="0083630D">
      <w:pPr>
        <w:numPr>
          <w:ilvl w:val="0"/>
          <w:numId w:val="6"/>
        </w:numPr>
        <w:jc w:val="both"/>
        <w:rPr>
          <w:sz w:val="24"/>
        </w:rPr>
      </w:pPr>
      <w:r>
        <w:rPr>
          <w:sz w:val="24"/>
        </w:rPr>
        <w:t>interfere with pedestrian and vehicular access on thoroughfares;</w:t>
      </w:r>
    </w:p>
    <w:p w:rsidR="0083630D" w:rsidRDefault="0083630D">
      <w:pPr>
        <w:ind w:left="720"/>
        <w:jc w:val="both"/>
        <w:rPr>
          <w:sz w:val="24"/>
        </w:rPr>
      </w:pPr>
    </w:p>
    <w:p w:rsidR="0083630D" w:rsidRDefault="0083630D">
      <w:pPr>
        <w:numPr>
          <w:ilvl w:val="0"/>
          <w:numId w:val="6"/>
        </w:numPr>
        <w:jc w:val="both"/>
        <w:rPr>
          <w:sz w:val="24"/>
        </w:rPr>
      </w:pPr>
      <w:r>
        <w:rPr>
          <w:sz w:val="24"/>
        </w:rPr>
        <w:t>throw, place or deposit any obstruction, box, case, crate, bottle, coal, timber, brick or other material on or in any public place unless the person is acting under the written authority of the local government;</w:t>
      </w:r>
    </w:p>
    <w:p w:rsidR="0083630D" w:rsidRDefault="0083630D">
      <w:pPr>
        <w:jc w:val="both"/>
        <w:rPr>
          <w:sz w:val="24"/>
        </w:rPr>
      </w:pPr>
    </w:p>
    <w:p w:rsidR="0083630D" w:rsidRDefault="0083630D">
      <w:pPr>
        <w:numPr>
          <w:ilvl w:val="0"/>
          <w:numId w:val="6"/>
        </w:numPr>
        <w:jc w:val="both"/>
        <w:rPr>
          <w:sz w:val="24"/>
        </w:rPr>
      </w:pPr>
      <w:r>
        <w:rPr>
          <w:sz w:val="24"/>
        </w:rPr>
        <w:t>break up, damage, or destroy any street, way, footpath or other public place;</w:t>
      </w:r>
    </w:p>
    <w:p w:rsidR="0083630D" w:rsidRDefault="0083630D">
      <w:pPr>
        <w:jc w:val="both"/>
        <w:rPr>
          <w:sz w:val="24"/>
        </w:rPr>
      </w:pPr>
    </w:p>
    <w:p w:rsidR="0083630D" w:rsidRDefault="0083630D">
      <w:pPr>
        <w:numPr>
          <w:ilvl w:val="0"/>
          <w:numId w:val="6"/>
        </w:numPr>
        <w:jc w:val="both"/>
        <w:rPr>
          <w:sz w:val="24"/>
        </w:rPr>
      </w:pPr>
      <w:r>
        <w:rPr>
          <w:sz w:val="24"/>
        </w:rPr>
        <w:t>place on any footpath any substance or fluid (whether vegetable or otherwise, but not water) which may create a hazard for any person using the footpath;</w:t>
      </w:r>
    </w:p>
    <w:p w:rsidR="0083630D" w:rsidRDefault="0083630D">
      <w:pPr>
        <w:jc w:val="both"/>
        <w:rPr>
          <w:sz w:val="24"/>
        </w:rPr>
      </w:pPr>
    </w:p>
    <w:p w:rsidR="0083630D" w:rsidRDefault="0083630D">
      <w:pPr>
        <w:numPr>
          <w:ilvl w:val="0"/>
          <w:numId w:val="6"/>
        </w:numPr>
        <w:jc w:val="both"/>
        <w:rPr>
          <w:sz w:val="24"/>
        </w:rPr>
      </w:pPr>
      <w:r>
        <w:rPr>
          <w:sz w:val="24"/>
        </w:rPr>
        <w:t>drain or discharge water from private property onto a carriageway or footpath;</w:t>
      </w:r>
    </w:p>
    <w:p w:rsidR="0083630D" w:rsidRDefault="0083630D">
      <w:pPr>
        <w:jc w:val="both"/>
        <w:rPr>
          <w:sz w:val="24"/>
        </w:rPr>
      </w:pPr>
    </w:p>
    <w:p w:rsidR="0083630D" w:rsidRDefault="0083630D">
      <w:pPr>
        <w:numPr>
          <w:ilvl w:val="0"/>
          <w:numId w:val="6"/>
        </w:numPr>
        <w:jc w:val="both"/>
        <w:rPr>
          <w:sz w:val="24"/>
        </w:rPr>
      </w:pPr>
      <w:r>
        <w:rPr>
          <w:sz w:val="24"/>
        </w:rPr>
        <w:t>cause any obstruction to a water channel or drainage course in a thoroughfare;</w:t>
      </w:r>
    </w:p>
    <w:p w:rsidR="0083630D" w:rsidRDefault="0083630D">
      <w:pPr>
        <w:jc w:val="both"/>
        <w:rPr>
          <w:sz w:val="24"/>
        </w:rPr>
      </w:pPr>
    </w:p>
    <w:p w:rsidR="0083630D" w:rsidRDefault="0083630D">
      <w:pPr>
        <w:numPr>
          <w:ilvl w:val="0"/>
          <w:numId w:val="6"/>
        </w:numPr>
        <w:jc w:val="both"/>
        <w:rPr>
          <w:sz w:val="24"/>
        </w:rPr>
      </w:pPr>
      <w:r>
        <w:rPr>
          <w:sz w:val="24"/>
        </w:rPr>
        <w:t>leave an animal or vehicle or any part of a vehicle in a public place so as to obstruct any portion of that place;</w:t>
      </w:r>
    </w:p>
    <w:p w:rsidR="0083630D" w:rsidRDefault="0083630D">
      <w:pPr>
        <w:jc w:val="both"/>
        <w:rPr>
          <w:sz w:val="24"/>
        </w:rPr>
      </w:pPr>
    </w:p>
    <w:p w:rsidR="0083630D" w:rsidRDefault="0083630D">
      <w:pPr>
        <w:numPr>
          <w:ilvl w:val="0"/>
          <w:numId w:val="6"/>
        </w:numPr>
        <w:jc w:val="both"/>
        <w:rPr>
          <w:sz w:val="24"/>
        </w:rPr>
      </w:pPr>
      <w:r>
        <w:rPr>
          <w:sz w:val="24"/>
        </w:rPr>
        <w:t>construct or use anything on, under or over a thoroughfare;</w:t>
      </w:r>
    </w:p>
    <w:p w:rsidR="0083630D" w:rsidRDefault="0083630D">
      <w:pPr>
        <w:jc w:val="both"/>
        <w:rPr>
          <w:sz w:val="24"/>
        </w:rPr>
      </w:pPr>
    </w:p>
    <w:p w:rsidR="0083630D" w:rsidRDefault="0083630D">
      <w:pPr>
        <w:numPr>
          <w:ilvl w:val="0"/>
          <w:numId w:val="6"/>
        </w:numPr>
        <w:jc w:val="both"/>
        <w:rPr>
          <w:sz w:val="24"/>
        </w:rPr>
      </w:pPr>
      <w:r>
        <w:rPr>
          <w:sz w:val="24"/>
        </w:rPr>
        <w:t xml:space="preserve">unless at the direction of the local government, remove or interfere with any signpost, direction plate, guidepost, notice, shelter, shed, fence or </w:t>
      </w:r>
      <w:r>
        <w:rPr>
          <w:sz w:val="24"/>
        </w:rPr>
        <w:lastRenderedPageBreak/>
        <w:t>any structure erected on a thoroughfare by the local government or a person acting under the authority of a written law; or</w:t>
      </w:r>
    </w:p>
    <w:p w:rsidR="0083630D" w:rsidRDefault="0083630D">
      <w:pPr>
        <w:jc w:val="both"/>
        <w:rPr>
          <w:sz w:val="24"/>
        </w:rPr>
      </w:pPr>
    </w:p>
    <w:p w:rsidR="0083630D" w:rsidRDefault="0083630D">
      <w:pPr>
        <w:numPr>
          <w:ilvl w:val="0"/>
          <w:numId w:val="6"/>
        </w:numPr>
        <w:jc w:val="both"/>
        <w:rPr>
          <w:sz w:val="24"/>
        </w:rPr>
      </w:pPr>
      <w:r>
        <w:rPr>
          <w:sz w:val="24"/>
        </w:rPr>
        <w:t>within a mall, arcade or verandah of a shopping centre, ride any bicycle, skateboard, rollerblades or similar device.</w:t>
      </w:r>
    </w:p>
    <w:p w:rsidR="0083630D" w:rsidRDefault="0083630D">
      <w:pPr>
        <w:rPr>
          <w:sz w:val="24"/>
        </w:rPr>
      </w:pPr>
    </w:p>
    <w:p w:rsidR="0083630D" w:rsidRDefault="0083630D">
      <w:pPr>
        <w:pStyle w:val="Heading2"/>
      </w:pPr>
      <w:bookmarkStart w:id="9" w:name="_Toc499010716"/>
      <w:r>
        <w:t>7.</w:t>
      </w:r>
      <w:r>
        <w:tab/>
        <w:t>Activities allowed with a permit – general</w:t>
      </w:r>
      <w:bookmarkEnd w:id="9"/>
    </w:p>
    <w:p w:rsidR="0083630D" w:rsidRDefault="0083630D">
      <w:pPr>
        <w:rPr>
          <w:b/>
          <w:sz w:val="24"/>
        </w:rPr>
      </w:pPr>
    </w:p>
    <w:p w:rsidR="0083630D" w:rsidRDefault="0083630D" w:rsidP="0083630D">
      <w:pPr>
        <w:numPr>
          <w:ilvl w:val="0"/>
          <w:numId w:val="8"/>
        </w:numPr>
        <w:tabs>
          <w:tab w:val="clear" w:pos="720"/>
          <w:tab w:val="num" w:pos="1440"/>
        </w:tabs>
        <w:ind w:left="1440"/>
        <w:rPr>
          <w:sz w:val="24"/>
        </w:rPr>
      </w:pPr>
      <w:r>
        <w:rPr>
          <w:sz w:val="24"/>
        </w:rPr>
        <w:t>A person shall not, without a permit –</w:t>
      </w:r>
    </w:p>
    <w:p w:rsidR="0083630D" w:rsidRDefault="0083630D">
      <w:pPr>
        <w:ind w:left="720"/>
        <w:rPr>
          <w:sz w:val="24"/>
        </w:rPr>
      </w:pPr>
    </w:p>
    <w:p w:rsidR="0083630D" w:rsidRDefault="0083630D" w:rsidP="0083630D">
      <w:pPr>
        <w:numPr>
          <w:ilvl w:val="0"/>
          <w:numId w:val="9"/>
        </w:numPr>
        <w:tabs>
          <w:tab w:val="clear" w:pos="1440"/>
          <w:tab w:val="num" w:pos="2160"/>
        </w:tabs>
        <w:ind w:left="2160"/>
        <w:jc w:val="both"/>
        <w:rPr>
          <w:sz w:val="24"/>
        </w:rPr>
      </w:pPr>
      <w:r>
        <w:rPr>
          <w:sz w:val="24"/>
        </w:rPr>
        <w:t>dig or otherwise create a trench through or under a kerb or footpath;</w:t>
      </w:r>
    </w:p>
    <w:p w:rsidR="0083630D" w:rsidRDefault="0083630D">
      <w:pPr>
        <w:ind w:left="1440"/>
        <w:jc w:val="both"/>
        <w:rPr>
          <w:sz w:val="24"/>
        </w:rPr>
      </w:pPr>
    </w:p>
    <w:p w:rsidR="0083630D" w:rsidRDefault="0083630D" w:rsidP="0083630D">
      <w:pPr>
        <w:numPr>
          <w:ilvl w:val="0"/>
          <w:numId w:val="9"/>
        </w:numPr>
        <w:tabs>
          <w:tab w:val="clear" w:pos="1440"/>
          <w:tab w:val="num" w:pos="2160"/>
        </w:tabs>
        <w:ind w:left="2160"/>
        <w:jc w:val="both"/>
        <w:rPr>
          <w:sz w:val="24"/>
        </w:rPr>
      </w:pPr>
      <w:r>
        <w:rPr>
          <w:sz w:val="24"/>
        </w:rPr>
        <w:t>throw, place or deposit any thing on a verge except for removal by the local government under a bulk rubbish collection, and then only during the period of time advertised in connection with that collection by the local government;</w:t>
      </w:r>
    </w:p>
    <w:p w:rsidR="0083630D" w:rsidRDefault="0083630D">
      <w:pPr>
        <w:jc w:val="both"/>
        <w:rPr>
          <w:sz w:val="24"/>
        </w:rPr>
      </w:pPr>
    </w:p>
    <w:p w:rsidR="0083630D" w:rsidRDefault="0083630D" w:rsidP="0083630D">
      <w:pPr>
        <w:numPr>
          <w:ilvl w:val="0"/>
          <w:numId w:val="9"/>
        </w:numPr>
        <w:tabs>
          <w:tab w:val="clear" w:pos="1440"/>
          <w:tab w:val="num" w:pos="2160"/>
        </w:tabs>
        <w:ind w:left="2160"/>
        <w:jc w:val="both"/>
        <w:rPr>
          <w:sz w:val="24"/>
        </w:rPr>
      </w:pPr>
      <w:r>
        <w:rPr>
          <w:sz w:val="24"/>
        </w:rPr>
        <w:t>cause any obstruction to a vehicle or a person using a thoroughfare as a thoroughfare;</w:t>
      </w:r>
    </w:p>
    <w:p w:rsidR="0083630D" w:rsidRDefault="0083630D">
      <w:pPr>
        <w:jc w:val="both"/>
        <w:rPr>
          <w:sz w:val="24"/>
        </w:rPr>
      </w:pPr>
    </w:p>
    <w:p w:rsidR="0083630D" w:rsidRDefault="0083630D" w:rsidP="0083630D">
      <w:pPr>
        <w:numPr>
          <w:ilvl w:val="0"/>
          <w:numId w:val="9"/>
        </w:numPr>
        <w:tabs>
          <w:tab w:val="clear" w:pos="1440"/>
          <w:tab w:val="num" w:pos="2160"/>
        </w:tabs>
        <w:ind w:left="2160"/>
        <w:jc w:val="both"/>
        <w:rPr>
          <w:sz w:val="24"/>
        </w:rPr>
      </w:pPr>
      <w:r>
        <w:rPr>
          <w:sz w:val="24"/>
        </w:rPr>
        <w:t>fell any tree onto a thoroughfare;</w:t>
      </w:r>
    </w:p>
    <w:p w:rsidR="0083630D" w:rsidRDefault="0083630D">
      <w:pPr>
        <w:jc w:val="both"/>
        <w:rPr>
          <w:sz w:val="24"/>
        </w:rPr>
      </w:pPr>
    </w:p>
    <w:p w:rsidR="0083630D" w:rsidRDefault="0083630D" w:rsidP="0083630D">
      <w:pPr>
        <w:numPr>
          <w:ilvl w:val="0"/>
          <w:numId w:val="9"/>
        </w:numPr>
        <w:tabs>
          <w:tab w:val="clear" w:pos="1440"/>
          <w:tab w:val="num" w:pos="2160"/>
        </w:tabs>
        <w:ind w:left="2160"/>
        <w:jc w:val="both"/>
        <w:rPr>
          <w:sz w:val="24"/>
        </w:rPr>
      </w:pPr>
      <w:r>
        <w:rPr>
          <w:sz w:val="24"/>
        </w:rPr>
        <w:t>unless installing a permissible verge treatment –</w:t>
      </w:r>
    </w:p>
    <w:p w:rsidR="0083630D" w:rsidRDefault="0083630D">
      <w:pPr>
        <w:jc w:val="both"/>
        <w:rPr>
          <w:sz w:val="24"/>
        </w:rPr>
      </w:pPr>
    </w:p>
    <w:p w:rsidR="0083630D" w:rsidRDefault="0083630D" w:rsidP="0083630D">
      <w:pPr>
        <w:numPr>
          <w:ilvl w:val="0"/>
          <w:numId w:val="10"/>
        </w:numPr>
        <w:tabs>
          <w:tab w:val="clear" w:pos="1800"/>
          <w:tab w:val="num" w:pos="2520"/>
        </w:tabs>
        <w:ind w:left="2520"/>
        <w:jc w:val="both"/>
        <w:rPr>
          <w:sz w:val="24"/>
        </w:rPr>
      </w:pPr>
      <w:r>
        <w:rPr>
          <w:sz w:val="24"/>
        </w:rPr>
        <w:t>lay pipes under or provide taps on any verge; or</w:t>
      </w:r>
    </w:p>
    <w:p w:rsidR="0083630D" w:rsidRDefault="0083630D">
      <w:pPr>
        <w:ind w:left="2160"/>
        <w:jc w:val="both"/>
        <w:rPr>
          <w:sz w:val="24"/>
        </w:rPr>
      </w:pPr>
    </w:p>
    <w:p w:rsidR="0083630D" w:rsidRDefault="0083630D">
      <w:pPr>
        <w:ind w:left="2520" w:hanging="360"/>
        <w:jc w:val="both"/>
        <w:rPr>
          <w:sz w:val="24"/>
        </w:rPr>
      </w:pPr>
      <w:r>
        <w:rPr>
          <w:sz w:val="24"/>
        </w:rPr>
        <w:t>(ii)</w:t>
      </w:r>
      <w:r>
        <w:rPr>
          <w:sz w:val="24"/>
        </w:rPr>
        <w:tab/>
        <w:t>place or install any thing on any part of a thoroughfare, and without limiting the generality of the foregoing, any gravel, stone, flagstone, cement, concrete slabs, blocks, bricks, pebbles, plastic sheeting, kerbing, woodchips, bark or sawdust;</w:t>
      </w:r>
      <w:r>
        <w:rPr>
          <w:sz w:val="24"/>
        </w:rPr>
        <w:tab/>
      </w:r>
    </w:p>
    <w:p w:rsidR="0083630D" w:rsidRDefault="0083630D">
      <w:pPr>
        <w:jc w:val="both"/>
        <w:rPr>
          <w:sz w:val="24"/>
        </w:rPr>
      </w:pPr>
    </w:p>
    <w:p w:rsidR="0083630D" w:rsidRDefault="0083630D" w:rsidP="0083630D">
      <w:pPr>
        <w:numPr>
          <w:ilvl w:val="0"/>
          <w:numId w:val="9"/>
        </w:numPr>
        <w:tabs>
          <w:tab w:val="clear" w:pos="1440"/>
          <w:tab w:val="num" w:pos="2160"/>
        </w:tabs>
        <w:ind w:left="2160"/>
        <w:jc w:val="both"/>
        <w:rPr>
          <w:sz w:val="24"/>
        </w:rPr>
      </w:pPr>
      <w:r>
        <w:rPr>
          <w:sz w:val="24"/>
        </w:rPr>
        <w:t>provide, erect, install or use in or on any building, structure or land abutting on a thoroughfare any hoist or other thing for use over the thoroughfare; or</w:t>
      </w:r>
    </w:p>
    <w:p w:rsidR="0083630D" w:rsidRDefault="0083630D">
      <w:pPr>
        <w:ind w:left="720"/>
        <w:jc w:val="both"/>
        <w:rPr>
          <w:sz w:val="24"/>
        </w:rPr>
      </w:pPr>
    </w:p>
    <w:p w:rsidR="0083630D" w:rsidRDefault="0083630D" w:rsidP="0083630D">
      <w:pPr>
        <w:numPr>
          <w:ilvl w:val="0"/>
          <w:numId w:val="9"/>
        </w:numPr>
        <w:tabs>
          <w:tab w:val="clear" w:pos="1440"/>
          <w:tab w:val="num" w:pos="2160"/>
        </w:tabs>
        <w:ind w:left="2160"/>
        <w:jc w:val="both"/>
        <w:rPr>
          <w:sz w:val="24"/>
        </w:rPr>
      </w:pPr>
      <w:r>
        <w:rPr>
          <w:sz w:val="24"/>
        </w:rPr>
        <w:t>interfere with the soil of, or take anything from a thoroughfare.</w:t>
      </w:r>
    </w:p>
    <w:p w:rsidR="0083630D" w:rsidRDefault="0083630D">
      <w:pPr>
        <w:jc w:val="both"/>
        <w:rPr>
          <w:sz w:val="24"/>
        </w:rPr>
      </w:pPr>
    </w:p>
    <w:p w:rsidR="0083630D" w:rsidRDefault="0083630D" w:rsidP="0083630D">
      <w:pPr>
        <w:numPr>
          <w:ilvl w:val="0"/>
          <w:numId w:val="8"/>
        </w:numPr>
        <w:tabs>
          <w:tab w:val="clear" w:pos="720"/>
          <w:tab w:val="num" w:pos="1440"/>
        </w:tabs>
        <w:ind w:left="1440"/>
        <w:rPr>
          <w:sz w:val="24"/>
        </w:rPr>
      </w:pPr>
      <w:r>
        <w:rPr>
          <w:sz w:val="24"/>
        </w:rPr>
        <w:t>The local government may exempt a person from compliance with subclause (1) on the application of that person.</w:t>
      </w:r>
    </w:p>
    <w:p w:rsidR="0083630D" w:rsidRDefault="0083630D">
      <w:pPr>
        <w:rPr>
          <w:sz w:val="24"/>
        </w:rPr>
      </w:pPr>
    </w:p>
    <w:p w:rsidR="0083630D" w:rsidRDefault="0083630D">
      <w:pPr>
        <w:pStyle w:val="Heading1"/>
        <w:rPr>
          <w:lang w:val="en-AU"/>
        </w:rPr>
      </w:pPr>
      <w:bookmarkStart w:id="10" w:name="_Toc499010717"/>
      <w:r>
        <w:rPr>
          <w:lang w:val="en-AU"/>
        </w:rPr>
        <w:t>PART 3 – STREET LAWNS AND GARDENS</w:t>
      </w:r>
      <w:bookmarkEnd w:id="10"/>
    </w:p>
    <w:p w:rsidR="0083630D" w:rsidRDefault="0083630D">
      <w:pPr>
        <w:rPr>
          <w:sz w:val="24"/>
        </w:rPr>
      </w:pPr>
    </w:p>
    <w:p w:rsidR="0083630D" w:rsidRDefault="0083630D">
      <w:pPr>
        <w:pStyle w:val="Heading4"/>
        <w:rPr>
          <w:i w:val="0"/>
        </w:rPr>
      </w:pPr>
      <w:r>
        <w:rPr>
          <w:i w:val="0"/>
        </w:rPr>
        <w:t>Division 1 –  Permissible Verge Developments</w:t>
      </w:r>
    </w:p>
    <w:p w:rsidR="0083630D" w:rsidRDefault="0083630D">
      <w:pPr>
        <w:pStyle w:val="Heading2"/>
      </w:pPr>
    </w:p>
    <w:p w:rsidR="0083630D" w:rsidRDefault="0083630D">
      <w:pPr>
        <w:pStyle w:val="Heading2"/>
      </w:pPr>
      <w:bookmarkStart w:id="11" w:name="_Toc499010718"/>
      <w:r>
        <w:t>8.</w:t>
      </w:r>
      <w:r>
        <w:tab/>
        <w:t>Existing verge developments</w:t>
      </w:r>
      <w:bookmarkEnd w:id="11"/>
    </w:p>
    <w:p w:rsidR="0083630D" w:rsidRDefault="0083630D">
      <w:pPr>
        <w:rPr>
          <w:sz w:val="24"/>
          <w:lang w:val="en-US"/>
        </w:rPr>
      </w:pPr>
    </w:p>
    <w:p w:rsidR="0083630D" w:rsidRDefault="0083630D">
      <w:pPr>
        <w:ind w:left="720"/>
        <w:jc w:val="both"/>
        <w:rPr>
          <w:sz w:val="24"/>
          <w:lang w:val="en-US"/>
        </w:rPr>
      </w:pPr>
      <w:r>
        <w:rPr>
          <w:sz w:val="24"/>
          <w:lang w:val="en-US"/>
        </w:rPr>
        <w:t xml:space="preserve">Where before the coming into operation of this local law a garden has been planted in a street the owner or occupier of the land that abuts on that portion of </w:t>
      </w:r>
      <w:r>
        <w:rPr>
          <w:sz w:val="24"/>
          <w:lang w:val="en-US"/>
        </w:rPr>
        <w:lastRenderedPageBreak/>
        <w:t>the street in which that garden is planted shall ensure that the garden complies with the provisions of this local law but is not required to obtain a permit pursuant to this local law.</w:t>
      </w:r>
    </w:p>
    <w:p w:rsidR="0083630D" w:rsidRDefault="0083630D">
      <w:pPr>
        <w:rPr>
          <w:sz w:val="24"/>
          <w:lang w:val="en-US"/>
        </w:rPr>
      </w:pPr>
    </w:p>
    <w:p w:rsidR="0083630D" w:rsidRDefault="0083630D">
      <w:pPr>
        <w:pStyle w:val="Heading2"/>
      </w:pPr>
      <w:bookmarkStart w:id="12" w:name="_Toc499010719"/>
      <w:r>
        <w:t>9.</w:t>
      </w:r>
      <w:r>
        <w:tab/>
        <w:t>Items for which a permit is not required</w:t>
      </w:r>
      <w:bookmarkEnd w:id="12"/>
    </w:p>
    <w:p w:rsidR="0083630D" w:rsidRDefault="0083630D">
      <w:pPr>
        <w:rPr>
          <w:sz w:val="24"/>
        </w:rPr>
      </w:pPr>
    </w:p>
    <w:p w:rsidR="0083630D" w:rsidRDefault="0083630D">
      <w:pPr>
        <w:pStyle w:val="BodyTextIndent2"/>
        <w:jc w:val="both"/>
        <w:rPr>
          <w:lang w:val="en-US"/>
        </w:rPr>
      </w:pPr>
      <w:r>
        <w:t>A permit is not required from the local government for planting lawn on verges.</w:t>
      </w:r>
    </w:p>
    <w:p w:rsidR="0083630D" w:rsidRDefault="0083630D">
      <w:pPr>
        <w:rPr>
          <w:sz w:val="24"/>
          <w:lang w:val="en-US"/>
        </w:rPr>
      </w:pPr>
    </w:p>
    <w:p w:rsidR="0083630D" w:rsidRDefault="0083630D">
      <w:pPr>
        <w:pStyle w:val="Heading2"/>
      </w:pPr>
      <w:bookmarkStart w:id="13" w:name="_Toc499010720"/>
      <w:r>
        <w:t>10.</w:t>
      </w:r>
      <w:r>
        <w:tab/>
        <w:t>Items for which a permit is required</w:t>
      </w:r>
      <w:bookmarkEnd w:id="13"/>
    </w:p>
    <w:p w:rsidR="0083630D" w:rsidRDefault="0083630D">
      <w:pPr>
        <w:pStyle w:val="BodyTextIndent"/>
        <w:ind w:left="0" w:firstLine="0"/>
      </w:pPr>
    </w:p>
    <w:p w:rsidR="0083630D" w:rsidRDefault="0083630D" w:rsidP="0083630D">
      <w:pPr>
        <w:pStyle w:val="BodyTextIndent"/>
        <w:numPr>
          <w:ilvl w:val="0"/>
          <w:numId w:val="2"/>
        </w:numPr>
        <w:tabs>
          <w:tab w:val="clear" w:pos="720"/>
          <w:tab w:val="num" w:pos="1440"/>
        </w:tabs>
        <w:ind w:left="1440"/>
        <w:jc w:val="both"/>
        <w:rPr>
          <w:b/>
        </w:rPr>
      </w:pPr>
      <w:r>
        <w:t>A person shall not plant a garden in a street, except pursuant to a permit issued by the City and then only in conformity with this Local Law.</w:t>
      </w:r>
    </w:p>
    <w:p w:rsidR="0083630D" w:rsidRDefault="0083630D">
      <w:pPr>
        <w:pStyle w:val="BodyTextIndent"/>
        <w:ind w:left="0" w:firstLine="0"/>
        <w:rPr>
          <w:b/>
        </w:rPr>
      </w:pPr>
    </w:p>
    <w:p w:rsidR="0083630D" w:rsidRDefault="0083630D" w:rsidP="0083630D">
      <w:pPr>
        <w:pStyle w:val="BodyTextIndent"/>
        <w:numPr>
          <w:ilvl w:val="0"/>
          <w:numId w:val="2"/>
        </w:numPr>
        <w:tabs>
          <w:tab w:val="clear" w:pos="720"/>
          <w:tab w:val="num" w:pos="1440"/>
        </w:tabs>
        <w:ind w:left="1440"/>
        <w:jc w:val="both"/>
        <w:rPr>
          <w:b/>
        </w:rPr>
      </w:pPr>
      <w:r>
        <w:t>The City shall not issue a permit for the planting of a garden in any portion of a street, except on the application of the owner or occupier of that land that abuts on that portion of the street.</w:t>
      </w:r>
    </w:p>
    <w:p w:rsidR="0083630D" w:rsidRDefault="0083630D">
      <w:pPr>
        <w:pStyle w:val="BodyTextIndent"/>
        <w:ind w:left="0" w:firstLine="0"/>
        <w:rPr>
          <w:b/>
        </w:rPr>
      </w:pPr>
    </w:p>
    <w:p w:rsidR="0083630D" w:rsidRDefault="0083630D" w:rsidP="0083630D">
      <w:pPr>
        <w:pStyle w:val="BodyTextIndent"/>
        <w:numPr>
          <w:ilvl w:val="0"/>
          <w:numId w:val="2"/>
        </w:numPr>
        <w:tabs>
          <w:tab w:val="clear" w:pos="720"/>
          <w:tab w:val="num" w:pos="1440"/>
        </w:tabs>
        <w:ind w:left="1440"/>
        <w:jc w:val="both"/>
        <w:rPr>
          <w:b/>
        </w:rPr>
      </w:pPr>
      <w:r>
        <w:t>A person requiring a permit to plant a garden on a verge shall submit to the City a sketch plan setting out details of the proposed garden and the positions of the proposed garden beds and any species of trees or shrubs proposed to be planted.</w:t>
      </w:r>
    </w:p>
    <w:p w:rsidR="0083630D" w:rsidRDefault="0083630D">
      <w:pPr>
        <w:pStyle w:val="BodyTextIndent"/>
        <w:ind w:firstLine="0"/>
        <w:jc w:val="both"/>
        <w:rPr>
          <w:b/>
        </w:rPr>
      </w:pPr>
    </w:p>
    <w:p w:rsidR="0083630D" w:rsidRDefault="0083630D" w:rsidP="0083630D">
      <w:pPr>
        <w:pStyle w:val="BodyTextIndent"/>
        <w:numPr>
          <w:ilvl w:val="0"/>
          <w:numId w:val="2"/>
        </w:numPr>
        <w:tabs>
          <w:tab w:val="clear" w:pos="720"/>
          <w:tab w:val="num" w:pos="1440"/>
        </w:tabs>
        <w:ind w:left="1440"/>
        <w:jc w:val="both"/>
        <w:rPr>
          <w:b/>
        </w:rPr>
      </w:pPr>
      <w:r>
        <w:t>A permit issued for the purposes of this Local Law shall be issued by the CEO or his/her nominee and may contain such conditions as the CEO or his/her nominees consider appropriate.</w:t>
      </w:r>
    </w:p>
    <w:p w:rsidR="0083630D" w:rsidRDefault="0083630D">
      <w:pPr>
        <w:pStyle w:val="BodyTextIndent"/>
        <w:ind w:firstLine="0"/>
        <w:jc w:val="both"/>
        <w:rPr>
          <w:b/>
        </w:rPr>
      </w:pPr>
    </w:p>
    <w:p w:rsidR="0083630D" w:rsidRDefault="0083630D" w:rsidP="0083630D">
      <w:pPr>
        <w:pStyle w:val="BodyTextIndent"/>
        <w:numPr>
          <w:ilvl w:val="0"/>
          <w:numId w:val="2"/>
        </w:numPr>
        <w:tabs>
          <w:tab w:val="clear" w:pos="720"/>
          <w:tab w:val="num" w:pos="1440"/>
        </w:tabs>
        <w:ind w:left="1440"/>
        <w:jc w:val="both"/>
      </w:pPr>
      <w:r>
        <w:t>A person shall not plant a garden beyond the verge in respect of which the permit is issued.</w:t>
      </w:r>
    </w:p>
    <w:p w:rsidR="0083630D" w:rsidRDefault="0083630D">
      <w:pPr>
        <w:pStyle w:val="BodyTextIndent"/>
        <w:ind w:firstLine="0"/>
        <w:jc w:val="both"/>
      </w:pPr>
    </w:p>
    <w:p w:rsidR="0083630D" w:rsidRDefault="0083630D" w:rsidP="0083630D">
      <w:pPr>
        <w:pStyle w:val="BodyTextIndent"/>
        <w:numPr>
          <w:ilvl w:val="0"/>
          <w:numId w:val="2"/>
        </w:numPr>
        <w:tabs>
          <w:tab w:val="clear" w:pos="720"/>
          <w:tab w:val="num" w:pos="1440"/>
        </w:tabs>
        <w:ind w:left="1440"/>
        <w:jc w:val="both"/>
      </w:pPr>
      <w:r>
        <w:t>All verges shall be graded from the property line of the land abutting on that portion of the street to the kerb of the carriageway and in accordance with the general ground levels pertaining to that street.</w:t>
      </w:r>
    </w:p>
    <w:p w:rsidR="0083630D" w:rsidRDefault="0083630D">
      <w:pPr>
        <w:pStyle w:val="BodyTextIndent"/>
        <w:ind w:left="0" w:firstLine="0"/>
      </w:pPr>
    </w:p>
    <w:p w:rsidR="0083630D" w:rsidRDefault="0083630D">
      <w:pPr>
        <w:pStyle w:val="BodyTextIndent"/>
        <w:ind w:left="0" w:firstLine="0"/>
      </w:pPr>
    </w:p>
    <w:p w:rsidR="0083630D" w:rsidRDefault="0083630D">
      <w:pPr>
        <w:pStyle w:val="Heading2"/>
      </w:pPr>
      <w:bookmarkStart w:id="14" w:name="_Toc499010721"/>
      <w:r>
        <w:t>11.</w:t>
      </w:r>
      <w:r>
        <w:tab/>
        <w:t>Laying of irrigation pipes under street lawns or</w:t>
      </w:r>
      <w:r>
        <w:tab/>
      </w:r>
      <w:r>
        <w:tab/>
        <w:t>gardens</w:t>
      </w:r>
      <w:bookmarkEnd w:id="14"/>
    </w:p>
    <w:p w:rsidR="0083630D" w:rsidRDefault="0083630D">
      <w:pPr>
        <w:pStyle w:val="BodyTextIndent"/>
        <w:ind w:left="0" w:firstLine="0"/>
      </w:pPr>
    </w:p>
    <w:p w:rsidR="0083630D" w:rsidRDefault="0083630D" w:rsidP="0083630D">
      <w:pPr>
        <w:pStyle w:val="BodyTextIndent"/>
        <w:numPr>
          <w:ilvl w:val="0"/>
          <w:numId w:val="38"/>
        </w:numPr>
        <w:tabs>
          <w:tab w:val="clear" w:pos="720"/>
          <w:tab w:val="num" w:pos="1440"/>
        </w:tabs>
        <w:ind w:left="1440"/>
        <w:jc w:val="both"/>
      </w:pPr>
      <w:r>
        <w:t xml:space="preserve">The owner or occupier of land abutting on a portion of a street in which a lawn or garden is planted shall ensure that any water pipe laid under that lawn or garden- </w:t>
      </w:r>
    </w:p>
    <w:p w:rsidR="0083630D" w:rsidRDefault="0083630D">
      <w:pPr>
        <w:pStyle w:val="BodyTextIndent"/>
        <w:ind w:left="0" w:firstLine="0"/>
      </w:pPr>
    </w:p>
    <w:p w:rsidR="0083630D" w:rsidRDefault="0083630D" w:rsidP="0083630D">
      <w:pPr>
        <w:pStyle w:val="BodyTextIndent"/>
        <w:numPr>
          <w:ilvl w:val="0"/>
          <w:numId w:val="1"/>
        </w:numPr>
        <w:tabs>
          <w:tab w:val="clear" w:pos="1440"/>
          <w:tab w:val="num" w:pos="2160"/>
        </w:tabs>
        <w:ind w:left="2160"/>
        <w:jc w:val="both"/>
      </w:pPr>
      <w:r>
        <w:t>is laid and kept beneath the surface of the street, at a depth of not more than 300mm nor less than 150mm and so that any fitting connected to a pipe does not project unreasonably above the surface of the lawn or garden;</w:t>
      </w:r>
    </w:p>
    <w:p w:rsidR="0083630D" w:rsidRDefault="0083630D">
      <w:pPr>
        <w:pStyle w:val="BodyTextIndent"/>
        <w:ind w:left="1440" w:firstLine="0"/>
        <w:jc w:val="both"/>
      </w:pPr>
    </w:p>
    <w:p w:rsidR="0083630D" w:rsidRDefault="0083630D" w:rsidP="0083630D">
      <w:pPr>
        <w:pStyle w:val="BodyTextIndent"/>
        <w:numPr>
          <w:ilvl w:val="0"/>
          <w:numId w:val="1"/>
        </w:numPr>
        <w:tabs>
          <w:tab w:val="clear" w:pos="1440"/>
          <w:tab w:val="num" w:pos="2160"/>
        </w:tabs>
        <w:ind w:left="2160"/>
        <w:jc w:val="both"/>
      </w:pPr>
      <w:r>
        <w:t>if connected to a public water supply, is laid to comply with the requirements of the body constituted for, and having control of that supply;</w:t>
      </w:r>
    </w:p>
    <w:p w:rsidR="0083630D" w:rsidRDefault="0083630D">
      <w:pPr>
        <w:pStyle w:val="BodyTextIndent"/>
        <w:ind w:left="0" w:firstLine="0"/>
        <w:jc w:val="both"/>
      </w:pPr>
    </w:p>
    <w:p w:rsidR="0083630D" w:rsidRDefault="0083630D" w:rsidP="0083630D">
      <w:pPr>
        <w:pStyle w:val="BodyTextIndent"/>
        <w:numPr>
          <w:ilvl w:val="0"/>
          <w:numId w:val="1"/>
        </w:numPr>
        <w:tabs>
          <w:tab w:val="clear" w:pos="1440"/>
          <w:tab w:val="num" w:pos="2160"/>
        </w:tabs>
        <w:ind w:left="2160"/>
        <w:jc w:val="both"/>
      </w:pPr>
      <w:r>
        <w:lastRenderedPageBreak/>
        <w:t>if connected to a private water supply, where passing under road, pavement, made footpaths or crossings, is of galvanised iron, PVC or of copper; and</w:t>
      </w:r>
    </w:p>
    <w:p w:rsidR="0083630D" w:rsidRDefault="0083630D">
      <w:pPr>
        <w:pStyle w:val="BodyTextIndent"/>
        <w:ind w:left="0" w:firstLine="0"/>
        <w:jc w:val="both"/>
      </w:pPr>
    </w:p>
    <w:p w:rsidR="0083630D" w:rsidRDefault="0083630D" w:rsidP="0083630D">
      <w:pPr>
        <w:pStyle w:val="BodyTextIndent"/>
        <w:numPr>
          <w:ilvl w:val="0"/>
          <w:numId w:val="1"/>
        </w:numPr>
        <w:tabs>
          <w:tab w:val="clear" w:pos="1440"/>
          <w:tab w:val="num" w:pos="2160"/>
        </w:tabs>
        <w:ind w:left="2160"/>
        <w:jc w:val="both"/>
      </w:pPr>
      <w:r>
        <w:t>has approved valves, located within the property where they are connected to the water supply and is fitted so as to give complete control of the flow of water from that supply.</w:t>
      </w:r>
    </w:p>
    <w:p w:rsidR="0083630D" w:rsidRDefault="0083630D">
      <w:pPr>
        <w:pStyle w:val="BodyTextIndent"/>
      </w:pPr>
    </w:p>
    <w:p w:rsidR="0083630D" w:rsidRDefault="0083630D">
      <w:pPr>
        <w:pStyle w:val="BodyTextIndent"/>
        <w:ind w:left="1440"/>
        <w:jc w:val="both"/>
      </w:pPr>
      <w:r>
        <w:t>(2)</w:t>
      </w:r>
      <w:r>
        <w:tab/>
        <w:t>Where a person, in the course of laying pipes pursuant to this Local Law causes damage to any road, pavement, footpath or crossing, or to any water, gas or sewerage pipes, to any power or telephone cables or to a fire hydrant, that damage may be made good, by the authority having the control of the thing damaged at the expense of that person or of the person on whose behalf the pipes were laid, and the amount of that expense may be recovered in a court of competent jurisdiction.</w:t>
      </w:r>
    </w:p>
    <w:p w:rsidR="0083630D" w:rsidRDefault="0083630D">
      <w:pPr>
        <w:pStyle w:val="BodyTextIndent"/>
      </w:pPr>
    </w:p>
    <w:p w:rsidR="0083630D" w:rsidRDefault="0083630D">
      <w:pPr>
        <w:pStyle w:val="Heading2"/>
      </w:pPr>
      <w:bookmarkStart w:id="15" w:name="_Toc499010722"/>
      <w:r>
        <w:t>12.</w:t>
      </w:r>
      <w:r>
        <w:tab/>
        <w:t>Watering of lawns</w:t>
      </w:r>
      <w:bookmarkEnd w:id="15"/>
    </w:p>
    <w:p w:rsidR="0083630D" w:rsidRDefault="0083630D">
      <w:pPr>
        <w:pStyle w:val="BodyTextIndent"/>
      </w:pPr>
    </w:p>
    <w:p w:rsidR="0083630D" w:rsidRDefault="0083630D">
      <w:pPr>
        <w:pStyle w:val="BodyTextIndent"/>
        <w:ind w:firstLine="0"/>
        <w:jc w:val="both"/>
      </w:pPr>
      <w:r>
        <w:t>A person shall not water a street lawn or garden in such a manner as will, or may, occasion inconvenience to persons using the adjoining carriageway or footpath.</w:t>
      </w:r>
    </w:p>
    <w:p w:rsidR="0083630D" w:rsidRDefault="0083630D">
      <w:pPr>
        <w:pStyle w:val="BodyTextIndent"/>
        <w:ind w:left="0" w:firstLine="0"/>
      </w:pPr>
    </w:p>
    <w:p w:rsidR="0083630D" w:rsidRDefault="0083630D">
      <w:pPr>
        <w:pStyle w:val="Heading2"/>
      </w:pPr>
      <w:bookmarkStart w:id="16" w:name="_Toc499010723"/>
      <w:r>
        <w:t>13.</w:t>
      </w:r>
      <w:r>
        <w:tab/>
        <w:t>Restrictions on verge development</w:t>
      </w:r>
      <w:bookmarkEnd w:id="16"/>
    </w:p>
    <w:p w:rsidR="0083630D" w:rsidRDefault="0083630D">
      <w:pPr>
        <w:pStyle w:val="BodyTextIndent"/>
        <w:ind w:left="0" w:firstLine="0"/>
      </w:pPr>
    </w:p>
    <w:p w:rsidR="0083630D" w:rsidRDefault="0083630D" w:rsidP="0083630D">
      <w:pPr>
        <w:pStyle w:val="BodyTextIndent"/>
        <w:numPr>
          <w:ilvl w:val="0"/>
          <w:numId w:val="4"/>
        </w:numPr>
        <w:tabs>
          <w:tab w:val="clear" w:pos="720"/>
          <w:tab w:val="num" w:pos="1440"/>
        </w:tabs>
        <w:ind w:left="1440"/>
        <w:jc w:val="both"/>
      </w:pPr>
      <w:r>
        <w:t>A person shall not plant or keep any shrub in a garden in a street if that shrub is of a height or of a variety likely to grow to a height that will cause an obstruction of visibility for pedestrians, cyclists or motorists.</w:t>
      </w:r>
    </w:p>
    <w:p w:rsidR="0083630D" w:rsidRDefault="0083630D">
      <w:pPr>
        <w:pStyle w:val="BodyTextIndent"/>
        <w:ind w:firstLine="0"/>
        <w:jc w:val="both"/>
      </w:pPr>
    </w:p>
    <w:p w:rsidR="0083630D" w:rsidRDefault="0083630D" w:rsidP="0083630D">
      <w:pPr>
        <w:pStyle w:val="BodyTextIndent"/>
        <w:numPr>
          <w:ilvl w:val="0"/>
          <w:numId w:val="4"/>
        </w:numPr>
        <w:tabs>
          <w:tab w:val="clear" w:pos="720"/>
          <w:tab w:val="num" w:pos="1440"/>
        </w:tabs>
        <w:ind w:left="1440"/>
        <w:jc w:val="both"/>
      </w:pPr>
      <w:r>
        <w:t>Nothing in this Local Law authorises a person to place or erect any fence, bore, well, enclosure or other obstruction on, or about, a lawn or garden in a street.</w:t>
      </w:r>
    </w:p>
    <w:p w:rsidR="0083630D" w:rsidRDefault="0083630D">
      <w:pPr>
        <w:pStyle w:val="Header"/>
        <w:tabs>
          <w:tab w:val="clear" w:pos="4153"/>
          <w:tab w:val="clear" w:pos="8306"/>
        </w:tabs>
        <w:rPr>
          <w:sz w:val="24"/>
        </w:rPr>
      </w:pPr>
    </w:p>
    <w:p w:rsidR="0083630D" w:rsidRDefault="0083630D">
      <w:pPr>
        <w:pStyle w:val="Heading2"/>
      </w:pPr>
      <w:bookmarkStart w:id="17" w:name="_Toc499010724"/>
      <w:r>
        <w:t>14.</w:t>
      </w:r>
      <w:r>
        <w:tab/>
        <w:t>Obligations of owner or occupier</w:t>
      </w:r>
      <w:bookmarkEnd w:id="17"/>
    </w:p>
    <w:p w:rsidR="0083630D" w:rsidRDefault="0083630D">
      <w:pPr>
        <w:rPr>
          <w:sz w:val="24"/>
        </w:rPr>
      </w:pPr>
    </w:p>
    <w:p w:rsidR="0083630D" w:rsidRDefault="0083630D">
      <w:pPr>
        <w:pStyle w:val="Heading5"/>
        <w:numPr>
          <w:ilvl w:val="0"/>
          <w:numId w:val="39"/>
        </w:numPr>
        <w:jc w:val="both"/>
      </w:pPr>
      <w:r>
        <w:t>An owner or occupier who installs or maintains a verge development shall –</w:t>
      </w:r>
    </w:p>
    <w:p w:rsidR="0083630D" w:rsidRDefault="0083630D">
      <w:pPr>
        <w:ind w:left="720"/>
      </w:pPr>
    </w:p>
    <w:p w:rsidR="0083630D" w:rsidRDefault="0083630D" w:rsidP="0083630D">
      <w:pPr>
        <w:numPr>
          <w:ilvl w:val="0"/>
          <w:numId w:val="36"/>
        </w:numPr>
        <w:tabs>
          <w:tab w:val="clear" w:pos="1440"/>
          <w:tab w:val="num" w:pos="2160"/>
        </w:tabs>
        <w:ind w:left="2160"/>
        <w:jc w:val="both"/>
        <w:rPr>
          <w:sz w:val="24"/>
        </w:rPr>
      </w:pPr>
      <w:r>
        <w:rPr>
          <w:sz w:val="24"/>
        </w:rPr>
        <w:t>keep the verge development in a good and tidy condition and ensure, where the verge development is a garden or lawn, that a footpath on the verge and a carriageway adjoining the verge is not obstructed by the verge treatment;</w:t>
      </w:r>
    </w:p>
    <w:p w:rsidR="0083630D" w:rsidRDefault="0083630D">
      <w:pPr>
        <w:ind w:left="1440"/>
        <w:jc w:val="both"/>
        <w:rPr>
          <w:sz w:val="24"/>
        </w:rPr>
      </w:pPr>
    </w:p>
    <w:p w:rsidR="0083630D" w:rsidRDefault="0083630D" w:rsidP="0083630D">
      <w:pPr>
        <w:numPr>
          <w:ilvl w:val="0"/>
          <w:numId w:val="36"/>
        </w:numPr>
        <w:tabs>
          <w:tab w:val="clear" w:pos="1440"/>
          <w:tab w:val="num" w:pos="2160"/>
        </w:tabs>
        <w:ind w:left="2160"/>
        <w:jc w:val="both"/>
        <w:rPr>
          <w:sz w:val="24"/>
        </w:rPr>
      </w:pPr>
      <w:r>
        <w:rPr>
          <w:sz w:val="24"/>
        </w:rPr>
        <w:t>not place any obstruction on or around the verge treatment; and</w:t>
      </w:r>
    </w:p>
    <w:p w:rsidR="0083630D" w:rsidRDefault="0083630D">
      <w:pPr>
        <w:jc w:val="both"/>
        <w:rPr>
          <w:sz w:val="24"/>
        </w:rPr>
      </w:pPr>
    </w:p>
    <w:p w:rsidR="0083630D" w:rsidRDefault="0083630D" w:rsidP="0083630D">
      <w:pPr>
        <w:numPr>
          <w:ilvl w:val="0"/>
          <w:numId w:val="36"/>
        </w:numPr>
        <w:tabs>
          <w:tab w:val="clear" w:pos="1440"/>
          <w:tab w:val="num" w:pos="2160"/>
        </w:tabs>
        <w:ind w:left="2160"/>
        <w:jc w:val="both"/>
        <w:rPr>
          <w:sz w:val="24"/>
        </w:rPr>
      </w:pPr>
      <w:r>
        <w:rPr>
          <w:sz w:val="24"/>
        </w:rPr>
        <w:t>not disturb a footpath on the verge.</w:t>
      </w:r>
    </w:p>
    <w:p w:rsidR="0083630D" w:rsidRDefault="0083630D">
      <w:pPr>
        <w:rPr>
          <w:sz w:val="24"/>
        </w:rPr>
      </w:pPr>
    </w:p>
    <w:p w:rsidR="0083630D" w:rsidRDefault="0083630D" w:rsidP="0083630D">
      <w:pPr>
        <w:pStyle w:val="BodyText"/>
        <w:numPr>
          <w:ilvl w:val="0"/>
          <w:numId w:val="3"/>
        </w:numPr>
        <w:tabs>
          <w:tab w:val="clear" w:pos="720"/>
          <w:tab w:val="num" w:pos="1440"/>
        </w:tabs>
        <w:ind w:left="1440"/>
        <w:jc w:val="both"/>
        <w:rPr>
          <w:lang w:val="en-AU"/>
        </w:rPr>
      </w:pPr>
      <w:r>
        <w:rPr>
          <w:lang w:val="en-AU"/>
        </w:rPr>
        <w:t>The City shall not be liable for any damage sustained by a person by reason of, or arising out of, the planting, or existence, of a lawn or garden in a street.</w:t>
      </w:r>
    </w:p>
    <w:p w:rsidR="0083630D" w:rsidRDefault="0083630D">
      <w:pPr>
        <w:rPr>
          <w:sz w:val="24"/>
        </w:rPr>
      </w:pPr>
    </w:p>
    <w:p w:rsidR="0083630D" w:rsidRDefault="0083630D">
      <w:pPr>
        <w:pStyle w:val="Heading2"/>
      </w:pPr>
      <w:bookmarkStart w:id="18" w:name="_Toc499010725"/>
      <w:r>
        <w:lastRenderedPageBreak/>
        <w:t>15.</w:t>
      </w:r>
      <w:r>
        <w:tab/>
        <w:t>Power to carry out public works on verge</w:t>
      </w:r>
      <w:bookmarkEnd w:id="18"/>
    </w:p>
    <w:p w:rsidR="0083630D" w:rsidRDefault="0083630D">
      <w:pPr>
        <w:rPr>
          <w:sz w:val="24"/>
        </w:rPr>
      </w:pPr>
    </w:p>
    <w:p w:rsidR="0083630D" w:rsidRDefault="0083630D">
      <w:pPr>
        <w:ind w:left="720"/>
        <w:jc w:val="both"/>
        <w:rPr>
          <w:sz w:val="24"/>
        </w:rPr>
      </w:pPr>
      <w:r>
        <w:rPr>
          <w:sz w:val="24"/>
        </w:rPr>
        <w:t xml:space="preserve">Where the local government or an authority empowered to do so under a written law disturbs a verge, the local government or the authority – </w:t>
      </w:r>
    </w:p>
    <w:p w:rsidR="0083630D" w:rsidRDefault="0083630D">
      <w:pPr>
        <w:ind w:left="720"/>
        <w:jc w:val="both"/>
        <w:rPr>
          <w:sz w:val="24"/>
        </w:rPr>
      </w:pPr>
    </w:p>
    <w:p w:rsidR="0083630D" w:rsidRDefault="0083630D">
      <w:pPr>
        <w:numPr>
          <w:ilvl w:val="0"/>
          <w:numId w:val="37"/>
        </w:numPr>
        <w:jc w:val="both"/>
        <w:rPr>
          <w:sz w:val="24"/>
        </w:rPr>
      </w:pPr>
      <w:r>
        <w:rPr>
          <w:sz w:val="24"/>
        </w:rPr>
        <w:t>is not liable to compensate any person for that disturbance;</w:t>
      </w:r>
    </w:p>
    <w:p w:rsidR="0083630D" w:rsidRDefault="0083630D">
      <w:pPr>
        <w:ind w:left="720"/>
        <w:jc w:val="both"/>
        <w:rPr>
          <w:sz w:val="24"/>
        </w:rPr>
      </w:pPr>
    </w:p>
    <w:p w:rsidR="0083630D" w:rsidRDefault="0083630D">
      <w:pPr>
        <w:numPr>
          <w:ilvl w:val="0"/>
          <w:numId w:val="37"/>
        </w:numPr>
        <w:jc w:val="both"/>
        <w:rPr>
          <w:sz w:val="24"/>
        </w:rPr>
      </w:pPr>
      <w:r>
        <w:rPr>
          <w:sz w:val="24"/>
        </w:rPr>
        <w:t>may backfill with sand, if necessary, any garden or lawn; and</w:t>
      </w:r>
    </w:p>
    <w:p w:rsidR="0083630D" w:rsidRDefault="0083630D">
      <w:pPr>
        <w:jc w:val="both"/>
        <w:rPr>
          <w:sz w:val="24"/>
        </w:rPr>
      </w:pPr>
    </w:p>
    <w:p w:rsidR="0083630D" w:rsidRDefault="0083630D">
      <w:pPr>
        <w:numPr>
          <w:ilvl w:val="0"/>
          <w:numId w:val="37"/>
        </w:numPr>
        <w:jc w:val="both"/>
        <w:rPr>
          <w:sz w:val="24"/>
        </w:rPr>
      </w:pPr>
      <w:r>
        <w:rPr>
          <w:sz w:val="24"/>
        </w:rPr>
        <w:t>is not liable to replace or restore any –</w:t>
      </w:r>
    </w:p>
    <w:p w:rsidR="0083630D" w:rsidRDefault="0083630D">
      <w:pPr>
        <w:jc w:val="both"/>
        <w:rPr>
          <w:sz w:val="24"/>
        </w:rPr>
      </w:pPr>
    </w:p>
    <w:p w:rsidR="0083630D" w:rsidRDefault="0083630D">
      <w:pPr>
        <w:pStyle w:val="BodyTextIndent3"/>
        <w:jc w:val="both"/>
      </w:pPr>
      <w:r>
        <w:t>(i)</w:t>
      </w:r>
      <w:r>
        <w:tab/>
        <w:t>verge development and, in particular, any plant or hard surface; or</w:t>
      </w:r>
    </w:p>
    <w:p w:rsidR="0083630D" w:rsidRDefault="0083630D">
      <w:pPr>
        <w:ind w:left="720" w:firstLine="720"/>
        <w:jc w:val="both"/>
        <w:rPr>
          <w:sz w:val="24"/>
        </w:rPr>
      </w:pPr>
      <w:r>
        <w:rPr>
          <w:sz w:val="24"/>
        </w:rPr>
        <w:t>(ii)</w:t>
      </w:r>
      <w:r>
        <w:rPr>
          <w:sz w:val="24"/>
        </w:rPr>
        <w:tab/>
        <w:t>sprinklers, pipes or other reticulation equipment.</w:t>
      </w:r>
    </w:p>
    <w:p w:rsidR="0083630D" w:rsidRDefault="0083630D">
      <w:pPr>
        <w:rPr>
          <w:sz w:val="24"/>
        </w:rPr>
      </w:pPr>
    </w:p>
    <w:p w:rsidR="0083630D" w:rsidRDefault="0083630D">
      <w:pPr>
        <w:rPr>
          <w:sz w:val="24"/>
        </w:rPr>
      </w:pPr>
    </w:p>
    <w:p w:rsidR="0083630D" w:rsidRDefault="0083630D">
      <w:pPr>
        <w:pStyle w:val="Heading1"/>
        <w:rPr>
          <w:lang w:val="en-AU"/>
        </w:rPr>
      </w:pPr>
      <w:bookmarkStart w:id="19" w:name="_Toc499010726"/>
      <w:r>
        <w:rPr>
          <w:lang w:val="en-AU"/>
        </w:rPr>
        <w:t>PART 4 – FOOTPATHS, CROSSOVERS AND RIGHTS OF WAY</w:t>
      </w:r>
      <w:bookmarkEnd w:id="19"/>
    </w:p>
    <w:p w:rsidR="0083630D" w:rsidRDefault="0083630D">
      <w:pPr>
        <w:rPr>
          <w:sz w:val="24"/>
        </w:rPr>
      </w:pPr>
    </w:p>
    <w:p w:rsidR="0083630D" w:rsidRDefault="0083630D">
      <w:pPr>
        <w:pStyle w:val="Heading7"/>
        <w:rPr>
          <w:b w:val="0"/>
          <w:lang w:val="en-US"/>
        </w:rPr>
      </w:pPr>
      <w:r>
        <w:rPr>
          <w:b w:val="0"/>
          <w:lang w:val="en-US"/>
        </w:rPr>
        <w:t>Division 1 – Works on thoroughfares</w:t>
      </w:r>
    </w:p>
    <w:p w:rsidR="0083630D" w:rsidRDefault="0083630D">
      <w:pPr>
        <w:rPr>
          <w:sz w:val="24"/>
        </w:rPr>
      </w:pPr>
    </w:p>
    <w:p w:rsidR="0083630D" w:rsidRDefault="0083630D">
      <w:pPr>
        <w:pStyle w:val="Heading2"/>
        <w:rPr>
          <w:lang w:val="en-AU"/>
        </w:rPr>
      </w:pPr>
      <w:bookmarkStart w:id="20" w:name="_Toc499010727"/>
      <w:r>
        <w:rPr>
          <w:lang w:val="en-AU"/>
        </w:rPr>
        <w:t>16.</w:t>
      </w:r>
      <w:r>
        <w:rPr>
          <w:lang w:val="en-AU"/>
        </w:rPr>
        <w:tab/>
        <w:t>Works on thoroughfares</w:t>
      </w:r>
      <w:bookmarkEnd w:id="20"/>
    </w:p>
    <w:p w:rsidR="0083630D" w:rsidRDefault="0083630D">
      <w:pPr>
        <w:rPr>
          <w:sz w:val="24"/>
        </w:rPr>
      </w:pPr>
    </w:p>
    <w:p w:rsidR="0083630D" w:rsidRDefault="0083630D">
      <w:pPr>
        <w:ind w:left="720"/>
        <w:jc w:val="both"/>
        <w:rPr>
          <w:sz w:val="24"/>
        </w:rPr>
      </w:pPr>
      <w:r>
        <w:rPr>
          <w:sz w:val="24"/>
        </w:rPr>
        <w:t xml:space="preserve">A person shall not carry out any works in a thoroughfare or public place without first obtaining a permit from the local government, in accordance with regulation 17 of the </w:t>
      </w:r>
      <w:r>
        <w:rPr>
          <w:i/>
          <w:sz w:val="24"/>
        </w:rPr>
        <w:t>Local Government (Uniform Local Provisions) Regulations 1996</w:t>
      </w:r>
      <w:r>
        <w:rPr>
          <w:sz w:val="24"/>
        </w:rPr>
        <w:t>, unless otherwise provided for in this Part.</w:t>
      </w:r>
    </w:p>
    <w:p w:rsidR="0083630D" w:rsidRDefault="0083630D">
      <w:pPr>
        <w:pStyle w:val="BodyText2"/>
        <w:numPr>
          <w:ilvl w:val="12"/>
          <w:numId w:val="0"/>
        </w:numPr>
        <w:rPr>
          <w:b w:val="0"/>
        </w:rPr>
      </w:pPr>
    </w:p>
    <w:p w:rsidR="0083630D" w:rsidRDefault="0083630D">
      <w:pPr>
        <w:pStyle w:val="Heading2"/>
        <w:jc w:val="both"/>
      </w:pPr>
      <w:bookmarkStart w:id="21" w:name="_Toc499010728"/>
      <w:r>
        <w:t>17.</w:t>
      </w:r>
      <w:r>
        <w:tab/>
        <w:t>Permission from the local government for works</w:t>
      </w:r>
      <w:r>
        <w:tab/>
      </w:r>
      <w:r>
        <w:tab/>
        <w:t>on thoroughfares</w:t>
      </w:r>
      <w:bookmarkEnd w:id="21"/>
    </w:p>
    <w:p w:rsidR="0083630D" w:rsidRDefault="0083630D">
      <w:pPr>
        <w:pStyle w:val="BodyText2"/>
        <w:numPr>
          <w:ilvl w:val="12"/>
          <w:numId w:val="0"/>
        </w:numPr>
        <w:ind w:left="720" w:hanging="720"/>
        <w:rPr>
          <w:b w:val="0"/>
        </w:rPr>
      </w:pPr>
    </w:p>
    <w:p w:rsidR="0083630D" w:rsidRDefault="0083630D" w:rsidP="0083630D">
      <w:pPr>
        <w:pStyle w:val="BodyText2"/>
        <w:numPr>
          <w:ilvl w:val="0"/>
          <w:numId w:val="40"/>
        </w:numPr>
        <w:tabs>
          <w:tab w:val="clear" w:pos="720"/>
          <w:tab w:val="num" w:pos="1440"/>
        </w:tabs>
        <w:ind w:left="1440"/>
        <w:rPr>
          <w:b w:val="0"/>
        </w:rPr>
      </w:pPr>
      <w:r>
        <w:rPr>
          <w:b w:val="0"/>
        </w:rPr>
        <w:t>The local government may-</w:t>
      </w:r>
    </w:p>
    <w:p w:rsidR="0083630D" w:rsidRDefault="0083630D">
      <w:pPr>
        <w:pStyle w:val="BodyText2"/>
        <w:rPr>
          <w:b w:val="0"/>
        </w:rPr>
      </w:pPr>
    </w:p>
    <w:p w:rsidR="0083630D" w:rsidRDefault="0083630D" w:rsidP="0083630D">
      <w:pPr>
        <w:pStyle w:val="BodyText2"/>
        <w:numPr>
          <w:ilvl w:val="0"/>
          <w:numId w:val="28"/>
        </w:numPr>
        <w:tabs>
          <w:tab w:val="clear" w:pos="1440"/>
          <w:tab w:val="num" w:pos="2160"/>
        </w:tabs>
        <w:ind w:left="2160"/>
        <w:jc w:val="both"/>
        <w:rPr>
          <w:b w:val="0"/>
        </w:rPr>
      </w:pPr>
      <w:r>
        <w:rPr>
          <w:b w:val="0"/>
        </w:rPr>
        <w:t xml:space="preserve">grant a permit to construct anything on, over or under a public thoroughfare or other public place that is local government property; and </w:t>
      </w:r>
    </w:p>
    <w:p w:rsidR="0083630D" w:rsidRDefault="0083630D">
      <w:pPr>
        <w:pStyle w:val="BodyText2"/>
        <w:ind w:left="1440"/>
        <w:jc w:val="both"/>
        <w:rPr>
          <w:b w:val="0"/>
        </w:rPr>
      </w:pPr>
    </w:p>
    <w:p w:rsidR="0083630D" w:rsidRDefault="0083630D" w:rsidP="0083630D">
      <w:pPr>
        <w:pStyle w:val="BodyText2"/>
        <w:numPr>
          <w:ilvl w:val="0"/>
          <w:numId w:val="28"/>
        </w:numPr>
        <w:tabs>
          <w:tab w:val="clear" w:pos="1440"/>
          <w:tab w:val="num" w:pos="2160"/>
        </w:tabs>
        <w:ind w:left="2160"/>
        <w:jc w:val="both"/>
        <w:rPr>
          <w:b w:val="0"/>
        </w:rPr>
      </w:pPr>
      <w:r>
        <w:rPr>
          <w:b w:val="0"/>
        </w:rPr>
        <w:t>impose conditions in respect of the permit, which may include a condition imposing a charge for any damage to the public thoroughfare or public place resulting from the construction.</w:t>
      </w:r>
    </w:p>
    <w:p w:rsidR="0083630D" w:rsidRDefault="0083630D">
      <w:pPr>
        <w:pStyle w:val="BodyText2"/>
        <w:numPr>
          <w:ilvl w:val="12"/>
          <w:numId w:val="0"/>
        </w:numPr>
        <w:ind w:left="1440" w:hanging="720"/>
        <w:jc w:val="both"/>
        <w:rPr>
          <w:b w:val="0"/>
        </w:rPr>
      </w:pPr>
    </w:p>
    <w:p w:rsidR="0083630D" w:rsidRDefault="0083630D">
      <w:pPr>
        <w:pStyle w:val="BodyText2"/>
        <w:ind w:left="1440" w:hanging="720"/>
        <w:jc w:val="both"/>
        <w:rPr>
          <w:b w:val="0"/>
        </w:rPr>
      </w:pPr>
      <w:r>
        <w:rPr>
          <w:b w:val="0"/>
        </w:rPr>
        <w:t>(2)</w:t>
      </w:r>
      <w:r>
        <w:rPr>
          <w:b w:val="0"/>
        </w:rPr>
        <w:tab/>
        <w:t>A person who constructs anything in accordance with a permit from the local government is required to</w:t>
      </w:r>
    </w:p>
    <w:p w:rsidR="0083630D" w:rsidRDefault="0083630D">
      <w:pPr>
        <w:pStyle w:val="BodyText2"/>
        <w:ind w:left="1440" w:hanging="720"/>
        <w:jc w:val="both"/>
        <w:rPr>
          <w:b w:val="0"/>
        </w:rPr>
      </w:pPr>
    </w:p>
    <w:p w:rsidR="0083630D" w:rsidRDefault="0083630D" w:rsidP="0083630D">
      <w:pPr>
        <w:pStyle w:val="BodyText2"/>
        <w:numPr>
          <w:ilvl w:val="0"/>
          <w:numId w:val="29"/>
        </w:numPr>
        <w:tabs>
          <w:tab w:val="clear" w:pos="1440"/>
          <w:tab w:val="num" w:pos="2160"/>
        </w:tabs>
        <w:ind w:left="2160"/>
        <w:jc w:val="both"/>
        <w:rPr>
          <w:b w:val="0"/>
        </w:rPr>
      </w:pPr>
      <w:r>
        <w:rPr>
          <w:b w:val="0"/>
        </w:rPr>
        <w:t>maintain it; and</w:t>
      </w:r>
    </w:p>
    <w:p w:rsidR="0083630D" w:rsidRDefault="0083630D">
      <w:pPr>
        <w:pStyle w:val="BodyText2"/>
        <w:ind w:left="1440"/>
        <w:jc w:val="both"/>
        <w:rPr>
          <w:b w:val="0"/>
        </w:rPr>
      </w:pPr>
    </w:p>
    <w:p w:rsidR="0083630D" w:rsidRDefault="0083630D" w:rsidP="0083630D">
      <w:pPr>
        <w:pStyle w:val="BodyText2"/>
        <w:numPr>
          <w:ilvl w:val="0"/>
          <w:numId w:val="29"/>
        </w:numPr>
        <w:tabs>
          <w:tab w:val="clear" w:pos="1440"/>
          <w:tab w:val="num" w:pos="2160"/>
        </w:tabs>
        <w:ind w:left="2160"/>
        <w:jc w:val="both"/>
        <w:rPr>
          <w:b w:val="0"/>
        </w:rPr>
      </w:pPr>
      <w:r>
        <w:rPr>
          <w:b w:val="0"/>
        </w:rPr>
        <w:t xml:space="preserve">obtain from any insurance company approved by the local government, an insurance policy, in the joint names of the local government and the person, indemnifying the local government </w:t>
      </w:r>
      <w:r>
        <w:rPr>
          <w:b w:val="0"/>
        </w:rPr>
        <w:lastRenderedPageBreak/>
        <w:t>against any claim for damages which may arise in, or out of, its construction, maintenance or use;</w:t>
      </w:r>
    </w:p>
    <w:p w:rsidR="0083630D" w:rsidRDefault="0083630D">
      <w:pPr>
        <w:pStyle w:val="BodyText2"/>
        <w:jc w:val="both"/>
        <w:rPr>
          <w:b w:val="0"/>
        </w:rPr>
      </w:pPr>
    </w:p>
    <w:p w:rsidR="0083630D" w:rsidRDefault="0083630D" w:rsidP="0083630D">
      <w:pPr>
        <w:pStyle w:val="BodyText2"/>
        <w:numPr>
          <w:ilvl w:val="0"/>
          <w:numId w:val="29"/>
        </w:numPr>
        <w:tabs>
          <w:tab w:val="clear" w:pos="1440"/>
          <w:tab w:val="num" w:pos="2160"/>
        </w:tabs>
        <w:ind w:left="2160"/>
        <w:jc w:val="both"/>
        <w:rPr>
          <w:b w:val="0"/>
        </w:rPr>
      </w:pPr>
      <w:r>
        <w:rPr>
          <w:b w:val="0"/>
        </w:rPr>
        <w:t xml:space="preserve">make good all damage caused to the verge, carriageway, footpath, drains, kerb and right-of-way during the whole of the time the works are in progress.  </w:t>
      </w:r>
    </w:p>
    <w:p w:rsidR="0083630D" w:rsidRDefault="0083630D">
      <w:pPr>
        <w:pStyle w:val="BodyText2"/>
        <w:rPr>
          <w:b w:val="0"/>
        </w:rPr>
      </w:pPr>
    </w:p>
    <w:p w:rsidR="0083630D" w:rsidRDefault="0083630D" w:rsidP="0083630D">
      <w:pPr>
        <w:pStyle w:val="BodyText2"/>
        <w:numPr>
          <w:ilvl w:val="0"/>
          <w:numId w:val="31"/>
        </w:numPr>
        <w:tabs>
          <w:tab w:val="clear" w:pos="720"/>
          <w:tab w:val="num" w:pos="1440"/>
        </w:tabs>
        <w:ind w:left="1440"/>
        <w:jc w:val="both"/>
        <w:rPr>
          <w:b w:val="0"/>
        </w:rPr>
      </w:pPr>
      <w:r>
        <w:rPr>
          <w:b w:val="0"/>
        </w:rPr>
        <w:t>A person who fails to comply with a condition of the permit commits an offence.</w:t>
      </w:r>
    </w:p>
    <w:p w:rsidR="0083630D" w:rsidRDefault="0083630D">
      <w:pPr>
        <w:pStyle w:val="DefaultText"/>
        <w:rPr>
          <w:lang w:val="en-AU"/>
        </w:rPr>
      </w:pPr>
    </w:p>
    <w:p w:rsidR="0083630D" w:rsidRDefault="0083630D">
      <w:pPr>
        <w:pStyle w:val="Heading4"/>
        <w:rPr>
          <w:i w:val="0"/>
          <w:lang w:val="en-AU"/>
        </w:rPr>
      </w:pPr>
      <w:r>
        <w:rPr>
          <w:i w:val="0"/>
          <w:lang w:val="en-AU"/>
        </w:rPr>
        <w:t>Division 2 – Vehicle crossovers</w:t>
      </w:r>
    </w:p>
    <w:p w:rsidR="0083630D" w:rsidRDefault="0083630D">
      <w:pPr>
        <w:rPr>
          <w:sz w:val="24"/>
        </w:rPr>
      </w:pPr>
    </w:p>
    <w:p w:rsidR="0083630D" w:rsidRDefault="0083630D">
      <w:pPr>
        <w:pStyle w:val="Heading4"/>
        <w:rPr>
          <w:lang w:val="en-AU"/>
        </w:rPr>
      </w:pPr>
      <w:r>
        <w:rPr>
          <w:i w:val="0"/>
          <w:lang w:val="en-AU"/>
        </w:rPr>
        <w:t>Subdivision 1 – Temporary crossovers</w:t>
      </w:r>
    </w:p>
    <w:p w:rsidR="0083630D" w:rsidRDefault="0083630D">
      <w:pPr>
        <w:pStyle w:val="DefaultText"/>
        <w:rPr>
          <w:lang w:val="en-AU"/>
        </w:rPr>
      </w:pPr>
    </w:p>
    <w:p w:rsidR="0083630D" w:rsidRDefault="0083630D">
      <w:pPr>
        <w:pStyle w:val="Heading2"/>
      </w:pPr>
      <w:bookmarkStart w:id="22" w:name="_Toc499010729"/>
      <w:r>
        <w:t>18.</w:t>
      </w:r>
      <w:r>
        <w:tab/>
        <w:t>Temporary crossovers</w:t>
      </w:r>
      <w:bookmarkEnd w:id="22"/>
    </w:p>
    <w:p w:rsidR="0083630D" w:rsidRDefault="0083630D">
      <w:pPr>
        <w:rPr>
          <w:sz w:val="24"/>
        </w:rPr>
      </w:pPr>
    </w:p>
    <w:p w:rsidR="0083630D" w:rsidRDefault="0083630D" w:rsidP="0083630D">
      <w:pPr>
        <w:numPr>
          <w:ilvl w:val="0"/>
          <w:numId w:val="11"/>
        </w:numPr>
        <w:tabs>
          <w:tab w:val="clear" w:pos="720"/>
          <w:tab w:val="num" w:pos="1440"/>
        </w:tabs>
        <w:ind w:left="1440"/>
        <w:jc w:val="both"/>
        <w:rPr>
          <w:sz w:val="24"/>
        </w:rPr>
      </w:pPr>
      <w:r>
        <w:rPr>
          <w:sz w:val="24"/>
        </w:rPr>
        <w:t>Where it is likely that works on a lot will involve vehicles leaving a thoroughfare and entering the lot, the person responsible for the works shall obtain a permit for the construction of a temporary crossover to protect the existing carriageway, kerb, drains and footpath, where –</w:t>
      </w:r>
    </w:p>
    <w:p w:rsidR="0083630D" w:rsidRDefault="0083630D">
      <w:pPr>
        <w:ind w:left="720"/>
        <w:jc w:val="both"/>
        <w:rPr>
          <w:sz w:val="24"/>
        </w:rPr>
      </w:pPr>
    </w:p>
    <w:p w:rsidR="0083630D" w:rsidRDefault="0083630D" w:rsidP="0083630D">
      <w:pPr>
        <w:numPr>
          <w:ilvl w:val="0"/>
          <w:numId w:val="12"/>
        </w:numPr>
        <w:tabs>
          <w:tab w:val="clear" w:pos="1440"/>
          <w:tab w:val="num" w:pos="2160"/>
        </w:tabs>
        <w:ind w:left="2160"/>
        <w:jc w:val="both"/>
        <w:rPr>
          <w:sz w:val="24"/>
        </w:rPr>
      </w:pPr>
      <w:r>
        <w:rPr>
          <w:sz w:val="24"/>
        </w:rPr>
        <w:t>a crossover does not exist; or</w:t>
      </w:r>
    </w:p>
    <w:p w:rsidR="0083630D" w:rsidRDefault="0083630D">
      <w:pPr>
        <w:ind w:left="1440"/>
        <w:jc w:val="both"/>
        <w:rPr>
          <w:sz w:val="24"/>
        </w:rPr>
      </w:pPr>
    </w:p>
    <w:p w:rsidR="0083630D" w:rsidRDefault="0083630D" w:rsidP="0083630D">
      <w:pPr>
        <w:numPr>
          <w:ilvl w:val="0"/>
          <w:numId w:val="12"/>
        </w:numPr>
        <w:tabs>
          <w:tab w:val="clear" w:pos="1440"/>
          <w:tab w:val="num" w:pos="2160"/>
        </w:tabs>
        <w:ind w:left="2160"/>
        <w:jc w:val="both"/>
        <w:rPr>
          <w:sz w:val="24"/>
        </w:rPr>
      </w:pPr>
      <w:r>
        <w:rPr>
          <w:sz w:val="24"/>
        </w:rPr>
        <w:t>a crossover does exist, but the nature of the vehicles and their loads is such that they are likely to cause damage to the crossover.</w:t>
      </w:r>
    </w:p>
    <w:p w:rsidR="0083630D" w:rsidRDefault="0083630D">
      <w:pPr>
        <w:rPr>
          <w:sz w:val="24"/>
        </w:rPr>
      </w:pPr>
    </w:p>
    <w:p w:rsidR="0083630D" w:rsidRDefault="0083630D" w:rsidP="0083630D">
      <w:pPr>
        <w:numPr>
          <w:ilvl w:val="0"/>
          <w:numId w:val="11"/>
        </w:numPr>
        <w:tabs>
          <w:tab w:val="clear" w:pos="720"/>
          <w:tab w:val="num" w:pos="1440"/>
        </w:tabs>
        <w:ind w:left="1440"/>
        <w:jc w:val="both"/>
        <w:rPr>
          <w:sz w:val="24"/>
        </w:rPr>
      </w:pPr>
      <w:r>
        <w:rPr>
          <w:sz w:val="24"/>
        </w:rPr>
        <w:t>The “person responsible for the works” in subclause (1) is to be taken to be –</w:t>
      </w:r>
    </w:p>
    <w:p w:rsidR="0083630D" w:rsidRDefault="0083630D">
      <w:pPr>
        <w:ind w:left="720"/>
        <w:rPr>
          <w:sz w:val="24"/>
        </w:rPr>
      </w:pPr>
    </w:p>
    <w:p w:rsidR="0083630D" w:rsidRDefault="0083630D" w:rsidP="0083630D">
      <w:pPr>
        <w:numPr>
          <w:ilvl w:val="0"/>
          <w:numId w:val="13"/>
        </w:numPr>
        <w:tabs>
          <w:tab w:val="clear" w:pos="1440"/>
          <w:tab w:val="num" w:pos="2160"/>
        </w:tabs>
        <w:ind w:left="2160"/>
        <w:jc w:val="both"/>
        <w:rPr>
          <w:sz w:val="24"/>
        </w:rPr>
      </w:pPr>
      <w:r>
        <w:rPr>
          <w:sz w:val="24"/>
        </w:rPr>
        <w:t xml:space="preserve">the builder named on the building licence issued under the </w:t>
      </w:r>
      <w:r>
        <w:rPr>
          <w:i/>
          <w:sz w:val="24"/>
        </w:rPr>
        <w:t>Local Government (Miscellaneous Provisions) Act 1960</w:t>
      </w:r>
      <w:r>
        <w:rPr>
          <w:sz w:val="24"/>
        </w:rPr>
        <w:t>, if one has been issued in relation to the works; or</w:t>
      </w:r>
    </w:p>
    <w:p w:rsidR="0083630D" w:rsidRDefault="0083630D">
      <w:pPr>
        <w:ind w:left="1440"/>
        <w:jc w:val="both"/>
        <w:rPr>
          <w:sz w:val="24"/>
        </w:rPr>
      </w:pPr>
    </w:p>
    <w:p w:rsidR="0083630D" w:rsidRDefault="0083630D" w:rsidP="0083630D">
      <w:pPr>
        <w:numPr>
          <w:ilvl w:val="0"/>
          <w:numId w:val="13"/>
        </w:numPr>
        <w:tabs>
          <w:tab w:val="clear" w:pos="1440"/>
          <w:tab w:val="num" w:pos="2160"/>
        </w:tabs>
        <w:ind w:left="2160"/>
        <w:jc w:val="both"/>
        <w:rPr>
          <w:sz w:val="24"/>
        </w:rPr>
      </w:pPr>
      <w:r>
        <w:rPr>
          <w:sz w:val="24"/>
        </w:rPr>
        <w:t xml:space="preserve">the registered proprietor of the lot, if no building licence has been issued under the </w:t>
      </w:r>
      <w:r>
        <w:rPr>
          <w:i/>
          <w:sz w:val="24"/>
        </w:rPr>
        <w:t>Local Government (Miscellaneous Provisions) Act 1960</w:t>
      </w:r>
      <w:r>
        <w:rPr>
          <w:sz w:val="24"/>
        </w:rPr>
        <w:t xml:space="preserve"> in relation to the works.</w:t>
      </w:r>
    </w:p>
    <w:p w:rsidR="0083630D" w:rsidRDefault="0083630D">
      <w:pPr>
        <w:rPr>
          <w:sz w:val="24"/>
          <w:lang w:val="en-US"/>
        </w:rPr>
      </w:pPr>
    </w:p>
    <w:p w:rsidR="0083630D" w:rsidRDefault="0083630D">
      <w:pPr>
        <w:pStyle w:val="BodyTextIndent"/>
        <w:ind w:left="1440"/>
        <w:jc w:val="both"/>
      </w:pPr>
      <w:r>
        <w:t>(3)</w:t>
      </w:r>
      <w:r>
        <w:tab/>
        <w:t>If the local government approves an application for a permit for the purpose of subclause (1), the permit is taken to be issued on the condition that until such time as the temporary crossover is removed, the permit holder shall keep the temporary crossover in good repair and in such condition so as to not create any danger or obstruction to persons using the thoroughfare.</w:t>
      </w:r>
    </w:p>
    <w:p w:rsidR="0083630D" w:rsidRDefault="0083630D">
      <w:pPr>
        <w:rPr>
          <w:sz w:val="24"/>
        </w:rPr>
      </w:pPr>
    </w:p>
    <w:p w:rsidR="0083630D" w:rsidRDefault="0083630D">
      <w:pPr>
        <w:pStyle w:val="Heading2"/>
      </w:pPr>
      <w:bookmarkStart w:id="23" w:name="_Toc499010730"/>
      <w:r>
        <w:t>19.</w:t>
      </w:r>
      <w:r>
        <w:tab/>
        <w:t>Removal of redundant temporary crossover</w:t>
      </w:r>
      <w:bookmarkEnd w:id="23"/>
    </w:p>
    <w:p w:rsidR="0083630D" w:rsidRDefault="0083630D">
      <w:pPr>
        <w:rPr>
          <w:sz w:val="24"/>
        </w:rPr>
      </w:pPr>
    </w:p>
    <w:p w:rsidR="0083630D" w:rsidRDefault="0083630D" w:rsidP="0083630D">
      <w:pPr>
        <w:numPr>
          <w:ilvl w:val="0"/>
          <w:numId w:val="14"/>
        </w:numPr>
        <w:tabs>
          <w:tab w:val="clear" w:pos="720"/>
          <w:tab w:val="num" w:pos="1440"/>
        </w:tabs>
        <w:ind w:left="1440"/>
        <w:jc w:val="both"/>
        <w:rPr>
          <w:sz w:val="24"/>
        </w:rPr>
      </w:pPr>
      <w:r>
        <w:rPr>
          <w:sz w:val="24"/>
        </w:rPr>
        <w:t xml:space="preserve">Where works on a lot will result in a crossover no longer giving access to a lot, the crossover is to be removed and the kerb, drain, footpath, </w:t>
      </w:r>
      <w:r>
        <w:rPr>
          <w:sz w:val="24"/>
        </w:rPr>
        <w:lastRenderedPageBreak/>
        <w:t>verge and any other part of the thoroughfare affected by the removal are to be reinstated to the satisfaction of the local government.</w:t>
      </w:r>
    </w:p>
    <w:p w:rsidR="0083630D" w:rsidRDefault="0083630D">
      <w:pPr>
        <w:ind w:left="720"/>
        <w:jc w:val="both"/>
        <w:rPr>
          <w:sz w:val="24"/>
        </w:rPr>
      </w:pPr>
    </w:p>
    <w:p w:rsidR="0083630D" w:rsidRDefault="0083630D" w:rsidP="0083630D">
      <w:pPr>
        <w:numPr>
          <w:ilvl w:val="0"/>
          <w:numId w:val="14"/>
        </w:numPr>
        <w:tabs>
          <w:tab w:val="clear" w:pos="720"/>
          <w:tab w:val="num" w:pos="1440"/>
        </w:tabs>
        <w:ind w:left="1440"/>
        <w:jc w:val="both"/>
        <w:rPr>
          <w:sz w:val="24"/>
        </w:rPr>
      </w:pPr>
      <w:r>
        <w:rPr>
          <w:sz w:val="24"/>
        </w:rPr>
        <w:t>The local government may give written notice to the owner or occupier of a lot requiring her or him at their cost to –</w:t>
      </w:r>
    </w:p>
    <w:p w:rsidR="0083630D" w:rsidRDefault="0083630D">
      <w:pPr>
        <w:rPr>
          <w:sz w:val="24"/>
        </w:rPr>
      </w:pPr>
    </w:p>
    <w:p w:rsidR="0083630D" w:rsidRDefault="0083630D" w:rsidP="0083630D">
      <w:pPr>
        <w:numPr>
          <w:ilvl w:val="0"/>
          <w:numId w:val="15"/>
        </w:numPr>
        <w:tabs>
          <w:tab w:val="clear" w:pos="1440"/>
          <w:tab w:val="num" w:pos="2160"/>
        </w:tabs>
        <w:ind w:left="2160"/>
        <w:jc w:val="both"/>
        <w:rPr>
          <w:sz w:val="24"/>
        </w:rPr>
      </w:pPr>
      <w:r>
        <w:rPr>
          <w:sz w:val="24"/>
        </w:rPr>
        <w:t>remove any part of or all of a crossover which does not give access to the lot; and</w:t>
      </w:r>
    </w:p>
    <w:p w:rsidR="0083630D" w:rsidRDefault="0083630D">
      <w:pPr>
        <w:ind w:left="1440"/>
        <w:jc w:val="both"/>
        <w:rPr>
          <w:sz w:val="24"/>
        </w:rPr>
      </w:pPr>
    </w:p>
    <w:p w:rsidR="0083630D" w:rsidRDefault="0083630D" w:rsidP="0083630D">
      <w:pPr>
        <w:numPr>
          <w:ilvl w:val="0"/>
          <w:numId w:val="15"/>
        </w:numPr>
        <w:tabs>
          <w:tab w:val="clear" w:pos="1440"/>
          <w:tab w:val="num" w:pos="2160"/>
        </w:tabs>
        <w:ind w:left="2160"/>
        <w:jc w:val="both"/>
        <w:rPr>
          <w:sz w:val="24"/>
        </w:rPr>
      </w:pPr>
      <w:r>
        <w:rPr>
          <w:sz w:val="24"/>
        </w:rPr>
        <w:t>reinstate the kerb, drain, footpath, verge and any other part of the thoroughfare, which may be affected by the removal,</w:t>
      </w:r>
    </w:p>
    <w:p w:rsidR="0083630D" w:rsidRDefault="0083630D">
      <w:pPr>
        <w:jc w:val="both"/>
        <w:rPr>
          <w:sz w:val="24"/>
        </w:rPr>
      </w:pPr>
    </w:p>
    <w:p w:rsidR="0083630D" w:rsidRDefault="0083630D">
      <w:pPr>
        <w:pStyle w:val="BodyTextIndent2"/>
        <w:ind w:left="1440"/>
        <w:jc w:val="both"/>
        <w:rPr>
          <w:lang w:val="en-US"/>
        </w:rPr>
      </w:pPr>
      <w:r>
        <w:t>within the period of time stated in the notice, and the owner or occupier of the lot shall comply with that notice.</w:t>
      </w:r>
    </w:p>
    <w:p w:rsidR="0083630D" w:rsidRDefault="0083630D">
      <w:pPr>
        <w:numPr>
          <w:ilvl w:val="12"/>
          <w:numId w:val="0"/>
        </w:numPr>
        <w:rPr>
          <w:sz w:val="24"/>
          <w:lang w:val="en-US"/>
        </w:rPr>
      </w:pPr>
    </w:p>
    <w:p w:rsidR="0083630D" w:rsidRDefault="0083630D">
      <w:pPr>
        <w:pStyle w:val="Heading4"/>
        <w:numPr>
          <w:ilvl w:val="12"/>
          <w:numId w:val="0"/>
        </w:numPr>
        <w:rPr>
          <w:i w:val="0"/>
        </w:rPr>
      </w:pPr>
      <w:r>
        <w:rPr>
          <w:i w:val="0"/>
        </w:rPr>
        <w:t>Subdivision 2 – Standard vehicle crossover</w:t>
      </w:r>
    </w:p>
    <w:p w:rsidR="0083630D" w:rsidRDefault="0083630D">
      <w:pPr>
        <w:numPr>
          <w:ilvl w:val="12"/>
          <w:numId w:val="0"/>
        </w:numPr>
        <w:rPr>
          <w:sz w:val="24"/>
          <w:lang w:val="en-US"/>
        </w:rPr>
      </w:pPr>
    </w:p>
    <w:p w:rsidR="0083630D" w:rsidRDefault="0083630D">
      <w:pPr>
        <w:pStyle w:val="Heading2"/>
      </w:pPr>
      <w:bookmarkStart w:id="24" w:name="_Toc499010731"/>
      <w:r>
        <w:t>20.</w:t>
      </w:r>
      <w:r>
        <w:tab/>
        <w:t>Standard vehicle crossover</w:t>
      </w:r>
      <w:bookmarkEnd w:id="24"/>
    </w:p>
    <w:p w:rsidR="0083630D" w:rsidRDefault="0083630D">
      <w:pPr>
        <w:pStyle w:val="BodyTextIndent"/>
        <w:rPr>
          <w:lang w:val="en-AU"/>
        </w:rPr>
      </w:pPr>
    </w:p>
    <w:p w:rsidR="0083630D" w:rsidRDefault="0083630D">
      <w:pPr>
        <w:pStyle w:val="BodyTextIndent"/>
        <w:ind w:left="1440"/>
        <w:jc w:val="both"/>
        <w:rPr>
          <w:lang w:val="en-AU"/>
        </w:rPr>
      </w:pPr>
      <w:r>
        <w:rPr>
          <w:lang w:val="en-AU"/>
        </w:rPr>
        <w:t>(1)</w:t>
      </w:r>
      <w:r>
        <w:rPr>
          <w:lang w:val="en-AU"/>
        </w:rPr>
        <w:tab/>
        <w:t>A person who desires to construct a vehicle crossover; or make alterations to an existing crossover shall apply to the local government in writing for a permit to do so.</w:t>
      </w:r>
    </w:p>
    <w:p w:rsidR="0083630D" w:rsidRDefault="0083630D">
      <w:pPr>
        <w:ind w:left="720"/>
        <w:jc w:val="both"/>
        <w:rPr>
          <w:sz w:val="24"/>
        </w:rPr>
      </w:pPr>
    </w:p>
    <w:p w:rsidR="0083630D" w:rsidRDefault="0083630D">
      <w:pPr>
        <w:pStyle w:val="BodyTextIndent"/>
        <w:ind w:left="1440"/>
        <w:jc w:val="both"/>
        <w:rPr>
          <w:lang w:val="en-AU"/>
        </w:rPr>
      </w:pPr>
      <w:r>
        <w:rPr>
          <w:lang w:val="en-AU"/>
        </w:rPr>
        <w:t>(2)</w:t>
      </w:r>
      <w:r>
        <w:rPr>
          <w:lang w:val="en-AU"/>
        </w:rPr>
        <w:tab/>
        <w:t>The application shall specify the places at which such crossover is made or is to be made and the materials to be used.</w:t>
      </w:r>
    </w:p>
    <w:p w:rsidR="0083630D" w:rsidRDefault="0083630D">
      <w:pPr>
        <w:pStyle w:val="BodyTextIndent"/>
        <w:ind w:firstLine="0"/>
        <w:jc w:val="both"/>
        <w:rPr>
          <w:lang w:val="en-AU"/>
        </w:rPr>
      </w:pPr>
    </w:p>
    <w:p w:rsidR="0083630D" w:rsidRDefault="0083630D" w:rsidP="0083630D">
      <w:pPr>
        <w:pStyle w:val="BodyTextIndent"/>
        <w:numPr>
          <w:ilvl w:val="0"/>
          <w:numId w:val="14"/>
        </w:numPr>
        <w:tabs>
          <w:tab w:val="clear" w:pos="720"/>
          <w:tab w:val="num" w:pos="1440"/>
        </w:tabs>
        <w:ind w:left="1440"/>
        <w:jc w:val="both"/>
        <w:rPr>
          <w:lang w:val="en-AU"/>
        </w:rPr>
      </w:pPr>
      <w:r>
        <w:rPr>
          <w:lang w:val="en-AU"/>
        </w:rPr>
        <w:t>A person shall pay a deposit to the Local Government, the amount as shall be set from time to time.</w:t>
      </w:r>
    </w:p>
    <w:p w:rsidR="0083630D" w:rsidRDefault="0083630D">
      <w:pPr>
        <w:pStyle w:val="BodyTextIndent"/>
        <w:ind w:firstLine="0"/>
        <w:jc w:val="both"/>
        <w:rPr>
          <w:lang w:val="en-AU"/>
        </w:rPr>
      </w:pPr>
    </w:p>
    <w:p w:rsidR="0083630D" w:rsidRDefault="0083630D" w:rsidP="0083630D">
      <w:pPr>
        <w:pStyle w:val="BodyTextIndent"/>
        <w:numPr>
          <w:ilvl w:val="0"/>
          <w:numId w:val="14"/>
        </w:numPr>
        <w:tabs>
          <w:tab w:val="clear" w:pos="720"/>
          <w:tab w:val="num" w:pos="1440"/>
        </w:tabs>
        <w:ind w:left="1440"/>
        <w:jc w:val="both"/>
        <w:rPr>
          <w:lang w:val="en-AU"/>
        </w:rPr>
      </w:pPr>
      <w:r>
        <w:rPr>
          <w:lang w:val="en-AU"/>
        </w:rPr>
        <w:t xml:space="preserve">The provisions of Regulations 12 to 16 of the </w:t>
      </w:r>
      <w:r>
        <w:rPr>
          <w:i/>
          <w:lang w:val="en-AU"/>
        </w:rPr>
        <w:t>Local Government (Uniform Local Provisions) Regulations 1996</w:t>
      </w:r>
      <w:r>
        <w:rPr>
          <w:lang w:val="en-AU"/>
        </w:rPr>
        <w:t xml:space="preserve"> shall apply.</w:t>
      </w:r>
    </w:p>
    <w:p w:rsidR="0083630D" w:rsidRDefault="0083630D">
      <w:pPr>
        <w:pStyle w:val="BodyText2"/>
      </w:pPr>
    </w:p>
    <w:p w:rsidR="0083630D" w:rsidRDefault="0083630D">
      <w:pPr>
        <w:pStyle w:val="Heading2"/>
        <w:jc w:val="both"/>
      </w:pPr>
      <w:bookmarkStart w:id="25" w:name="_Toc499010732"/>
      <w:r>
        <w:t>21.</w:t>
      </w:r>
      <w:r>
        <w:tab/>
        <w:t>Contribution by Local Government for a Standard</w:t>
      </w:r>
      <w:r>
        <w:tab/>
        <w:t>Crossover</w:t>
      </w:r>
      <w:bookmarkEnd w:id="25"/>
    </w:p>
    <w:p w:rsidR="0083630D" w:rsidRDefault="0083630D">
      <w:pPr>
        <w:pStyle w:val="BodyText2"/>
        <w:rPr>
          <w:b w:val="0"/>
        </w:rPr>
      </w:pPr>
    </w:p>
    <w:p w:rsidR="0083630D" w:rsidRDefault="0083630D">
      <w:pPr>
        <w:pStyle w:val="BodyText2"/>
        <w:ind w:left="720"/>
        <w:jc w:val="both"/>
        <w:rPr>
          <w:b w:val="0"/>
        </w:rPr>
      </w:pPr>
      <w:r>
        <w:rPr>
          <w:b w:val="0"/>
        </w:rPr>
        <w:t xml:space="preserve">For the purpose of determining the local government’s contribution towards the construction of a standard vehicle crossover as stipulated in the </w:t>
      </w:r>
      <w:r>
        <w:rPr>
          <w:b w:val="0"/>
          <w:i/>
        </w:rPr>
        <w:t>Local Government (Uniform Local Provisions) Regulations 1996</w:t>
      </w:r>
      <w:r>
        <w:rPr>
          <w:b w:val="0"/>
        </w:rPr>
        <w:t>, the minimum requirements for a standard vehicle crossover for a Residential area shall be used to determine the contribution for construction of a standard vehicle crossover.</w:t>
      </w:r>
    </w:p>
    <w:p w:rsidR="0083630D" w:rsidRDefault="0083630D">
      <w:pPr>
        <w:pStyle w:val="BodyText2"/>
        <w:rPr>
          <w:b w:val="0"/>
        </w:rPr>
      </w:pPr>
    </w:p>
    <w:p w:rsidR="0083630D" w:rsidRDefault="0083630D">
      <w:pPr>
        <w:pStyle w:val="Heading7"/>
        <w:jc w:val="left"/>
        <w:rPr>
          <w:b w:val="0"/>
          <w:lang w:val="en-US"/>
        </w:rPr>
      </w:pPr>
    </w:p>
    <w:p w:rsidR="0083630D" w:rsidRDefault="0083630D">
      <w:pPr>
        <w:pStyle w:val="Heading7"/>
        <w:rPr>
          <w:b w:val="0"/>
          <w:lang w:val="en-US"/>
        </w:rPr>
      </w:pPr>
      <w:r>
        <w:rPr>
          <w:b w:val="0"/>
          <w:lang w:val="en-US"/>
        </w:rPr>
        <w:t>Division 3 - Footpaths</w:t>
      </w:r>
    </w:p>
    <w:p w:rsidR="0083630D" w:rsidRDefault="0083630D">
      <w:pPr>
        <w:pStyle w:val="Heading2"/>
      </w:pPr>
      <w:bookmarkStart w:id="26" w:name="_Toc499010733"/>
    </w:p>
    <w:p w:rsidR="0083630D" w:rsidRDefault="0083630D">
      <w:pPr>
        <w:pStyle w:val="Heading2"/>
      </w:pPr>
      <w:r>
        <w:t>22.</w:t>
      </w:r>
      <w:r>
        <w:tab/>
        <w:t>Excavation under footpath</w:t>
      </w:r>
      <w:bookmarkEnd w:id="26"/>
    </w:p>
    <w:p w:rsidR="0083630D" w:rsidRDefault="0083630D">
      <w:pPr>
        <w:rPr>
          <w:sz w:val="24"/>
          <w:lang w:val="en-US"/>
        </w:rPr>
      </w:pPr>
    </w:p>
    <w:p w:rsidR="0083630D" w:rsidRDefault="0083630D">
      <w:pPr>
        <w:pStyle w:val="Heading9"/>
      </w:pPr>
      <w:r>
        <w:t xml:space="preserve">A person shall not excavate through or under a footpath without – </w:t>
      </w:r>
    </w:p>
    <w:p w:rsidR="0083630D" w:rsidRDefault="0083630D">
      <w:pPr>
        <w:ind w:firstLine="720"/>
        <w:jc w:val="both"/>
        <w:rPr>
          <w:sz w:val="24"/>
          <w:lang w:val="en-US"/>
        </w:rPr>
      </w:pPr>
    </w:p>
    <w:p w:rsidR="0083630D" w:rsidRDefault="0083630D">
      <w:pPr>
        <w:numPr>
          <w:ilvl w:val="0"/>
          <w:numId w:val="30"/>
        </w:numPr>
        <w:jc w:val="both"/>
        <w:rPr>
          <w:sz w:val="24"/>
          <w:lang w:val="en-US"/>
        </w:rPr>
      </w:pPr>
      <w:r>
        <w:rPr>
          <w:sz w:val="24"/>
          <w:lang w:val="en-US"/>
        </w:rPr>
        <w:t>first obtaining a permit from the local government; and</w:t>
      </w:r>
    </w:p>
    <w:p w:rsidR="0083630D" w:rsidRDefault="0083630D">
      <w:pPr>
        <w:ind w:left="720"/>
        <w:jc w:val="both"/>
        <w:rPr>
          <w:sz w:val="24"/>
          <w:lang w:val="en-US"/>
        </w:rPr>
      </w:pPr>
    </w:p>
    <w:p w:rsidR="0083630D" w:rsidRDefault="0083630D">
      <w:pPr>
        <w:numPr>
          <w:ilvl w:val="0"/>
          <w:numId w:val="30"/>
        </w:numPr>
        <w:jc w:val="both"/>
        <w:rPr>
          <w:sz w:val="24"/>
          <w:lang w:val="en-US"/>
        </w:rPr>
      </w:pPr>
      <w:r>
        <w:rPr>
          <w:sz w:val="24"/>
          <w:lang w:val="en-US"/>
        </w:rPr>
        <w:t xml:space="preserve">lodging with the local government a deposit or bond; or </w:t>
      </w:r>
    </w:p>
    <w:p w:rsidR="0083630D" w:rsidRDefault="0083630D">
      <w:pPr>
        <w:jc w:val="both"/>
        <w:rPr>
          <w:sz w:val="24"/>
          <w:lang w:val="en-US"/>
        </w:rPr>
      </w:pPr>
    </w:p>
    <w:p w:rsidR="0083630D" w:rsidRDefault="0083630D">
      <w:pPr>
        <w:numPr>
          <w:ilvl w:val="0"/>
          <w:numId w:val="30"/>
        </w:numPr>
        <w:jc w:val="both"/>
        <w:rPr>
          <w:sz w:val="24"/>
          <w:lang w:val="en-US"/>
        </w:rPr>
      </w:pPr>
      <w:r>
        <w:rPr>
          <w:sz w:val="24"/>
          <w:lang w:val="en-US"/>
        </w:rPr>
        <w:t>otherwise than in accordance with the terms of the permit of the local government.</w:t>
      </w:r>
    </w:p>
    <w:p w:rsidR="0083630D" w:rsidRDefault="0083630D">
      <w:pPr>
        <w:ind w:left="720"/>
        <w:rPr>
          <w:sz w:val="24"/>
          <w:lang w:val="en-US"/>
        </w:rPr>
      </w:pPr>
    </w:p>
    <w:p w:rsidR="0083630D" w:rsidRDefault="0083630D">
      <w:pPr>
        <w:pStyle w:val="Heading2"/>
      </w:pPr>
      <w:bookmarkStart w:id="27" w:name="_Toc499010734"/>
      <w:r>
        <w:t>23.</w:t>
      </w:r>
      <w:r>
        <w:tab/>
        <w:t>Footpath protection</w:t>
      </w:r>
      <w:bookmarkEnd w:id="27"/>
    </w:p>
    <w:p w:rsidR="0083630D" w:rsidRDefault="0083630D">
      <w:pPr>
        <w:ind w:left="720"/>
        <w:rPr>
          <w:sz w:val="24"/>
          <w:lang w:val="en-US"/>
        </w:rPr>
      </w:pPr>
    </w:p>
    <w:p w:rsidR="0083630D" w:rsidRDefault="0083630D" w:rsidP="0083630D">
      <w:pPr>
        <w:numPr>
          <w:ilvl w:val="0"/>
          <w:numId w:val="33"/>
        </w:numPr>
        <w:tabs>
          <w:tab w:val="clear" w:pos="720"/>
          <w:tab w:val="num" w:pos="1440"/>
        </w:tabs>
        <w:ind w:left="1440"/>
        <w:rPr>
          <w:sz w:val="24"/>
          <w:lang w:val="en-US"/>
        </w:rPr>
      </w:pPr>
      <w:r>
        <w:rPr>
          <w:sz w:val="24"/>
          <w:lang w:val="en-US"/>
        </w:rPr>
        <w:t>The owner, or occupier, licensee or contractor who undertakes works on private property adjacent to a footpath, must –</w:t>
      </w:r>
    </w:p>
    <w:p w:rsidR="0083630D" w:rsidRDefault="0083630D">
      <w:pPr>
        <w:ind w:left="720"/>
        <w:rPr>
          <w:sz w:val="24"/>
          <w:lang w:val="en-US"/>
        </w:rPr>
      </w:pPr>
    </w:p>
    <w:p w:rsidR="0083630D" w:rsidRDefault="0083630D" w:rsidP="0083630D">
      <w:pPr>
        <w:numPr>
          <w:ilvl w:val="0"/>
          <w:numId w:val="34"/>
        </w:numPr>
        <w:tabs>
          <w:tab w:val="clear" w:pos="1080"/>
          <w:tab w:val="num" w:pos="1800"/>
        </w:tabs>
        <w:ind w:left="1800"/>
        <w:jc w:val="both"/>
        <w:rPr>
          <w:sz w:val="24"/>
          <w:lang w:val="en-US"/>
        </w:rPr>
      </w:pPr>
      <w:r>
        <w:rPr>
          <w:sz w:val="24"/>
          <w:lang w:val="en-US"/>
        </w:rPr>
        <w:t>Take all necessary precautions to ensure that the footpath is not damaged during the course of the works; and</w:t>
      </w:r>
    </w:p>
    <w:p w:rsidR="0083630D" w:rsidRDefault="0083630D">
      <w:pPr>
        <w:ind w:left="1440"/>
        <w:jc w:val="both"/>
        <w:rPr>
          <w:sz w:val="24"/>
          <w:lang w:val="en-US"/>
        </w:rPr>
      </w:pPr>
    </w:p>
    <w:p w:rsidR="0083630D" w:rsidRDefault="0083630D" w:rsidP="0083630D">
      <w:pPr>
        <w:numPr>
          <w:ilvl w:val="0"/>
          <w:numId w:val="34"/>
        </w:numPr>
        <w:tabs>
          <w:tab w:val="clear" w:pos="1080"/>
          <w:tab w:val="num" w:pos="1800"/>
        </w:tabs>
        <w:ind w:left="1800"/>
        <w:jc w:val="both"/>
        <w:rPr>
          <w:sz w:val="24"/>
          <w:lang w:val="en-US"/>
        </w:rPr>
      </w:pPr>
      <w:r>
        <w:rPr>
          <w:sz w:val="24"/>
          <w:lang w:val="en-US"/>
        </w:rPr>
        <w:t>Notify the local government of any existing damage to the footpath prior to the commencement of the works.</w:t>
      </w:r>
    </w:p>
    <w:p w:rsidR="0083630D" w:rsidRDefault="0083630D">
      <w:pPr>
        <w:rPr>
          <w:sz w:val="24"/>
          <w:lang w:val="en-US"/>
        </w:rPr>
      </w:pPr>
    </w:p>
    <w:p w:rsidR="0083630D" w:rsidRDefault="0083630D" w:rsidP="0083630D">
      <w:pPr>
        <w:numPr>
          <w:ilvl w:val="0"/>
          <w:numId w:val="33"/>
        </w:numPr>
        <w:tabs>
          <w:tab w:val="clear" w:pos="720"/>
          <w:tab w:val="num" w:pos="1440"/>
        </w:tabs>
        <w:ind w:left="1440"/>
        <w:jc w:val="both"/>
        <w:rPr>
          <w:sz w:val="24"/>
          <w:lang w:val="en-US"/>
        </w:rPr>
      </w:pPr>
      <w:r>
        <w:rPr>
          <w:sz w:val="24"/>
          <w:lang w:val="en-US"/>
        </w:rPr>
        <w:t>A person who carries out any building or other operations or works necessitating the crossing of a footpath with vehicles that may cause damage to the footpath, must ensure that –</w:t>
      </w:r>
    </w:p>
    <w:p w:rsidR="0083630D" w:rsidRDefault="0083630D">
      <w:pPr>
        <w:ind w:left="720"/>
        <w:jc w:val="both"/>
        <w:rPr>
          <w:sz w:val="24"/>
          <w:lang w:val="en-US"/>
        </w:rPr>
      </w:pPr>
    </w:p>
    <w:p w:rsidR="0083630D" w:rsidRDefault="0083630D" w:rsidP="0083630D">
      <w:pPr>
        <w:numPr>
          <w:ilvl w:val="0"/>
          <w:numId w:val="35"/>
        </w:numPr>
        <w:tabs>
          <w:tab w:val="clear" w:pos="1080"/>
          <w:tab w:val="num" w:pos="1800"/>
        </w:tabs>
        <w:ind w:left="1800"/>
        <w:jc w:val="both"/>
        <w:rPr>
          <w:sz w:val="24"/>
          <w:lang w:val="en-US"/>
        </w:rPr>
      </w:pPr>
      <w:r>
        <w:rPr>
          <w:sz w:val="24"/>
          <w:lang w:val="en-US"/>
        </w:rPr>
        <w:t>All reasonable precautions are taken to prevent damage to the footpath during the course of the works; and</w:t>
      </w:r>
    </w:p>
    <w:p w:rsidR="0083630D" w:rsidRDefault="0083630D">
      <w:pPr>
        <w:ind w:left="1440"/>
        <w:jc w:val="both"/>
        <w:rPr>
          <w:sz w:val="24"/>
          <w:lang w:val="en-US"/>
        </w:rPr>
      </w:pPr>
    </w:p>
    <w:p w:rsidR="0083630D" w:rsidRDefault="0083630D" w:rsidP="0083630D">
      <w:pPr>
        <w:numPr>
          <w:ilvl w:val="0"/>
          <w:numId w:val="35"/>
        </w:numPr>
        <w:tabs>
          <w:tab w:val="clear" w:pos="1080"/>
          <w:tab w:val="num" w:pos="1800"/>
        </w:tabs>
        <w:ind w:left="1800"/>
        <w:jc w:val="both"/>
        <w:rPr>
          <w:sz w:val="24"/>
          <w:lang w:val="en-US"/>
        </w:rPr>
      </w:pPr>
      <w:r>
        <w:rPr>
          <w:sz w:val="24"/>
          <w:lang w:val="en-US"/>
        </w:rPr>
        <w:t xml:space="preserve">Heavy vehicles that access the private property, are to cross the footpath at the designated area for the proposed vehicle crossing. </w:t>
      </w:r>
    </w:p>
    <w:p w:rsidR="0083630D" w:rsidRDefault="0083630D">
      <w:pPr>
        <w:rPr>
          <w:sz w:val="24"/>
          <w:lang w:val="en-US"/>
        </w:rPr>
      </w:pPr>
    </w:p>
    <w:p w:rsidR="0083630D" w:rsidRDefault="0083630D" w:rsidP="0083630D">
      <w:pPr>
        <w:numPr>
          <w:ilvl w:val="0"/>
          <w:numId w:val="33"/>
        </w:numPr>
        <w:tabs>
          <w:tab w:val="clear" w:pos="720"/>
          <w:tab w:val="num" w:pos="1440"/>
        </w:tabs>
        <w:ind w:left="1440"/>
        <w:jc w:val="both"/>
        <w:rPr>
          <w:sz w:val="24"/>
        </w:rPr>
      </w:pPr>
      <w:r>
        <w:rPr>
          <w:sz w:val="24"/>
          <w:lang w:val="en-US"/>
        </w:rPr>
        <w:t xml:space="preserve">Any person who causes damage to a footpath during works undertaken on private property or works within the road reserve shall pay the costs of the local government to repair the damage. </w:t>
      </w:r>
    </w:p>
    <w:p w:rsidR="0083630D" w:rsidRDefault="0083630D">
      <w:pPr>
        <w:pStyle w:val="BodyTextIndent2"/>
        <w:ind w:left="0"/>
      </w:pPr>
    </w:p>
    <w:p w:rsidR="0083630D" w:rsidRDefault="0083630D">
      <w:pPr>
        <w:pStyle w:val="Heading3"/>
        <w:numPr>
          <w:ilvl w:val="12"/>
          <w:numId w:val="0"/>
        </w:numPr>
        <w:jc w:val="center"/>
        <w:rPr>
          <w:b w:val="0"/>
        </w:rPr>
      </w:pPr>
      <w:r>
        <w:rPr>
          <w:b w:val="0"/>
        </w:rPr>
        <w:t>Division 4 – Rights of Way</w:t>
      </w:r>
    </w:p>
    <w:p w:rsidR="0083630D" w:rsidRDefault="0083630D">
      <w:pPr>
        <w:pStyle w:val="Heading3"/>
        <w:numPr>
          <w:ilvl w:val="12"/>
          <w:numId w:val="0"/>
        </w:numPr>
        <w:jc w:val="center"/>
      </w:pPr>
    </w:p>
    <w:p w:rsidR="0083630D" w:rsidRDefault="0083630D">
      <w:pPr>
        <w:pStyle w:val="Heading2"/>
      </w:pPr>
      <w:bookmarkStart w:id="28" w:name="_Toc499010735"/>
      <w:r>
        <w:t>24.</w:t>
      </w:r>
      <w:r>
        <w:tab/>
        <w:t>Rights-of-Way</w:t>
      </w:r>
      <w:bookmarkEnd w:id="28"/>
    </w:p>
    <w:p w:rsidR="0083630D" w:rsidRDefault="0083630D">
      <w:pPr>
        <w:pStyle w:val="BodyTextIndent"/>
        <w:tabs>
          <w:tab w:val="left" w:pos="360"/>
        </w:tabs>
      </w:pPr>
    </w:p>
    <w:p w:rsidR="0083630D" w:rsidRDefault="0083630D">
      <w:pPr>
        <w:pStyle w:val="BodyTextIndent"/>
        <w:tabs>
          <w:tab w:val="left" w:pos="360"/>
        </w:tabs>
        <w:ind w:left="1440"/>
        <w:jc w:val="both"/>
      </w:pPr>
      <w:r>
        <w:t>(1)</w:t>
      </w:r>
      <w:r>
        <w:tab/>
        <w:t xml:space="preserve">A person requiring access to a right-of-way from their property shall pay a “Right-of-Way Upgrade fee” equivalent to the average cost to pave, seal, drain, kerb and light the right-of-way for an average property abutting that right-of-way. </w:t>
      </w:r>
    </w:p>
    <w:p w:rsidR="0083630D" w:rsidRDefault="0083630D">
      <w:pPr>
        <w:pStyle w:val="BodyTextIndent"/>
        <w:tabs>
          <w:tab w:val="left" w:pos="360"/>
        </w:tabs>
        <w:ind w:left="360" w:firstLine="0"/>
        <w:jc w:val="both"/>
      </w:pPr>
    </w:p>
    <w:p w:rsidR="0083630D" w:rsidRDefault="0083630D">
      <w:pPr>
        <w:pStyle w:val="BodyTextIndent"/>
        <w:tabs>
          <w:tab w:val="left" w:pos="360"/>
        </w:tabs>
        <w:ind w:left="1440"/>
        <w:jc w:val="both"/>
      </w:pPr>
      <w:r>
        <w:t>(2)</w:t>
      </w:r>
      <w:r>
        <w:tab/>
        <w:t>The local government shall pay the fee into the Reserve Account used for maintaining and upgrading right-of-ways.</w:t>
      </w:r>
    </w:p>
    <w:p w:rsidR="0083630D" w:rsidRDefault="0083630D">
      <w:pPr>
        <w:rPr>
          <w:sz w:val="24"/>
        </w:rPr>
      </w:pPr>
    </w:p>
    <w:p w:rsidR="0083630D" w:rsidRDefault="0083630D">
      <w:pPr>
        <w:pStyle w:val="Heading1"/>
        <w:rPr>
          <w:lang w:val="en-AU"/>
        </w:rPr>
      </w:pPr>
      <w:bookmarkStart w:id="29" w:name="_Toc499010736"/>
      <w:r>
        <w:rPr>
          <w:lang w:val="en-AU"/>
        </w:rPr>
        <w:t>PART 5 – ANIMALS AND VEHICLES IN PUBLIC PLACES</w:t>
      </w:r>
      <w:bookmarkEnd w:id="29"/>
    </w:p>
    <w:p w:rsidR="0083630D" w:rsidRDefault="0083630D">
      <w:pPr>
        <w:rPr>
          <w:sz w:val="24"/>
        </w:rPr>
      </w:pPr>
    </w:p>
    <w:p w:rsidR="0083630D" w:rsidRDefault="0083630D">
      <w:pPr>
        <w:pStyle w:val="Heading2"/>
        <w:ind w:left="720" w:hanging="720"/>
        <w:jc w:val="both"/>
      </w:pPr>
      <w:bookmarkStart w:id="30" w:name="_Toc499010737"/>
      <w:r>
        <w:t>25.</w:t>
      </w:r>
      <w:r>
        <w:tab/>
        <w:t>Leaving animal or vehicle in public place or on local government property</w:t>
      </w:r>
      <w:bookmarkEnd w:id="30"/>
    </w:p>
    <w:p w:rsidR="0083630D" w:rsidRDefault="0083630D">
      <w:pPr>
        <w:rPr>
          <w:sz w:val="24"/>
        </w:rPr>
      </w:pPr>
    </w:p>
    <w:p w:rsidR="0083630D" w:rsidRDefault="0083630D">
      <w:pPr>
        <w:pStyle w:val="BodyTextIndent"/>
        <w:ind w:left="1440"/>
        <w:jc w:val="both"/>
        <w:rPr>
          <w:lang w:val="en-AU"/>
        </w:rPr>
      </w:pPr>
      <w:r>
        <w:rPr>
          <w:lang w:val="en-AU"/>
        </w:rPr>
        <w:lastRenderedPageBreak/>
        <w:t>(1)</w:t>
      </w:r>
      <w:r>
        <w:rPr>
          <w:lang w:val="en-AU"/>
        </w:rPr>
        <w:tab/>
        <w:t>A person shall not leave an animal or a vehicle, or any part of a vehicle, in a public place or on local government property so that it obstructs the use of any part of that public place or local government property, unless that person has first obtained a permit or is authorised to do so under a written law.</w:t>
      </w:r>
    </w:p>
    <w:p w:rsidR="0083630D" w:rsidRDefault="0083630D">
      <w:pPr>
        <w:ind w:left="720"/>
        <w:jc w:val="both"/>
        <w:rPr>
          <w:sz w:val="24"/>
        </w:rPr>
      </w:pPr>
    </w:p>
    <w:p w:rsidR="0083630D" w:rsidRDefault="0083630D">
      <w:pPr>
        <w:pStyle w:val="BodyTextIndent"/>
        <w:ind w:left="1440"/>
        <w:jc w:val="both"/>
        <w:rPr>
          <w:lang w:val="en-AU"/>
        </w:rPr>
      </w:pPr>
      <w:r>
        <w:rPr>
          <w:lang w:val="en-AU"/>
        </w:rPr>
        <w:t>(2)</w:t>
      </w:r>
      <w:r>
        <w:rPr>
          <w:lang w:val="en-AU"/>
        </w:rPr>
        <w:tab/>
        <w:t>A person will not contravene subclause (1) where the animal is secured or tethered for a period not exceeding 1 hour.</w:t>
      </w:r>
    </w:p>
    <w:p w:rsidR="0083630D" w:rsidRDefault="0083630D">
      <w:pPr>
        <w:ind w:left="720"/>
        <w:jc w:val="both"/>
        <w:rPr>
          <w:sz w:val="24"/>
        </w:rPr>
      </w:pPr>
    </w:p>
    <w:p w:rsidR="0083630D" w:rsidRDefault="0083630D">
      <w:pPr>
        <w:pStyle w:val="BodyTextIndent"/>
        <w:ind w:left="1440"/>
        <w:jc w:val="both"/>
        <w:rPr>
          <w:lang w:val="en-AU"/>
        </w:rPr>
      </w:pPr>
      <w:r>
        <w:rPr>
          <w:lang w:val="en-AU"/>
        </w:rPr>
        <w:t>(3)</w:t>
      </w:r>
      <w:r>
        <w:rPr>
          <w:lang w:val="en-AU"/>
        </w:rPr>
        <w:tab/>
        <w:t>A person will not contravene subclause (1) where the vehicle is left for a period not exceeding 24 hours unless that vehicle causes an obstruction.</w:t>
      </w:r>
    </w:p>
    <w:p w:rsidR="0083630D" w:rsidRDefault="0083630D">
      <w:pPr>
        <w:ind w:left="720"/>
        <w:jc w:val="both"/>
        <w:rPr>
          <w:sz w:val="24"/>
        </w:rPr>
      </w:pPr>
    </w:p>
    <w:p w:rsidR="0083630D" w:rsidRDefault="0083630D">
      <w:pPr>
        <w:pStyle w:val="BodyTextIndent"/>
        <w:ind w:left="1440"/>
        <w:jc w:val="both"/>
        <w:rPr>
          <w:lang w:val="en-AU"/>
        </w:rPr>
      </w:pPr>
      <w:r>
        <w:rPr>
          <w:lang w:val="en-AU"/>
        </w:rPr>
        <w:t>(4)</w:t>
      </w:r>
      <w:r>
        <w:rPr>
          <w:lang w:val="en-AU"/>
        </w:rPr>
        <w:tab/>
        <w:t>Where an authorised person finds a vehicle left in a public place contrary to the provisions of subclauses (1) and (3) of these local laws the authorised person may impound that vehicle.</w:t>
      </w:r>
    </w:p>
    <w:p w:rsidR="0083630D" w:rsidRDefault="0083630D">
      <w:pPr>
        <w:rPr>
          <w:sz w:val="24"/>
        </w:rPr>
      </w:pPr>
    </w:p>
    <w:p w:rsidR="0083630D" w:rsidRDefault="0083630D">
      <w:pPr>
        <w:pStyle w:val="Heading2"/>
      </w:pPr>
      <w:bookmarkStart w:id="31" w:name="_Toc499010738"/>
      <w:r>
        <w:t>26.</w:t>
      </w:r>
      <w:r>
        <w:tab/>
        <w:t>Unlawful parking</w:t>
      </w:r>
      <w:bookmarkEnd w:id="31"/>
    </w:p>
    <w:p w:rsidR="0083630D" w:rsidRDefault="0083630D">
      <w:pPr>
        <w:rPr>
          <w:sz w:val="24"/>
        </w:rPr>
      </w:pPr>
    </w:p>
    <w:p w:rsidR="0083630D" w:rsidRDefault="0083630D">
      <w:pPr>
        <w:ind w:left="720"/>
        <w:jc w:val="both"/>
        <w:rPr>
          <w:sz w:val="24"/>
        </w:rPr>
      </w:pPr>
      <w:r>
        <w:rPr>
          <w:sz w:val="24"/>
        </w:rPr>
        <w:t>A vehicle which is parked in any portion of a public place where vehicles may not lawfully be parked is deemed to be causing an obstruction.</w:t>
      </w:r>
    </w:p>
    <w:p w:rsidR="0083630D" w:rsidRDefault="0083630D">
      <w:pPr>
        <w:rPr>
          <w:sz w:val="24"/>
        </w:rPr>
      </w:pPr>
    </w:p>
    <w:p w:rsidR="0083630D" w:rsidRDefault="0083630D">
      <w:pPr>
        <w:pStyle w:val="Heading2"/>
      </w:pPr>
      <w:bookmarkStart w:id="32" w:name="_Toc499010739"/>
      <w:r>
        <w:t>27.</w:t>
      </w:r>
      <w:r>
        <w:tab/>
        <w:t>Prohibitions relating to animals</w:t>
      </w:r>
      <w:bookmarkEnd w:id="32"/>
    </w:p>
    <w:p w:rsidR="0083630D" w:rsidRDefault="0083630D">
      <w:pPr>
        <w:rPr>
          <w:sz w:val="24"/>
        </w:rPr>
      </w:pPr>
    </w:p>
    <w:p w:rsidR="0083630D" w:rsidRDefault="0083630D" w:rsidP="0083630D">
      <w:pPr>
        <w:numPr>
          <w:ilvl w:val="0"/>
          <w:numId w:val="16"/>
        </w:numPr>
        <w:tabs>
          <w:tab w:val="clear" w:pos="720"/>
          <w:tab w:val="num" w:pos="1440"/>
        </w:tabs>
        <w:ind w:left="1440"/>
        <w:jc w:val="both"/>
        <w:rPr>
          <w:sz w:val="24"/>
        </w:rPr>
      </w:pPr>
      <w:r>
        <w:rPr>
          <w:sz w:val="24"/>
        </w:rPr>
        <w:t>In subclause (2), “owner” in relation to an animal includes –</w:t>
      </w:r>
    </w:p>
    <w:p w:rsidR="0083630D" w:rsidRDefault="0083630D">
      <w:pPr>
        <w:ind w:left="720"/>
        <w:jc w:val="both"/>
        <w:rPr>
          <w:sz w:val="24"/>
        </w:rPr>
      </w:pPr>
    </w:p>
    <w:p w:rsidR="0083630D" w:rsidRDefault="0083630D" w:rsidP="0083630D">
      <w:pPr>
        <w:numPr>
          <w:ilvl w:val="0"/>
          <w:numId w:val="17"/>
        </w:numPr>
        <w:tabs>
          <w:tab w:val="clear" w:pos="1440"/>
          <w:tab w:val="num" w:pos="2160"/>
        </w:tabs>
        <w:ind w:left="2160"/>
        <w:jc w:val="both"/>
        <w:rPr>
          <w:sz w:val="24"/>
        </w:rPr>
      </w:pPr>
      <w:r>
        <w:rPr>
          <w:sz w:val="24"/>
        </w:rPr>
        <w:t>an owner of it;</w:t>
      </w:r>
    </w:p>
    <w:p w:rsidR="0083630D" w:rsidRDefault="0083630D">
      <w:pPr>
        <w:ind w:left="1440"/>
        <w:jc w:val="both"/>
        <w:rPr>
          <w:sz w:val="24"/>
        </w:rPr>
      </w:pPr>
    </w:p>
    <w:p w:rsidR="0083630D" w:rsidRDefault="0083630D" w:rsidP="0083630D">
      <w:pPr>
        <w:numPr>
          <w:ilvl w:val="0"/>
          <w:numId w:val="17"/>
        </w:numPr>
        <w:tabs>
          <w:tab w:val="clear" w:pos="1440"/>
          <w:tab w:val="num" w:pos="2160"/>
        </w:tabs>
        <w:ind w:left="2160"/>
        <w:jc w:val="both"/>
        <w:rPr>
          <w:sz w:val="24"/>
        </w:rPr>
      </w:pPr>
      <w:r>
        <w:rPr>
          <w:sz w:val="24"/>
        </w:rPr>
        <w:t>a person in possession of it;</w:t>
      </w:r>
    </w:p>
    <w:p w:rsidR="0083630D" w:rsidRDefault="0083630D">
      <w:pPr>
        <w:jc w:val="both"/>
        <w:rPr>
          <w:sz w:val="24"/>
        </w:rPr>
      </w:pPr>
    </w:p>
    <w:p w:rsidR="0083630D" w:rsidRDefault="0083630D" w:rsidP="0083630D">
      <w:pPr>
        <w:numPr>
          <w:ilvl w:val="0"/>
          <w:numId w:val="17"/>
        </w:numPr>
        <w:tabs>
          <w:tab w:val="clear" w:pos="1440"/>
          <w:tab w:val="num" w:pos="2160"/>
        </w:tabs>
        <w:ind w:left="2160"/>
        <w:jc w:val="both"/>
        <w:rPr>
          <w:sz w:val="24"/>
        </w:rPr>
      </w:pPr>
      <w:r>
        <w:rPr>
          <w:sz w:val="24"/>
        </w:rPr>
        <w:t>a person who has control of it; and</w:t>
      </w:r>
    </w:p>
    <w:p w:rsidR="0083630D" w:rsidRDefault="0083630D">
      <w:pPr>
        <w:jc w:val="both"/>
        <w:rPr>
          <w:sz w:val="24"/>
        </w:rPr>
      </w:pPr>
    </w:p>
    <w:p w:rsidR="0083630D" w:rsidRDefault="0083630D" w:rsidP="0083630D">
      <w:pPr>
        <w:numPr>
          <w:ilvl w:val="0"/>
          <w:numId w:val="17"/>
        </w:numPr>
        <w:tabs>
          <w:tab w:val="clear" w:pos="1440"/>
          <w:tab w:val="num" w:pos="2160"/>
        </w:tabs>
        <w:ind w:left="2160"/>
        <w:jc w:val="both"/>
        <w:rPr>
          <w:sz w:val="24"/>
        </w:rPr>
      </w:pPr>
      <w:r>
        <w:rPr>
          <w:sz w:val="24"/>
        </w:rPr>
        <w:t>a person who ordinarily occupies the premises where the animal is permitted to stay.</w:t>
      </w:r>
    </w:p>
    <w:p w:rsidR="0083630D" w:rsidRDefault="0083630D">
      <w:pPr>
        <w:jc w:val="both"/>
        <w:rPr>
          <w:sz w:val="24"/>
        </w:rPr>
      </w:pPr>
    </w:p>
    <w:p w:rsidR="0083630D" w:rsidRDefault="0083630D" w:rsidP="0083630D">
      <w:pPr>
        <w:numPr>
          <w:ilvl w:val="0"/>
          <w:numId w:val="16"/>
        </w:numPr>
        <w:tabs>
          <w:tab w:val="clear" w:pos="720"/>
          <w:tab w:val="num" w:pos="1440"/>
        </w:tabs>
        <w:ind w:left="1440"/>
        <w:jc w:val="both"/>
        <w:rPr>
          <w:sz w:val="24"/>
        </w:rPr>
      </w:pPr>
      <w:r>
        <w:rPr>
          <w:sz w:val="24"/>
        </w:rPr>
        <w:t>An owner of an animal shall not –</w:t>
      </w:r>
    </w:p>
    <w:p w:rsidR="0083630D" w:rsidRDefault="0083630D">
      <w:pPr>
        <w:ind w:left="720"/>
        <w:jc w:val="both"/>
        <w:rPr>
          <w:sz w:val="24"/>
        </w:rPr>
      </w:pPr>
    </w:p>
    <w:p w:rsidR="0083630D" w:rsidRDefault="0083630D" w:rsidP="0083630D">
      <w:pPr>
        <w:numPr>
          <w:ilvl w:val="0"/>
          <w:numId w:val="18"/>
        </w:numPr>
        <w:tabs>
          <w:tab w:val="clear" w:pos="1440"/>
          <w:tab w:val="num" w:pos="2160"/>
        </w:tabs>
        <w:ind w:left="2160"/>
        <w:jc w:val="both"/>
        <w:rPr>
          <w:sz w:val="24"/>
        </w:rPr>
      </w:pPr>
      <w:r>
        <w:rPr>
          <w:sz w:val="24"/>
        </w:rPr>
        <w:t>allow the animal to enter or remain for any time on any thoroughfare except for the use of the thoroughfare as a thoroughfare and unless it is led, ridden or driven;</w:t>
      </w:r>
    </w:p>
    <w:p w:rsidR="0083630D" w:rsidRDefault="0083630D">
      <w:pPr>
        <w:ind w:left="1440"/>
        <w:jc w:val="both"/>
        <w:rPr>
          <w:sz w:val="24"/>
        </w:rPr>
      </w:pPr>
    </w:p>
    <w:p w:rsidR="0083630D" w:rsidRDefault="0083630D" w:rsidP="0083630D">
      <w:pPr>
        <w:numPr>
          <w:ilvl w:val="0"/>
          <w:numId w:val="18"/>
        </w:numPr>
        <w:tabs>
          <w:tab w:val="clear" w:pos="1440"/>
          <w:tab w:val="num" w:pos="2160"/>
        </w:tabs>
        <w:ind w:left="2160"/>
        <w:jc w:val="both"/>
        <w:rPr>
          <w:sz w:val="24"/>
        </w:rPr>
      </w:pPr>
      <w:r>
        <w:rPr>
          <w:sz w:val="24"/>
        </w:rPr>
        <w:t>allow an animal which has a contagious or infectious disease to be led, ridden or driven in a public place; or</w:t>
      </w:r>
    </w:p>
    <w:p w:rsidR="0083630D" w:rsidRDefault="0083630D">
      <w:pPr>
        <w:jc w:val="both"/>
        <w:rPr>
          <w:sz w:val="24"/>
        </w:rPr>
      </w:pPr>
    </w:p>
    <w:p w:rsidR="0083630D" w:rsidRDefault="0083630D" w:rsidP="0083630D">
      <w:pPr>
        <w:numPr>
          <w:ilvl w:val="0"/>
          <w:numId w:val="18"/>
        </w:numPr>
        <w:tabs>
          <w:tab w:val="clear" w:pos="1440"/>
          <w:tab w:val="num" w:pos="2160"/>
        </w:tabs>
        <w:ind w:left="2160"/>
        <w:jc w:val="both"/>
        <w:rPr>
          <w:sz w:val="24"/>
        </w:rPr>
      </w:pPr>
      <w:r>
        <w:rPr>
          <w:sz w:val="24"/>
        </w:rPr>
        <w:t>train or race the animal on a thoroughfare.</w:t>
      </w:r>
    </w:p>
    <w:p w:rsidR="0083630D" w:rsidRDefault="0083630D">
      <w:pPr>
        <w:ind w:left="720"/>
        <w:rPr>
          <w:sz w:val="24"/>
        </w:rPr>
      </w:pPr>
    </w:p>
    <w:p w:rsidR="0083630D" w:rsidRDefault="0083630D" w:rsidP="0083630D">
      <w:pPr>
        <w:numPr>
          <w:ilvl w:val="0"/>
          <w:numId w:val="16"/>
        </w:numPr>
        <w:tabs>
          <w:tab w:val="clear" w:pos="720"/>
          <w:tab w:val="num" w:pos="1440"/>
        </w:tabs>
        <w:ind w:left="1440"/>
        <w:jc w:val="both"/>
        <w:rPr>
          <w:sz w:val="24"/>
        </w:rPr>
      </w:pPr>
      <w:r>
        <w:rPr>
          <w:sz w:val="24"/>
        </w:rPr>
        <w:t>An owner of a horse shall not lead, ride or drive a horse on a thoroughfare in a built-up area, unless that person does so under a permit or under the authority of a written law.</w:t>
      </w:r>
    </w:p>
    <w:p w:rsidR="0083630D" w:rsidRDefault="0083630D">
      <w:pPr>
        <w:rPr>
          <w:sz w:val="24"/>
        </w:rPr>
      </w:pPr>
    </w:p>
    <w:p w:rsidR="0083630D" w:rsidRDefault="0083630D">
      <w:pPr>
        <w:pStyle w:val="Heading2"/>
      </w:pPr>
      <w:bookmarkStart w:id="33" w:name="_Toc499010740"/>
      <w:r>
        <w:lastRenderedPageBreak/>
        <w:t>28.</w:t>
      </w:r>
      <w:r>
        <w:tab/>
        <w:t>Removal of animal or vehicle</w:t>
      </w:r>
      <w:bookmarkEnd w:id="33"/>
    </w:p>
    <w:p w:rsidR="0083630D" w:rsidRDefault="0083630D">
      <w:pPr>
        <w:rPr>
          <w:sz w:val="24"/>
        </w:rPr>
      </w:pPr>
    </w:p>
    <w:p w:rsidR="0083630D" w:rsidRDefault="0083630D">
      <w:pPr>
        <w:ind w:left="720"/>
        <w:jc w:val="both"/>
        <w:rPr>
          <w:sz w:val="24"/>
        </w:rPr>
      </w:pPr>
      <w:r>
        <w:rPr>
          <w:sz w:val="24"/>
        </w:rPr>
        <w:t>Where an authorised person or a member of the Police Force finds an animal or vehicle left in a public place, contrary to the provisions of clause 25 of this local law, he or she may remove the animal or vehicle –</w:t>
      </w:r>
    </w:p>
    <w:p w:rsidR="0083630D" w:rsidRDefault="0083630D">
      <w:pPr>
        <w:rPr>
          <w:sz w:val="24"/>
        </w:rPr>
      </w:pPr>
    </w:p>
    <w:p w:rsidR="0083630D" w:rsidRDefault="0083630D" w:rsidP="0083630D">
      <w:pPr>
        <w:numPr>
          <w:ilvl w:val="0"/>
          <w:numId w:val="32"/>
        </w:numPr>
        <w:tabs>
          <w:tab w:val="clear" w:pos="720"/>
          <w:tab w:val="num" w:pos="1440"/>
        </w:tabs>
        <w:ind w:left="1440"/>
        <w:jc w:val="both"/>
        <w:rPr>
          <w:sz w:val="24"/>
        </w:rPr>
      </w:pPr>
      <w:r>
        <w:rPr>
          <w:sz w:val="24"/>
        </w:rPr>
        <w:t>in the case of an animal, place it in a public pound;</w:t>
      </w:r>
    </w:p>
    <w:p w:rsidR="0083630D" w:rsidRDefault="0083630D">
      <w:pPr>
        <w:ind w:left="720"/>
        <w:jc w:val="both"/>
        <w:rPr>
          <w:sz w:val="24"/>
        </w:rPr>
      </w:pPr>
    </w:p>
    <w:p w:rsidR="0083630D" w:rsidRDefault="0083630D" w:rsidP="0083630D">
      <w:pPr>
        <w:numPr>
          <w:ilvl w:val="0"/>
          <w:numId w:val="32"/>
        </w:numPr>
        <w:tabs>
          <w:tab w:val="clear" w:pos="720"/>
          <w:tab w:val="num" w:pos="1440"/>
        </w:tabs>
        <w:ind w:left="1440"/>
        <w:jc w:val="both"/>
        <w:rPr>
          <w:sz w:val="24"/>
        </w:rPr>
      </w:pPr>
      <w:r>
        <w:rPr>
          <w:sz w:val="24"/>
        </w:rPr>
        <w:t>in the case of a vehicle, place it in an appointed place.</w:t>
      </w:r>
    </w:p>
    <w:p w:rsidR="0083630D" w:rsidRDefault="0083630D">
      <w:pPr>
        <w:rPr>
          <w:sz w:val="24"/>
        </w:rPr>
      </w:pPr>
    </w:p>
    <w:p w:rsidR="0083630D" w:rsidRDefault="0083630D">
      <w:pPr>
        <w:pStyle w:val="Heading2"/>
      </w:pPr>
      <w:bookmarkStart w:id="34" w:name="_Toc499010741"/>
      <w:r>
        <w:t>29.</w:t>
      </w:r>
      <w:r>
        <w:tab/>
        <w:t>Animal to be dealt with by law</w:t>
      </w:r>
      <w:bookmarkEnd w:id="34"/>
    </w:p>
    <w:p w:rsidR="0083630D" w:rsidRDefault="0083630D">
      <w:pPr>
        <w:rPr>
          <w:sz w:val="24"/>
        </w:rPr>
      </w:pPr>
    </w:p>
    <w:p w:rsidR="0083630D" w:rsidRDefault="0083630D">
      <w:pPr>
        <w:ind w:left="720"/>
        <w:jc w:val="both"/>
        <w:rPr>
          <w:sz w:val="24"/>
        </w:rPr>
      </w:pPr>
      <w:r>
        <w:rPr>
          <w:sz w:val="24"/>
        </w:rPr>
        <w:t>Where an authorised person places an animal in a public pound pursuant to clause 28 of this local law, the animal shall thereafter be dealt with according to law.</w:t>
      </w:r>
    </w:p>
    <w:p w:rsidR="0083630D" w:rsidRDefault="0083630D">
      <w:pPr>
        <w:rPr>
          <w:sz w:val="24"/>
        </w:rPr>
      </w:pPr>
    </w:p>
    <w:p w:rsidR="0083630D" w:rsidRDefault="0083630D">
      <w:pPr>
        <w:pStyle w:val="Heading1"/>
        <w:rPr>
          <w:lang w:val="en-AU"/>
        </w:rPr>
      </w:pPr>
      <w:bookmarkStart w:id="35" w:name="_Toc499010742"/>
      <w:r>
        <w:rPr>
          <w:lang w:val="en-AU"/>
        </w:rPr>
        <w:t>PART 6 – PERMITS</w:t>
      </w:r>
      <w:bookmarkEnd w:id="35"/>
    </w:p>
    <w:p w:rsidR="0083630D" w:rsidRDefault="0083630D">
      <w:pPr>
        <w:rPr>
          <w:sz w:val="24"/>
        </w:rPr>
      </w:pPr>
    </w:p>
    <w:p w:rsidR="0083630D" w:rsidRDefault="0083630D">
      <w:pPr>
        <w:pStyle w:val="Heading4"/>
        <w:rPr>
          <w:i w:val="0"/>
          <w:lang w:val="en-AU"/>
        </w:rPr>
      </w:pPr>
      <w:r>
        <w:rPr>
          <w:i w:val="0"/>
          <w:lang w:val="en-AU"/>
        </w:rPr>
        <w:t>Division 1 – Applying for a permit</w:t>
      </w:r>
    </w:p>
    <w:p w:rsidR="0083630D" w:rsidRDefault="0083630D">
      <w:pPr>
        <w:rPr>
          <w:sz w:val="24"/>
        </w:rPr>
      </w:pPr>
    </w:p>
    <w:p w:rsidR="0083630D" w:rsidRDefault="0083630D">
      <w:pPr>
        <w:pStyle w:val="Heading2"/>
      </w:pPr>
      <w:bookmarkStart w:id="36" w:name="_Toc499010743"/>
      <w:r>
        <w:t>30.</w:t>
      </w:r>
      <w:r>
        <w:tab/>
        <w:t>Application for a permit</w:t>
      </w:r>
      <w:bookmarkEnd w:id="36"/>
    </w:p>
    <w:p w:rsidR="0083630D" w:rsidRDefault="0083630D">
      <w:pPr>
        <w:rPr>
          <w:sz w:val="24"/>
        </w:rPr>
      </w:pPr>
    </w:p>
    <w:p w:rsidR="0083630D" w:rsidRDefault="0083630D" w:rsidP="0083630D">
      <w:pPr>
        <w:numPr>
          <w:ilvl w:val="0"/>
          <w:numId w:val="19"/>
        </w:numPr>
        <w:tabs>
          <w:tab w:val="clear" w:pos="720"/>
          <w:tab w:val="num" w:pos="1440"/>
        </w:tabs>
        <w:ind w:left="1440"/>
        <w:jc w:val="both"/>
        <w:rPr>
          <w:sz w:val="24"/>
        </w:rPr>
      </w:pPr>
      <w:r>
        <w:rPr>
          <w:sz w:val="24"/>
        </w:rPr>
        <w:t>Where a person is required to obtain a permit under this local law, that person shall apply for the permit in accordance with subclause (2).</w:t>
      </w:r>
    </w:p>
    <w:p w:rsidR="0083630D" w:rsidRDefault="0083630D">
      <w:pPr>
        <w:ind w:left="720"/>
        <w:jc w:val="both"/>
        <w:rPr>
          <w:sz w:val="24"/>
        </w:rPr>
      </w:pPr>
    </w:p>
    <w:p w:rsidR="0083630D" w:rsidRDefault="0083630D" w:rsidP="0083630D">
      <w:pPr>
        <w:numPr>
          <w:ilvl w:val="0"/>
          <w:numId w:val="19"/>
        </w:numPr>
        <w:tabs>
          <w:tab w:val="clear" w:pos="720"/>
          <w:tab w:val="num" w:pos="1440"/>
        </w:tabs>
        <w:ind w:left="1440"/>
        <w:jc w:val="both"/>
        <w:rPr>
          <w:sz w:val="24"/>
        </w:rPr>
      </w:pPr>
      <w:r>
        <w:rPr>
          <w:sz w:val="24"/>
        </w:rPr>
        <w:t>An application for a permit under this local law shall –</w:t>
      </w:r>
    </w:p>
    <w:p w:rsidR="0083630D" w:rsidRDefault="0083630D">
      <w:pPr>
        <w:jc w:val="both"/>
        <w:rPr>
          <w:sz w:val="24"/>
        </w:rPr>
      </w:pPr>
    </w:p>
    <w:p w:rsidR="0083630D" w:rsidRDefault="0083630D" w:rsidP="0083630D">
      <w:pPr>
        <w:numPr>
          <w:ilvl w:val="0"/>
          <w:numId w:val="20"/>
        </w:numPr>
        <w:tabs>
          <w:tab w:val="clear" w:pos="1440"/>
          <w:tab w:val="num" w:pos="2160"/>
        </w:tabs>
        <w:ind w:left="2160"/>
        <w:jc w:val="both"/>
        <w:rPr>
          <w:sz w:val="24"/>
        </w:rPr>
      </w:pPr>
      <w:r>
        <w:rPr>
          <w:sz w:val="24"/>
        </w:rPr>
        <w:t>be in the form determined by the local government;</w:t>
      </w:r>
    </w:p>
    <w:p w:rsidR="0083630D" w:rsidRDefault="0083630D">
      <w:pPr>
        <w:ind w:left="1440"/>
        <w:jc w:val="both"/>
        <w:rPr>
          <w:sz w:val="24"/>
        </w:rPr>
      </w:pPr>
    </w:p>
    <w:p w:rsidR="0083630D" w:rsidRDefault="0083630D" w:rsidP="0083630D">
      <w:pPr>
        <w:numPr>
          <w:ilvl w:val="0"/>
          <w:numId w:val="20"/>
        </w:numPr>
        <w:tabs>
          <w:tab w:val="clear" w:pos="1440"/>
          <w:tab w:val="num" w:pos="2160"/>
        </w:tabs>
        <w:ind w:left="2160"/>
        <w:jc w:val="both"/>
        <w:rPr>
          <w:sz w:val="24"/>
        </w:rPr>
      </w:pPr>
      <w:r>
        <w:rPr>
          <w:sz w:val="24"/>
        </w:rPr>
        <w:t>be signed by the applicant;</w:t>
      </w:r>
    </w:p>
    <w:p w:rsidR="0083630D" w:rsidRDefault="0083630D">
      <w:pPr>
        <w:jc w:val="both"/>
        <w:rPr>
          <w:sz w:val="24"/>
        </w:rPr>
      </w:pPr>
    </w:p>
    <w:p w:rsidR="0083630D" w:rsidRDefault="0083630D" w:rsidP="0083630D">
      <w:pPr>
        <w:numPr>
          <w:ilvl w:val="0"/>
          <w:numId w:val="20"/>
        </w:numPr>
        <w:tabs>
          <w:tab w:val="clear" w:pos="1440"/>
          <w:tab w:val="num" w:pos="2160"/>
        </w:tabs>
        <w:ind w:left="2160"/>
        <w:jc w:val="both"/>
        <w:rPr>
          <w:sz w:val="24"/>
        </w:rPr>
      </w:pPr>
      <w:r>
        <w:rPr>
          <w:sz w:val="24"/>
        </w:rPr>
        <w:t>provide the information required by the form; and</w:t>
      </w:r>
    </w:p>
    <w:p w:rsidR="0083630D" w:rsidRDefault="0083630D">
      <w:pPr>
        <w:jc w:val="both"/>
        <w:rPr>
          <w:sz w:val="24"/>
        </w:rPr>
      </w:pPr>
    </w:p>
    <w:p w:rsidR="0083630D" w:rsidRDefault="0083630D" w:rsidP="0083630D">
      <w:pPr>
        <w:numPr>
          <w:ilvl w:val="0"/>
          <w:numId w:val="20"/>
        </w:numPr>
        <w:tabs>
          <w:tab w:val="clear" w:pos="1440"/>
          <w:tab w:val="num" w:pos="2160"/>
        </w:tabs>
        <w:ind w:left="2160"/>
        <w:jc w:val="both"/>
        <w:rPr>
          <w:sz w:val="24"/>
        </w:rPr>
      </w:pPr>
      <w:r>
        <w:rPr>
          <w:sz w:val="24"/>
        </w:rPr>
        <w:t>be forwarded to the CEO together with any fee imposed and determined by the local government under and in accordance with sections 6.16 to 6.19 of the Act.</w:t>
      </w:r>
    </w:p>
    <w:p w:rsidR="0083630D" w:rsidRDefault="0083630D">
      <w:pPr>
        <w:jc w:val="both"/>
        <w:rPr>
          <w:sz w:val="24"/>
        </w:rPr>
      </w:pPr>
    </w:p>
    <w:p w:rsidR="0083630D" w:rsidRDefault="0083630D" w:rsidP="0083630D">
      <w:pPr>
        <w:numPr>
          <w:ilvl w:val="0"/>
          <w:numId w:val="19"/>
        </w:numPr>
        <w:tabs>
          <w:tab w:val="clear" w:pos="720"/>
          <w:tab w:val="num" w:pos="1440"/>
        </w:tabs>
        <w:ind w:left="1440"/>
        <w:jc w:val="both"/>
        <w:rPr>
          <w:sz w:val="24"/>
        </w:rPr>
      </w:pPr>
      <w:r>
        <w:rPr>
          <w:sz w:val="24"/>
        </w:rPr>
        <w:t>The local government may require an applicant to provide additional information reasonably related to an application before determining an application for a permit.</w:t>
      </w:r>
    </w:p>
    <w:p w:rsidR="0083630D" w:rsidRDefault="0083630D">
      <w:pPr>
        <w:jc w:val="both"/>
        <w:rPr>
          <w:sz w:val="24"/>
        </w:rPr>
      </w:pPr>
    </w:p>
    <w:p w:rsidR="0083630D" w:rsidRDefault="0083630D" w:rsidP="0083630D">
      <w:pPr>
        <w:numPr>
          <w:ilvl w:val="0"/>
          <w:numId w:val="19"/>
        </w:numPr>
        <w:tabs>
          <w:tab w:val="clear" w:pos="720"/>
          <w:tab w:val="num" w:pos="1440"/>
        </w:tabs>
        <w:ind w:left="1440"/>
        <w:jc w:val="both"/>
        <w:rPr>
          <w:sz w:val="24"/>
        </w:rPr>
      </w:pPr>
      <w:r>
        <w:rPr>
          <w:sz w:val="24"/>
        </w:rPr>
        <w:t>The local government may require an applicant to give local public notice of the application for a permit.</w:t>
      </w:r>
    </w:p>
    <w:p w:rsidR="0083630D" w:rsidRDefault="0083630D">
      <w:pPr>
        <w:jc w:val="both"/>
        <w:rPr>
          <w:sz w:val="24"/>
        </w:rPr>
      </w:pPr>
    </w:p>
    <w:p w:rsidR="0083630D" w:rsidRDefault="0083630D" w:rsidP="0083630D">
      <w:pPr>
        <w:numPr>
          <w:ilvl w:val="0"/>
          <w:numId w:val="19"/>
        </w:numPr>
        <w:tabs>
          <w:tab w:val="clear" w:pos="720"/>
          <w:tab w:val="num" w:pos="1440"/>
        </w:tabs>
        <w:ind w:left="1440"/>
        <w:jc w:val="both"/>
        <w:rPr>
          <w:sz w:val="24"/>
        </w:rPr>
      </w:pPr>
      <w:r>
        <w:rPr>
          <w:sz w:val="24"/>
        </w:rPr>
        <w:t>The local government may refuse to consider an application for a permit which is not in accordance with subclause (2).</w:t>
      </w:r>
    </w:p>
    <w:p w:rsidR="0083630D" w:rsidRDefault="0083630D">
      <w:pPr>
        <w:rPr>
          <w:sz w:val="24"/>
        </w:rPr>
      </w:pPr>
    </w:p>
    <w:p w:rsidR="0083630D" w:rsidRDefault="0083630D">
      <w:pPr>
        <w:pStyle w:val="Heading2"/>
      </w:pPr>
      <w:bookmarkStart w:id="37" w:name="_Toc499010744"/>
      <w:r>
        <w:t>31.</w:t>
      </w:r>
      <w:r>
        <w:tab/>
        <w:t>Decision on application for permit</w:t>
      </w:r>
      <w:bookmarkEnd w:id="37"/>
    </w:p>
    <w:p w:rsidR="0083630D" w:rsidRDefault="0083630D">
      <w:pPr>
        <w:rPr>
          <w:sz w:val="24"/>
        </w:rPr>
      </w:pPr>
    </w:p>
    <w:p w:rsidR="0083630D" w:rsidRDefault="0083630D" w:rsidP="0083630D">
      <w:pPr>
        <w:numPr>
          <w:ilvl w:val="0"/>
          <w:numId w:val="21"/>
        </w:numPr>
        <w:tabs>
          <w:tab w:val="clear" w:pos="720"/>
          <w:tab w:val="num" w:pos="1440"/>
        </w:tabs>
        <w:ind w:left="1440"/>
        <w:jc w:val="both"/>
        <w:rPr>
          <w:sz w:val="24"/>
        </w:rPr>
      </w:pPr>
      <w:r>
        <w:rPr>
          <w:sz w:val="24"/>
        </w:rPr>
        <w:t>The local government may –</w:t>
      </w:r>
    </w:p>
    <w:p w:rsidR="0083630D" w:rsidRDefault="0083630D">
      <w:pPr>
        <w:ind w:left="720"/>
        <w:jc w:val="both"/>
        <w:rPr>
          <w:sz w:val="24"/>
        </w:rPr>
      </w:pPr>
    </w:p>
    <w:p w:rsidR="0083630D" w:rsidRDefault="0083630D" w:rsidP="0083630D">
      <w:pPr>
        <w:numPr>
          <w:ilvl w:val="0"/>
          <w:numId w:val="22"/>
        </w:numPr>
        <w:tabs>
          <w:tab w:val="clear" w:pos="1440"/>
          <w:tab w:val="num" w:pos="2160"/>
        </w:tabs>
        <w:ind w:left="2160"/>
        <w:jc w:val="both"/>
        <w:rPr>
          <w:sz w:val="24"/>
        </w:rPr>
      </w:pPr>
      <w:r>
        <w:rPr>
          <w:sz w:val="24"/>
        </w:rPr>
        <w:t>approve an application for a permit unconditionally or subject to any conditions; or</w:t>
      </w:r>
    </w:p>
    <w:p w:rsidR="0083630D" w:rsidRDefault="0083630D">
      <w:pPr>
        <w:ind w:left="1440"/>
        <w:jc w:val="both"/>
        <w:rPr>
          <w:sz w:val="24"/>
        </w:rPr>
      </w:pPr>
    </w:p>
    <w:p w:rsidR="0083630D" w:rsidRDefault="0083630D" w:rsidP="0083630D">
      <w:pPr>
        <w:numPr>
          <w:ilvl w:val="0"/>
          <w:numId w:val="22"/>
        </w:numPr>
        <w:tabs>
          <w:tab w:val="clear" w:pos="1440"/>
          <w:tab w:val="num" w:pos="2160"/>
        </w:tabs>
        <w:ind w:left="2160"/>
        <w:jc w:val="both"/>
        <w:rPr>
          <w:sz w:val="24"/>
        </w:rPr>
      </w:pPr>
      <w:r>
        <w:rPr>
          <w:sz w:val="24"/>
        </w:rPr>
        <w:t>refuse to approve an application for a permit.</w:t>
      </w:r>
    </w:p>
    <w:p w:rsidR="0083630D" w:rsidRDefault="0083630D">
      <w:pPr>
        <w:ind w:left="720"/>
        <w:jc w:val="both"/>
        <w:rPr>
          <w:sz w:val="24"/>
        </w:rPr>
      </w:pPr>
    </w:p>
    <w:p w:rsidR="0083630D" w:rsidRDefault="0083630D" w:rsidP="0083630D">
      <w:pPr>
        <w:numPr>
          <w:ilvl w:val="0"/>
          <w:numId w:val="21"/>
        </w:numPr>
        <w:tabs>
          <w:tab w:val="clear" w:pos="720"/>
          <w:tab w:val="num" w:pos="1440"/>
        </w:tabs>
        <w:ind w:left="1440"/>
        <w:jc w:val="both"/>
        <w:rPr>
          <w:sz w:val="24"/>
        </w:rPr>
      </w:pPr>
      <w:r>
        <w:rPr>
          <w:sz w:val="24"/>
        </w:rPr>
        <w:t>If the local government approves an application for a permit, it is to issue to the applicant a permit in the form determined by the local government.</w:t>
      </w:r>
    </w:p>
    <w:p w:rsidR="0083630D" w:rsidRDefault="0083630D">
      <w:pPr>
        <w:ind w:left="720"/>
        <w:jc w:val="both"/>
        <w:rPr>
          <w:sz w:val="24"/>
        </w:rPr>
      </w:pPr>
    </w:p>
    <w:p w:rsidR="0083630D" w:rsidRDefault="0083630D" w:rsidP="0083630D">
      <w:pPr>
        <w:numPr>
          <w:ilvl w:val="0"/>
          <w:numId w:val="21"/>
        </w:numPr>
        <w:tabs>
          <w:tab w:val="clear" w:pos="720"/>
          <w:tab w:val="num" w:pos="1440"/>
        </w:tabs>
        <w:ind w:left="1440"/>
        <w:jc w:val="both"/>
        <w:rPr>
          <w:sz w:val="24"/>
        </w:rPr>
      </w:pPr>
      <w:r>
        <w:rPr>
          <w:sz w:val="24"/>
        </w:rPr>
        <w:t>If the local government refuses to approve an application for a permit, it is to give written notice of that refusal to the applicant.</w:t>
      </w:r>
    </w:p>
    <w:p w:rsidR="0083630D" w:rsidRDefault="0083630D">
      <w:pPr>
        <w:ind w:left="720"/>
        <w:jc w:val="both"/>
        <w:rPr>
          <w:sz w:val="24"/>
        </w:rPr>
      </w:pPr>
    </w:p>
    <w:p w:rsidR="0083630D" w:rsidRDefault="0083630D" w:rsidP="0083630D">
      <w:pPr>
        <w:numPr>
          <w:ilvl w:val="0"/>
          <w:numId w:val="21"/>
        </w:numPr>
        <w:tabs>
          <w:tab w:val="clear" w:pos="720"/>
          <w:tab w:val="num" w:pos="1440"/>
        </w:tabs>
        <w:ind w:left="1440"/>
        <w:jc w:val="both"/>
        <w:rPr>
          <w:sz w:val="24"/>
        </w:rPr>
      </w:pPr>
      <w:r>
        <w:rPr>
          <w:sz w:val="24"/>
        </w:rPr>
        <w:t>Where a clause of this local law refers to conditions which may be imposed on a permit or which are to be taken to be imposed on a permit, the clause does not limit the power of the local government to impose other conditions on the permit under subclause (1)(a).</w:t>
      </w:r>
    </w:p>
    <w:p w:rsidR="0083630D" w:rsidRDefault="0083630D">
      <w:pPr>
        <w:ind w:left="720"/>
        <w:jc w:val="both"/>
        <w:rPr>
          <w:sz w:val="24"/>
        </w:rPr>
      </w:pPr>
    </w:p>
    <w:p w:rsidR="0083630D" w:rsidRDefault="0083630D" w:rsidP="0083630D">
      <w:pPr>
        <w:numPr>
          <w:ilvl w:val="0"/>
          <w:numId w:val="21"/>
        </w:numPr>
        <w:tabs>
          <w:tab w:val="clear" w:pos="720"/>
          <w:tab w:val="num" w:pos="1440"/>
        </w:tabs>
        <w:ind w:left="1440"/>
        <w:jc w:val="both"/>
        <w:rPr>
          <w:sz w:val="24"/>
        </w:rPr>
      </w:pPr>
      <w:r>
        <w:rPr>
          <w:sz w:val="24"/>
        </w:rPr>
        <w:t>Where a clause of this local law refers to the grounds on which an application for a permit may be or is to be refused, the clause does not limit the power of the local government to refuse the application for a permit on other grounds under subclause (1)(b).</w:t>
      </w:r>
    </w:p>
    <w:p w:rsidR="0083630D" w:rsidRDefault="0083630D">
      <w:pPr>
        <w:ind w:left="720"/>
        <w:jc w:val="both"/>
        <w:rPr>
          <w:sz w:val="24"/>
        </w:rPr>
      </w:pPr>
    </w:p>
    <w:p w:rsidR="0083630D" w:rsidRDefault="0083630D">
      <w:pPr>
        <w:pStyle w:val="Heading4"/>
        <w:rPr>
          <w:i w:val="0"/>
          <w:lang w:val="en-AU"/>
        </w:rPr>
      </w:pPr>
      <w:r>
        <w:rPr>
          <w:i w:val="0"/>
          <w:lang w:val="en-AU"/>
        </w:rPr>
        <w:t>Division 2 – Conditions</w:t>
      </w:r>
    </w:p>
    <w:p w:rsidR="0083630D" w:rsidRDefault="0083630D">
      <w:pPr>
        <w:rPr>
          <w:sz w:val="24"/>
        </w:rPr>
      </w:pPr>
    </w:p>
    <w:p w:rsidR="0083630D" w:rsidRDefault="0083630D">
      <w:pPr>
        <w:pStyle w:val="Heading2"/>
      </w:pPr>
      <w:bookmarkStart w:id="38" w:name="_Toc499010745"/>
      <w:r>
        <w:t>32.</w:t>
      </w:r>
      <w:r>
        <w:tab/>
        <w:t>Conditions which may be imposed on a permit</w:t>
      </w:r>
      <w:bookmarkEnd w:id="38"/>
    </w:p>
    <w:p w:rsidR="0083630D" w:rsidRDefault="0083630D">
      <w:pPr>
        <w:rPr>
          <w:sz w:val="24"/>
        </w:rPr>
      </w:pPr>
    </w:p>
    <w:p w:rsidR="0083630D" w:rsidRDefault="0083630D">
      <w:pPr>
        <w:ind w:left="720"/>
        <w:jc w:val="both"/>
        <w:rPr>
          <w:sz w:val="24"/>
        </w:rPr>
      </w:pPr>
      <w:r>
        <w:rPr>
          <w:sz w:val="24"/>
        </w:rPr>
        <w:t>The local government may approve an application for a permit subject to conditions relating to –</w:t>
      </w:r>
    </w:p>
    <w:p w:rsidR="0083630D" w:rsidRDefault="0083630D">
      <w:pPr>
        <w:ind w:left="720"/>
        <w:jc w:val="both"/>
        <w:rPr>
          <w:sz w:val="24"/>
        </w:rPr>
      </w:pPr>
      <w:r>
        <w:rPr>
          <w:sz w:val="24"/>
        </w:rPr>
        <w:tab/>
      </w:r>
    </w:p>
    <w:p w:rsidR="0083630D" w:rsidRDefault="0083630D" w:rsidP="0083630D">
      <w:pPr>
        <w:numPr>
          <w:ilvl w:val="0"/>
          <w:numId w:val="23"/>
        </w:numPr>
        <w:tabs>
          <w:tab w:val="clear" w:pos="720"/>
          <w:tab w:val="num" w:pos="1440"/>
        </w:tabs>
        <w:ind w:left="1440"/>
        <w:jc w:val="both"/>
        <w:rPr>
          <w:sz w:val="24"/>
        </w:rPr>
      </w:pPr>
      <w:r>
        <w:rPr>
          <w:sz w:val="24"/>
        </w:rPr>
        <w:t>the payment of a fee;</w:t>
      </w:r>
    </w:p>
    <w:p w:rsidR="0083630D" w:rsidRDefault="0083630D">
      <w:pPr>
        <w:ind w:left="720"/>
        <w:jc w:val="both"/>
        <w:rPr>
          <w:sz w:val="24"/>
        </w:rPr>
      </w:pPr>
    </w:p>
    <w:p w:rsidR="0083630D" w:rsidRDefault="0083630D" w:rsidP="0083630D">
      <w:pPr>
        <w:numPr>
          <w:ilvl w:val="0"/>
          <w:numId w:val="23"/>
        </w:numPr>
        <w:tabs>
          <w:tab w:val="clear" w:pos="720"/>
          <w:tab w:val="num" w:pos="1440"/>
        </w:tabs>
        <w:ind w:left="1440"/>
        <w:jc w:val="both"/>
        <w:rPr>
          <w:sz w:val="24"/>
        </w:rPr>
      </w:pPr>
      <w:r>
        <w:rPr>
          <w:sz w:val="24"/>
        </w:rPr>
        <w:t>the duration and commencement of the permit;</w:t>
      </w:r>
    </w:p>
    <w:p w:rsidR="0083630D" w:rsidRDefault="0083630D">
      <w:pPr>
        <w:jc w:val="both"/>
        <w:rPr>
          <w:sz w:val="24"/>
        </w:rPr>
      </w:pPr>
    </w:p>
    <w:p w:rsidR="0083630D" w:rsidRDefault="0083630D" w:rsidP="0083630D">
      <w:pPr>
        <w:numPr>
          <w:ilvl w:val="0"/>
          <w:numId w:val="23"/>
        </w:numPr>
        <w:tabs>
          <w:tab w:val="clear" w:pos="720"/>
          <w:tab w:val="num" w:pos="1440"/>
        </w:tabs>
        <w:ind w:left="1440"/>
        <w:jc w:val="both"/>
        <w:rPr>
          <w:sz w:val="24"/>
        </w:rPr>
      </w:pPr>
      <w:r>
        <w:rPr>
          <w:sz w:val="24"/>
        </w:rPr>
        <w:t>the commencement of the permit being contingent on the happening of an event;</w:t>
      </w:r>
    </w:p>
    <w:p w:rsidR="0083630D" w:rsidRDefault="0083630D">
      <w:pPr>
        <w:jc w:val="both"/>
        <w:rPr>
          <w:sz w:val="24"/>
        </w:rPr>
      </w:pPr>
    </w:p>
    <w:p w:rsidR="0083630D" w:rsidRDefault="0083630D" w:rsidP="0083630D">
      <w:pPr>
        <w:numPr>
          <w:ilvl w:val="0"/>
          <w:numId w:val="23"/>
        </w:numPr>
        <w:tabs>
          <w:tab w:val="clear" w:pos="720"/>
          <w:tab w:val="num" w:pos="1440"/>
        </w:tabs>
        <w:ind w:left="1440"/>
        <w:jc w:val="both"/>
        <w:rPr>
          <w:sz w:val="24"/>
        </w:rPr>
      </w:pPr>
      <w:r>
        <w:rPr>
          <w:sz w:val="24"/>
        </w:rPr>
        <w:t>the rectification, remedying or restoration of a situation or circumstance reasonably related to the application;</w:t>
      </w:r>
    </w:p>
    <w:p w:rsidR="0083630D" w:rsidRDefault="0083630D">
      <w:pPr>
        <w:jc w:val="both"/>
        <w:rPr>
          <w:sz w:val="24"/>
        </w:rPr>
      </w:pPr>
    </w:p>
    <w:p w:rsidR="0083630D" w:rsidRDefault="0083630D" w:rsidP="0083630D">
      <w:pPr>
        <w:numPr>
          <w:ilvl w:val="0"/>
          <w:numId w:val="23"/>
        </w:numPr>
        <w:tabs>
          <w:tab w:val="clear" w:pos="720"/>
          <w:tab w:val="num" w:pos="1440"/>
        </w:tabs>
        <w:ind w:left="1440"/>
        <w:jc w:val="both"/>
        <w:rPr>
          <w:sz w:val="24"/>
        </w:rPr>
      </w:pPr>
      <w:r>
        <w:rPr>
          <w:sz w:val="24"/>
        </w:rPr>
        <w:t>the approval of another application for a permit which may be required by the local government under any written law;</w:t>
      </w:r>
    </w:p>
    <w:p w:rsidR="0083630D" w:rsidRDefault="0083630D">
      <w:pPr>
        <w:jc w:val="both"/>
        <w:rPr>
          <w:sz w:val="24"/>
        </w:rPr>
      </w:pPr>
    </w:p>
    <w:p w:rsidR="0083630D" w:rsidRDefault="0083630D" w:rsidP="0083630D">
      <w:pPr>
        <w:numPr>
          <w:ilvl w:val="0"/>
          <w:numId w:val="23"/>
        </w:numPr>
        <w:tabs>
          <w:tab w:val="clear" w:pos="720"/>
          <w:tab w:val="num" w:pos="1440"/>
        </w:tabs>
        <w:ind w:left="1440"/>
        <w:jc w:val="both"/>
        <w:rPr>
          <w:sz w:val="24"/>
        </w:rPr>
      </w:pPr>
      <w:r>
        <w:rPr>
          <w:sz w:val="24"/>
        </w:rPr>
        <w:t>the area of the district to which the permit applies;</w:t>
      </w:r>
    </w:p>
    <w:p w:rsidR="0083630D" w:rsidRDefault="0083630D">
      <w:pPr>
        <w:jc w:val="both"/>
        <w:rPr>
          <w:sz w:val="24"/>
        </w:rPr>
      </w:pPr>
    </w:p>
    <w:p w:rsidR="0083630D" w:rsidRDefault="0083630D" w:rsidP="0083630D">
      <w:pPr>
        <w:numPr>
          <w:ilvl w:val="0"/>
          <w:numId w:val="23"/>
        </w:numPr>
        <w:tabs>
          <w:tab w:val="clear" w:pos="720"/>
          <w:tab w:val="num" w:pos="1440"/>
        </w:tabs>
        <w:ind w:left="1440"/>
        <w:jc w:val="both"/>
        <w:rPr>
          <w:sz w:val="24"/>
        </w:rPr>
      </w:pPr>
      <w:r>
        <w:rPr>
          <w:sz w:val="24"/>
        </w:rPr>
        <w:t>where a permit is issued for an activity which will or may cause damage to a public place, the payment of a deposit or bond against such damage;</w:t>
      </w:r>
    </w:p>
    <w:p w:rsidR="0083630D" w:rsidRDefault="0083630D">
      <w:pPr>
        <w:jc w:val="both"/>
        <w:rPr>
          <w:sz w:val="24"/>
        </w:rPr>
      </w:pPr>
    </w:p>
    <w:p w:rsidR="0083630D" w:rsidRDefault="0083630D" w:rsidP="0083630D">
      <w:pPr>
        <w:numPr>
          <w:ilvl w:val="0"/>
          <w:numId w:val="23"/>
        </w:numPr>
        <w:tabs>
          <w:tab w:val="clear" w:pos="720"/>
          <w:tab w:val="num" w:pos="1440"/>
        </w:tabs>
        <w:ind w:left="1440"/>
        <w:jc w:val="both"/>
        <w:rPr>
          <w:sz w:val="24"/>
        </w:rPr>
      </w:pPr>
      <w:r>
        <w:rPr>
          <w:sz w:val="24"/>
        </w:rPr>
        <w:t>the obtaining of public risk insurance in an amount and on terms reasonably required by the local government, and</w:t>
      </w:r>
    </w:p>
    <w:p w:rsidR="0083630D" w:rsidRDefault="0083630D">
      <w:pPr>
        <w:jc w:val="both"/>
        <w:rPr>
          <w:sz w:val="24"/>
        </w:rPr>
      </w:pPr>
    </w:p>
    <w:p w:rsidR="0083630D" w:rsidRDefault="0083630D" w:rsidP="0083630D">
      <w:pPr>
        <w:numPr>
          <w:ilvl w:val="0"/>
          <w:numId w:val="23"/>
        </w:numPr>
        <w:tabs>
          <w:tab w:val="clear" w:pos="720"/>
          <w:tab w:val="num" w:pos="1440"/>
        </w:tabs>
        <w:ind w:left="1440"/>
        <w:jc w:val="both"/>
        <w:rPr>
          <w:sz w:val="24"/>
        </w:rPr>
      </w:pPr>
      <w:r>
        <w:rPr>
          <w:sz w:val="24"/>
        </w:rPr>
        <w:lastRenderedPageBreak/>
        <w:t>the provision of an indemnity from the permit holder indemnifying the local government in respect of any injury to any person or any damage to any property which may occur in connection with the use of the public place by the permit holder.</w:t>
      </w:r>
    </w:p>
    <w:p w:rsidR="0083630D" w:rsidRDefault="0083630D">
      <w:pPr>
        <w:rPr>
          <w:sz w:val="24"/>
        </w:rPr>
      </w:pPr>
    </w:p>
    <w:p w:rsidR="0083630D" w:rsidRDefault="0083630D">
      <w:pPr>
        <w:pStyle w:val="Heading2"/>
      </w:pPr>
      <w:bookmarkStart w:id="39" w:name="_Toc499010746"/>
      <w:r>
        <w:t>33.</w:t>
      </w:r>
      <w:r>
        <w:tab/>
        <w:t>Compliance with and variation of conditions</w:t>
      </w:r>
      <w:bookmarkEnd w:id="39"/>
    </w:p>
    <w:p w:rsidR="0083630D" w:rsidRDefault="0083630D">
      <w:pPr>
        <w:rPr>
          <w:sz w:val="24"/>
        </w:rPr>
      </w:pPr>
    </w:p>
    <w:p w:rsidR="0083630D" w:rsidRDefault="0083630D">
      <w:pPr>
        <w:ind w:left="720"/>
        <w:jc w:val="both"/>
        <w:rPr>
          <w:sz w:val="24"/>
        </w:rPr>
      </w:pPr>
      <w:r>
        <w:rPr>
          <w:sz w:val="24"/>
        </w:rPr>
        <w:t>Where an application for a permit has been approved subject to conditions, or where a permit is to be taken to be subject to conditions under this local law, the permit holder shall comply with each of these conditions.</w:t>
      </w:r>
    </w:p>
    <w:p w:rsidR="0083630D" w:rsidRDefault="0083630D">
      <w:pPr>
        <w:rPr>
          <w:sz w:val="24"/>
        </w:rPr>
      </w:pPr>
    </w:p>
    <w:p w:rsidR="0083630D" w:rsidRDefault="0083630D">
      <w:pPr>
        <w:pStyle w:val="Heading4"/>
        <w:rPr>
          <w:i w:val="0"/>
          <w:lang w:val="en-AU"/>
        </w:rPr>
      </w:pPr>
      <w:r>
        <w:rPr>
          <w:i w:val="0"/>
          <w:lang w:val="en-AU"/>
        </w:rPr>
        <w:t>Division 3 – Miscellaneous</w:t>
      </w:r>
    </w:p>
    <w:p w:rsidR="0083630D" w:rsidRDefault="0083630D">
      <w:pPr>
        <w:rPr>
          <w:sz w:val="24"/>
        </w:rPr>
      </w:pPr>
    </w:p>
    <w:p w:rsidR="0083630D" w:rsidRDefault="0083630D">
      <w:pPr>
        <w:pStyle w:val="Heading2"/>
      </w:pPr>
      <w:bookmarkStart w:id="40" w:name="_Toc499010747"/>
      <w:r>
        <w:t>34.</w:t>
      </w:r>
      <w:r>
        <w:tab/>
        <w:t>Withdrawal of permit</w:t>
      </w:r>
      <w:bookmarkEnd w:id="40"/>
    </w:p>
    <w:p w:rsidR="0083630D" w:rsidRDefault="0083630D">
      <w:pPr>
        <w:rPr>
          <w:sz w:val="24"/>
        </w:rPr>
      </w:pPr>
    </w:p>
    <w:p w:rsidR="0083630D" w:rsidRDefault="0083630D">
      <w:pPr>
        <w:ind w:left="720"/>
        <w:jc w:val="both"/>
        <w:rPr>
          <w:sz w:val="24"/>
        </w:rPr>
      </w:pPr>
      <w:r>
        <w:rPr>
          <w:sz w:val="24"/>
        </w:rPr>
        <w:t>A permit issued pursuant to this Local Law can be withdrawn at any time by the City and the owner or occupier of the property that abuts the street where the garden is kept shall follow all reasonable directions given by the City with regard to the removal of the garden and the said owner or occupier shall be responsible for any costs or damage associated with the removal of the garden.</w:t>
      </w:r>
    </w:p>
    <w:p w:rsidR="0083630D" w:rsidRDefault="0083630D">
      <w:pPr>
        <w:rPr>
          <w:sz w:val="24"/>
        </w:rPr>
      </w:pPr>
    </w:p>
    <w:p w:rsidR="0083630D" w:rsidRDefault="0083630D">
      <w:pPr>
        <w:pStyle w:val="Heading2"/>
      </w:pPr>
      <w:bookmarkStart w:id="41" w:name="_Toc499010748"/>
      <w:r>
        <w:t>35.</w:t>
      </w:r>
      <w:r>
        <w:tab/>
        <w:t>Cancellation of a permit</w:t>
      </w:r>
      <w:bookmarkEnd w:id="41"/>
    </w:p>
    <w:p w:rsidR="0083630D" w:rsidRDefault="0083630D">
      <w:pPr>
        <w:rPr>
          <w:sz w:val="24"/>
        </w:rPr>
      </w:pPr>
    </w:p>
    <w:p w:rsidR="0083630D" w:rsidRDefault="0083630D">
      <w:pPr>
        <w:pStyle w:val="BodyText"/>
        <w:ind w:left="720"/>
        <w:rPr>
          <w:lang w:val="en-AU"/>
        </w:rPr>
      </w:pPr>
      <w:r>
        <w:rPr>
          <w:lang w:val="en-AU"/>
        </w:rPr>
        <w:t>A permit may be cancelled by the local government for failure by a permit holder with the conditions of the permit.</w:t>
      </w:r>
    </w:p>
    <w:p w:rsidR="0083630D" w:rsidRDefault="0083630D">
      <w:pPr>
        <w:rPr>
          <w:sz w:val="24"/>
        </w:rPr>
      </w:pPr>
    </w:p>
    <w:p w:rsidR="0083630D" w:rsidRDefault="0083630D">
      <w:pPr>
        <w:pStyle w:val="Heading2"/>
      </w:pPr>
      <w:bookmarkStart w:id="42" w:name="_Toc499010749"/>
      <w:r>
        <w:t>36.</w:t>
      </w:r>
      <w:r>
        <w:tab/>
        <w:t>Production of permit</w:t>
      </w:r>
      <w:bookmarkEnd w:id="42"/>
    </w:p>
    <w:p w:rsidR="0083630D" w:rsidRDefault="0083630D">
      <w:pPr>
        <w:pStyle w:val="DefaultText"/>
        <w:rPr>
          <w:lang w:val="en-AU"/>
        </w:rPr>
      </w:pPr>
    </w:p>
    <w:p w:rsidR="0083630D" w:rsidRDefault="0083630D">
      <w:pPr>
        <w:ind w:left="720"/>
        <w:jc w:val="both"/>
        <w:rPr>
          <w:sz w:val="24"/>
        </w:rPr>
      </w:pPr>
      <w:r>
        <w:rPr>
          <w:sz w:val="24"/>
        </w:rPr>
        <w:t>A permit holder is to produce to an authorised person her or his permit as soon as practicable when required to do so by that authorised person.</w:t>
      </w:r>
    </w:p>
    <w:p w:rsidR="0083630D" w:rsidRDefault="0083630D">
      <w:pPr>
        <w:rPr>
          <w:sz w:val="24"/>
        </w:rPr>
      </w:pPr>
    </w:p>
    <w:p w:rsidR="0083630D" w:rsidRDefault="0083630D">
      <w:pPr>
        <w:rPr>
          <w:sz w:val="24"/>
        </w:rPr>
      </w:pPr>
    </w:p>
    <w:p w:rsidR="0083630D" w:rsidRDefault="0083630D">
      <w:pPr>
        <w:pStyle w:val="Heading1"/>
      </w:pPr>
      <w:bookmarkStart w:id="43" w:name="_Toc499010750"/>
      <w:r>
        <w:t>PART 7 – OBJECTIONS AND APPEALS</w:t>
      </w:r>
      <w:bookmarkEnd w:id="43"/>
    </w:p>
    <w:p w:rsidR="0083630D" w:rsidRDefault="0083630D">
      <w:pPr>
        <w:rPr>
          <w:sz w:val="24"/>
        </w:rPr>
      </w:pPr>
    </w:p>
    <w:p w:rsidR="0083630D" w:rsidRDefault="0083630D">
      <w:pPr>
        <w:pStyle w:val="Heading2"/>
        <w:jc w:val="both"/>
      </w:pPr>
      <w:bookmarkStart w:id="44" w:name="_Toc499010751"/>
      <w:r>
        <w:t>37.</w:t>
      </w:r>
      <w:r>
        <w:tab/>
        <w:t>Application of Part 9 Division 1 of Act</w:t>
      </w:r>
      <w:bookmarkEnd w:id="44"/>
    </w:p>
    <w:p w:rsidR="0083630D" w:rsidRDefault="0083630D">
      <w:pPr>
        <w:rPr>
          <w:sz w:val="24"/>
        </w:rPr>
      </w:pPr>
    </w:p>
    <w:p w:rsidR="0083630D" w:rsidRDefault="0083630D">
      <w:pPr>
        <w:ind w:left="720"/>
        <w:jc w:val="both"/>
        <w:rPr>
          <w:sz w:val="24"/>
        </w:rPr>
      </w:pPr>
      <w:r>
        <w:rPr>
          <w:sz w:val="24"/>
        </w:rPr>
        <w:t>When the local government makes a decision –</w:t>
      </w:r>
    </w:p>
    <w:p w:rsidR="0083630D" w:rsidRDefault="0083630D">
      <w:pPr>
        <w:ind w:left="720"/>
        <w:jc w:val="both"/>
        <w:rPr>
          <w:sz w:val="24"/>
        </w:rPr>
      </w:pPr>
    </w:p>
    <w:p w:rsidR="0083630D" w:rsidRDefault="0083630D" w:rsidP="0083630D">
      <w:pPr>
        <w:numPr>
          <w:ilvl w:val="0"/>
          <w:numId w:val="24"/>
        </w:numPr>
        <w:tabs>
          <w:tab w:val="clear" w:pos="1440"/>
          <w:tab w:val="num" w:pos="2160"/>
        </w:tabs>
        <w:ind w:left="2160"/>
        <w:jc w:val="both"/>
        <w:rPr>
          <w:sz w:val="24"/>
        </w:rPr>
      </w:pPr>
      <w:r>
        <w:rPr>
          <w:sz w:val="24"/>
        </w:rPr>
        <w:t>under clause 31(1); or</w:t>
      </w:r>
    </w:p>
    <w:p w:rsidR="0083630D" w:rsidRDefault="0083630D">
      <w:pPr>
        <w:ind w:left="1440"/>
        <w:jc w:val="both"/>
        <w:rPr>
          <w:sz w:val="24"/>
        </w:rPr>
      </w:pPr>
    </w:p>
    <w:p w:rsidR="0083630D" w:rsidRDefault="0083630D" w:rsidP="0083630D">
      <w:pPr>
        <w:numPr>
          <w:ilvl w:val="0"/>
          <w:numId w:val="24"/>
        </w:numPr>
        <w:tabs>
          <w:tab w:val="clear" w:pos="1440"/>
          <w:tab w:val="num" w:pos="2160"/>
        </w:tabs>
        <w:ind w:left="2160"/>
        <w:jc w:val="both"/>
        <w:rPr>
          <w:sz w:val="24"/>
        </w:rPr>
      </w:pPr>
      <w:r>
        <w:rPr>
          <w:sz w:val="24"/>
        </w:rPr>
        <w:t>as to whether it will renew, vary, or cancel a permit, the provisions of Division 1 of Part 9 of the Act and regulations 33 and 34 of the Regulations, relating to objection and appeal rights, apply to that decision.</w:t>
      </w:r>
    </w:p>
    <w:p w:rsidR="0083630D" w:rsidRDefault="0083630D">
      <w:pPr>
        <w:rPr>
          <w:sz w:val="24"/>
        </w:rPr>
      </w:pPr>
    </w:p>
    <w:p w:rsidR="0083630D" w:rsidRDefault="0083630D">
      <w:pPr>
        <w:rPr>
          <w:sz w:val="24"/>
        </w:rPr>
      </w:pPr>
    </w:p>
    <w:p w:rsidR="0083630D" w:rsidRDefault="0083630D">
      <w:pPr>
        <w:pStyle w:val="Heading1"/>
      </w:pPr>
      <w:bookmarkStart w:id="45" w:name="_Toc499010752"/>
      <w:r>
        <w:t>PART 8 – MISCELLANEOUS NOTICES</w:t>
      </w:r>
      <w:bookmarkEnd w:id="45"/>
    </w:p>
    <w:p w:rsidR="0083630D" w:rsidRDefault="0083630D">
      <w:pPr>
        <w:rPr>
          <w:sz w:val="24"/>
        </w:rPr>
      </w:pPr>
    </w:p>
    <w:p w:rsidR="0083630D" w:rsidRDefault="0083630D">
      <w:pPr>
        <w:pStyle w:val="Heading2"/>
      </w:pPr>
      <w:bookmarkStart w:id="46" w:name="_Toc499010753"/>
      <w:r>
        <w:lastRenderedPageBreak/>
        <w:t>38.</w:t>
      </w:r>
      <w:r>
        <w:tab/>
        <w:t>Notice to remove anything on lawn or garden</w:t>
      </w:r>
      <w:bookmarkEnd w:id="46"/>
    </w:p>
    <w:p w:rsidR="0083630D" w:rsidRDefault="0083630D">
      <w:pPr>
        <w:rPr>
          <w:sz w:val="24"/>
        </w:rPr>
      </w:pPr>
    </w:p>
    <w:p w:rsidR="0083630D" w:rsidRDefault="0083630D">
      <w:pPr>
        <w:ind w:left="720"/>
        <w:jc w:val="both"/>
        <w:rPr>
          <w:sz w:val="24"/>
        </w:rPr>
      </w:pPr>
      <w:r>
        <w:rPr>
          <w:sz w:val="24"/>
        </w:rPr>
        <w:t>An authorised person may at any time by notice in writing to the owner or occupier of land that abuts on a portion of a street in which a lawn or garden is planted require that owner or occupier to remove any tree, shrub, water piping or fitting from that lawn or garden.  The owner or occupier shall comply with that notice within the time stipulated for compliance in the notice.</w:t>
      </w:r>
    </w:p>
    <w:p w:rsidR="0083630D" w:rsidRDefault="0083630D">
      <w:pPr>
        <w:rPr>
          <w:sz w:val="24"/>
        </w:rPr>
      </w:pPr>
    </w:p>
    <w:p w:rsidR="0083630D" w:rsidRDefault="0083630D">
      <w:pPr>
        <w:pStyle w:val="Heading2"/>
      </w:pPr>
      <w:bookmarkStart w:id="47" w:name="_Toc499010754"/>
      <w:r>
        <w:t>39.</w:t>
      </w:r>
      <w:r>
        <w:tab/>
        <w:t>Notice to repair damage to thoroughfare</w:t>
      </w:r>
      <w:bookmarkEnd w:id="47"/>
    </w:p>
    <w:p w:rsidR="0083630D" w:rsidRDefault="0083630D">
      <w:pPr>
        <w:rPr>
          <w:sz w:val="24"/>
        </w:rPr>
      </w:pPr>
    </w:p>
    <w:p w:rsidR="0083630D" w:rsidRDefault="0083630D">
      <w:pPr>
        <w:ind w:left="720"/>
        <w:jc w:val="both"/>
        <w:rPr>
          <w:sz w:val="24"/>
        </w:rPr>
      </w:pPr>
      <w:r>
        <w:rPr>
          <w:sz w:val="24"/>
        </w:rPr>
        <w:t>Where any portion of a thoroughfare has been damaged, the local government may by notice to the person who caused the damage order the person to repair or replace that portion of the thoroughfare to the satisfaction of the local government.</w:t>
      </w:r>
    </w:p>
    <w:p w:rsidR="0083630D" w:rsidRDefault="0083630D">
      <w:pPr>
        <w:rPr>
          <w:sz w:val="24"/>
        </w:rPr>
      </w:pPr>
    </w:p>
    <w:p w:rsidR="0083630D" w:rsidRDefault="0083630D">
      <w:pPr>
        <w:pStyle w:val="Heading2"/>
        <w:jc w:val="both"/>
      </w:pPr>
      <w:bookmarkStart w:id="48" w:name="_Toc499010755"/>
      <w:r>
        <w:t>40.</w:t>
      </w:r>
      <w:r>
        <w:tab/>
        <w:t>Notice to remove thing unlawfully placed on</w:t>
      </w:r>
      <w:r>
        <w:tab/>
      </w:r>
      <w:r>
        <w:tab/>
        <w:t>thoroughfare</w:t>
      </w:r>
      <w:bookmarkEnd w:id="48"/>
    </w:p>
    <w:p w:rsidR="0083630D" w:rsidRDefault="0083630D">
      <w:pPr>
        <w:rPr>
          <w:sz w:val="24"/>
        </w:rPr>
      </w:pPr>
    </w:p>
    <w:p w:rsidR="0083630D" w:rsidRDefault="0083630D">
      <w:pPr>
        <w:ind w:left="720"/>
        <w:jc w:val="both"/>
        <w:rPr>
          <w:sz w:val="24"/>
        </w:rPr>
      </w:pPr>
      <w:r>
        <w:rPr>
          <w:sz w:val="24"/>
        </w:rPr>
        <w:t>Where any thing is placed on a thoroughfare in contravention of this local law, the local government may by notice in writing to the owner or the occupier of the property which abuts on that portion of the thoroughfare where the thing has been placed, or such other person who may be responsible for the thing being so placed, require the relevant person to remove the thing.</w:t>
      </w:r>
    </w:p>
    <w:p w:rsidR="0083630D" w:rsidRDefault="0083630D">
      <w:pPr>
        <w:rPr>
          <w:sz w:val="24"/>
        </w:rPr>
      </w:pPr>
    </w:p>
    <w:p w:rsidR="0083630D" w:rsidRDefault="0083630D">
      <w:pPr>
        <w:pStyle w:val="Heading1"/>
      </w:pPr>
      <w:bookmarkStart w:id="49" w:name="_Toc499010756"/>
      <w:r>
        <w:t>PART 9 - ENFORCEMENT</w:t>
      </w:r>
      <w:bookmarkEnd w:id="49"/>
    </w:p>
    <w:p w:rsidR="0083630D" w:rsidRDefault="0083630D">
      <w:pPr>
        <w:rPr>
          <w:sz w:val="24"/>
        </w:rPr>
      </w:pPr>
    </w:p>
    <w:p w:rsidR="0083630D" w:rsidRDefault="0083630D">
      <w:pPr>
        <w:pStyle w:val="Heading4"/>
        <w:rPr>
          <w:i w:val="0"/>
          <w:lang w:val="en-AU"/>
        </w:rPr>
      </w:pPr>
      <w:r>
        <w:rPr>
          <w:i w:val="0"/>
          <w:lang w:val="en-AU"/>
        </w:rPr>
        <w:t>Division 1 – Notices given under this local law</w:t>
      </w:r>
    </w:p>
    <w:p w:rsidR="0083630D" w:rsidRDefault="0083630D">
      <w:pPr>
        <w:rPr>
          <w:sz w:val="24"/>
        </w:rPr>
      </w:pPr>
    </w:p>
    <w:p w:rsidR="0083630D" w:rsidRDefault="0083630D">
      <w:pPr>
        <w:pStyle w:val="Heading2"/>
      </w:pPr>
      <w:bookmarkStart w:id="50" w:name="_Toc499010757"/>
      <w:r>
        <w:t>41.</w:t>
      </w:r>
      <w:r>
        <w:tab/>
        <w:t>Offence to fail to comply with notice</w:t>
      </w:r>
      <w:bookmarkEnd w:id="50"/>
    </w:p>
    <w:p w:rsidR="0083630D" w:rsidRDefault="0083630D">
      <w:pPr>
        <w:rPr>
          <w:sz w:val="24"/>
        </w:rPr>
      </w:pPr>
    </w:p>
    <w:p w:rsidR="0083630D" w:rsidRDefault="0083630D">
      <w:pPr>
        <w:ind w:left="720"/>
        <w:jc w:val="both"/>
        <w:rPr>
          <w:sz w:val="24"/>
        </w:rPr>
      </w:pPr>
      <w:r>
        <w:rPr>
          <w:sz w:val="24"/>
        </w:rPr>
        <w:t>Whenever the local government gives a notice under this local law requiring a person to do any thing, if the person fails to comply with the notice, the person commits an offence.</w:t>
      </w:r>
    </w:p>
    <w:p w:rsidR="0083630D" w:rsidRDefault="0083630D">
      <w:pPr>
        <w:rPr>
          <w:sz w:val="24"/>
        </w:rPr>
      </w:pPr>
    </w:p>
    <w:p w:rsidR="0083630D" w:rsidRDefault="0083630D">
      <w:pPr>
        <w:pStyle w:val="Heading2"/>
        <w:jc w:val="both"/>
      </w:pPr>
      <w:bookmarkStart w:id="51" w:name="_Toc499010758"/>
      <w:r>
        <w:t>42.</w:t>
      </w:r>
      <w:r>
        <w:tab/>
        <w:t>Local government may undertake requirements of</w:t>
      </w:r>
      <w:r>
        <w:tab/>
        <w:t>notice</w:t>
      </w:r>
      <w:bookmarkEnd w:id="51"/>
    </w:p>
    <w:p w:rsidR="0083630D" w:rsidRDefault="0083630D">
      <w:pPr>
        <w:rPr>
          <w:sz w:val="24"/>
        </w:rPr>
      </w:pPr>
    </w:p>
    <w:p w:rsidR="0083630D" w:rsidRDefault="0083630D">
      <w:pPr>
        <w:ind w:left="720"/>
        <w:jc w:val="both"/>
        <w:rPr>
          <w:sz w:val="24"/>
        </w:rPr>
      </w:pPr>
      <w:r>
        <w:rPr>
          <w:sz w:val="24"/>
        </w:rPr>
        <w:t>Where a person fails to comply with a notice referred to in clause 41, the local government may do the thing specified in the notice and recover from that person, as a debt, the costs incurred in so doing.</w:t>
      </w:r>
    </w:p>
    <w:p w:rsidR="0083630D" w:rsidRDefault="0083630D">
      <w:pPr>
        <w:rPr>
          <w:sz w:val="24"/>
        </w:rPr>
      </w:pPr>
    </w:p>
    <w:p w:rsidR="0083630D" w:rsidRDefault="0083630D">
      <w:pPr>
        <w:pStyle w:val="Heading1"/>
      </w:pPr>
      <w:bookmarkStart w:id="52" w:name="_Toc499010759"/>
      <w:r>
        <w:t>PART 10 - PENALTIES</w:t>
      </w:r>
      <w:bookmarkEnd w:id="52"/>
    </w:p>
    <w:p w:rsidR="0083630D" w:rsidRDefault="0083630D"/>
    <w:p w:rsidR="0083630D" w:rsidRDefault="0083630D">
      <w:pPr>
        <w:pStyle w:val="BodyTextIndent"/>
        <w:ind w:left="0" w:firstLine="0"/>
        <w:jc w:val="center"/>
      </w:pPr>
      <w:r>
        <w:t>Division 1 – Offences and penalties</w:t>
      </w:r>
    </w:p>
    <w:p w:rsidR="0083630D" w:rsidRDefault="0083630D">
      <w:pPr>
        <w:pStyle w:val="BodyTextIndent"/>
        <w:ind w:left="0" w:firstLine="0"/>
      </w:pPr>
    </w:p>
    <w:p w:rsidR="0083630D" w:rsidRDefault="0083630D">
      <w:pPr>
        <w:pStyle w:val="BodyTextIndent"/>
        <w:ind w:left="0" w:firstLine="0"/>
        <w:jc w:val="center"/>
      </w:pPr>
      <w:r>
        <w:t>Subdivision 1 – General</w:t>
      </w:r>
    </w:p>
    <w:p w:rsidR="0083630D" w:rsidRDefault="0083630D">
      <w:pPr>
        <w:pStyle w:val="BodyTextIndent"/>
        <w:ind w:left="0" w:firstLine="0"/>
      </w:pPr>
    </w:p>
    <w:p w:rsidR="0083630D" w:rsidRDefault="0083630D">
      <w:pPr>
        <w:pStyle w:val="Heading2"/>
      </w:pPr>
      <w:bookmarkStart w:id="53" w:name="_Toc499010760"/>
      <w:r>
        <w:t>43.</w:t>
      </w:r>
      <w:r>
        <w:tab/>
        <w:t>Offences</w:t>
      </w:r>
      <w:bookmarkEnd w:id="53"/>
    </w:p>
    <w:p w:rsidR="0083630D" w:rsidRDefault="0083630D">
      <w:pPr>
        <w:pStyle w:val="BodyTextIndent"/>
        <w:ind w:left="0" w:firstLine="0"/>
      </w:pPr>
    </w:p>
    <w:p w:rsidR="0083630D" w:rsidRDefault="0083630D">
      <w:pPr>
        <w:pStyle w:val="BodyTextIndent"/>
        <w:ind w:left="1440"/>
        <w:jc w:val="both"/>
        <w:rPr>
          <w:b/>
        </w:rPr>
      </w:pPr>
      <w:r>
        <w:lastRenderedPageBreak/>
        <w:t>(1)</w:t>
      </w:r>
      <w:r>
        <w:tab/>
        <w:t>Any person who fails to do anything required or directed to be done under this local law, or who does anything which under this local law that person is prohibited from doing, commits an offence.</w:t>
      </w:r>
    </w:p>
    <w:p w:rsidR="0083630D" w:rsidRDefault="0083630D">
      <w:pPr>
        <w:ind w:left="720"/>
        <w:jc w:val="both"/>
        <w:rPr>
          <w:sz w:val="24"/>
          <w:lang w:val="en-US"/>
        </w:rPr>
      </w:pPr>
    </w:p>
    <w:p w:rsidR="0083630D" w:rsidRDefault="0083630D">
      <w:pPr>
        <w:pStyle w:val="BodyTextIndent"/>
        <w:ind w:left="1440"/>
        <w:jc w:val="both"/>
      </w:pPr>
      <w:r>
        <w:t>(2)</w:t>
      </w:r>
      <w:r>
        <w:tab/>
        <w:t>Any person who commits an offence under this local law is liable, upon conviction, to a penalty not less than $500 and not exceeding $5,000.  If the offence is of a continuing nature, such person may be liable to an additional penalty not exceeding $500 for each day or part of a day during which the offence has continued.</w:t>
      </w:r>
    </w:p>
    <w:p w:rsidR="0083630D" w:rsidRDefault="0083630D">
      <w:pPr>
        <w:pStyle w:val="BodyTextIndent"/>
        <w:ind w:left="0" w:firstLine="0"/>
      </w:pPr>
    </w:p>
    <w:p w:rsidR="0083630D" w:rsidRDefault="0083630D">
      <w:pPr>
        <w:pStyle w:val="BodyTextIndent"/>
        <w:jc w:val="center"/>
      </w:pPr>
      <w:r>
        <w:t>Subdivision 2 – Infringement notices and modified penalties</w:t>
      </w:r>
    </w:p>
    <w:p w:rsidR="0083630D" w:rsidRDefault="0083630D">
      <w:pPr>
        <w:pStyle w:val="BodyTextIndent"/>
      </w:pPr>
    </w:p>
    <w:p w:rsidR="0083630D" w:rsidRDefault="0083630D">
      <w:pPr>
        <w:pStyle w:val="Heading2"/>
      </w:pPr>
      <w:bookmarkStart w:id="54" w:name="_Toc499010761"/>
      <w:r>
        <w:t>44.</w:t>
      </w:r>
      <w:r>
        <w:tab/>
        <w:t>Prescribed offences</w:t>
      </w:r>
      <w:bookmarkEnd w:id="54"/>
    </w:p>
    <w:p w:rsidR="0083630D" w:rsidRDefault="0083630D">
      <w:pPr>
        <w:pStyle w:val="BodyTextIndent"/>
        <w:ind w:left="0" w:firstLine="0"/>
      </w:pPr>
    </w:p>
    <w:p w:rsidR="0083630D" w:rsidRDefault="0083630D" w:rsidP="0083630D">
      <w:pPr>
        <w:pStyle w:val="BodyTextIndent"/>
        <w:numPr>
          <w:ilvl w:val="0"/>
          <w:numId w:val="25"/>
        </w:numPr>
        <w:tabs>
          <w:tab w:val="clear" w:pos="720"/>
          <w:tab w:val="num" w:pos="1440"/>
        </w:tabs>
        <w:ind w:left="1440"/>
        <w:jc w:val="both"/>
      </w:pPr>
      <w:r>
        <w:t>An offence against a clause specified in Schedule 1 is a prescribed offence for the purposes of section 9.16(1) of the Act.</w:t>
      </w:r>
    </w:p>
    <w:p w:rsidR="0083630D" w:rsidRDefault="0083630D">
      <w:pPr>
        <w:pStyle w:val="BodyTextIndent"/>
        <w:ind w:firstLine="0"/>
        <w:jc w:val="both"/>
      </w:pPr>
    </w:p>
    <w:p w:rsidR="0083630D" w:rsidRDefault="0083630D" w:rsidP="0083630D">
      <w:pPr>
        <w:pStyle w:val="BodyTextIndent"/>
        <w:numPr>
          <w:ilvl w:val="0"/>
          <w:numId w:val="25"/>
        </w:numPr>
        <w:tabs>
          <w:tab w:val="clear" w:pos="720"/>
          <w:tab w:val="num" w:pos="1440"/>
        </w:tabs>
        <w:ind w:left="1440"/>
        <w:jc w:val="both"/>
      </w:pPr>
      <w:r>
        <w:t>The amount of the modified penalty for a prescribed offence is that specified adjacent to the clause in Schedule 1.</w:t>
      </w:r>
    </w:p>
    <w:p w:rsidR="0083630D" w:rsidRDefault="0083630D">
      <w:pPr>
        <w:pStyle w:val="BodyTextIndent"/>
        <w:ind w:firstLine="0"/>
        <w:jc w:val="both"/>
      </w:pPr>
    </w:p>
    <w:p w:rsidR="0083630D" w:rsidRDefault="0083630D" w:rsidP="0083630D">
      <w:pPr>
        <w:pStyle w:val="BodyTextIndent"/>
        <w:numPr>
          <w:ilvl w:val="0"/>
          <w:numId w:val="25"/>
        </w:numPr>
        <w:tabs>
          <w:tab w:val="clear" w:pos="720"/>
          <w:tab w:val="num" w:pos="1440"/>
        </w:tabs>
        <w:ind w:left="1440"/>
        <w:jc w:val="both"/>
      </w:pPr>
      <w:r>
        <w:t>For the purpose of guidance only, before giving an infringement notice to a person in respect of the commission of a prescribed offence, an authorised person should be satisfied that –</w:t>
      </w:r>
    </w:p>
    <w:p w:rsidR="0083630D" w:rsidRDefault="0083630D">
      <w:pPr>
        <w:pStyle w:val="BodyTextIndent"/>
        <w:ind w:left="0" w:firstLine="0"/>
        <w:jc w:val="both"/>
      </w:pPr>
    </w:p>
    <w:p w:rsidR="0083630D" w:rsidRDefault="0083630D" w:rsidP="0083630D">
      <w:pPr>
        <w:pStyle w:val="BodyTextIndent"/>
        <w:numPr>
          <w:ilvl w:val="0"/>
          <w:numId w:val="26"/>
        </w:numPr>
        <w:tabs>
          <w:tab w:val="clear" w:pos="1440"/>
          <w:tab w:val="num" w:pos="2160"/>
        </w:tabs>
        <w:ind w:left="2160"/>
        <w:jc w:val="both"/>
      </w:pPr>
      <w:r>
        <w:t>commission of the prescribed offence is a relatively minor matter; and</w:t>
      </w:r>
    </w:p>
    <w:p w:rsidR="0083630D" w:rsidRDefault="0083630D">
      <w:pPr>
        <w:pStyle w:val="BodyTextIndent"/>
        <w:ind w:left="1440" w:firstLine="0"/>
        <w:jc w:val="both"/>
      </w:pPr>
    </w:p>
    <w:p w:rsidR="0083630D" w:rsidRDefault="0083630D" w:rsidP="0083630D">
      <w:pPr>
        <w:pStyle w:val="BodyTextIndent"/>
        <w:numPr>
          <w:ilvl w:val="0"/>
          <w:numId w:val="26"/>
        </w:numPr>
        <w:tabs>
          <w:tab w:val="clear" w:pos="1440"/>
          <w:tab w:val="num" w:pos="2160"/>
        </w:tabs>
        <w:ind w:left="2160"/>
        <w:jc w:val="both"/>
      </w:pPr>
      <w:r>
        <w:t>only straightforward issues of law and fact are involved in determining whether the prescribed offence was committed, and the facts in issue are readily ascertainable.</w:t>
      </w:r>
    </w:p>
    <w:p w:rsidR="0083630D" w:rsidRDefault="0083630D">
      <w:pPr>
        <w:pStyle w:val="BodyTextIndent"/>
      </w:pPr>
    </w:p>
    <w:p w:rsidR="0083630D" w:rsidRDefault="0083630D">
      <w:pPr>
        <w:pStyle w:val="Heading2"/>
      </w:pPr>
      <w:bookmarkStart w:id="55" w:name="_Toc499010762"/>
      <w:r>
        <w:t>45.</w:t>
      </w:r>
      <w:r>
        <w:tab/>
        <w:t>Forms</w:t>
      </w:r>
      <w:bookmarkEnd w:id="55"/>
    </w:p>
    <w:p w:rsidR="0083630D" w:rsidRDefault="0083630D">
      <w:pPr>
        <w:pStyle w:val="BodyTextIndent"/>
      </w:pPr>
    </w:p>
    <w:p w:rsidR="0083630D" w:rsidRDefault="0083630D">
      <w:pPr>
        <w:pStyle w:val="BodyTextIndent"/>
        <w:ind w:left="1440"/>
      </w:pPr>
      <w:r>
        <w:t>Unless otherwise specified, for the purposes of this local law –</w:t>
      </w:r>
    </w:p>
    <w:p w:rsidR="0083630D" w:rsidRDefault="0083630D">
      <w:pPr>
        <w:pStyle w:val="BodyTextIndent"/>
        <w:ind w:left="1440"/>
      </w:pPr>
    </w:p>
    <w:p w:rsidR="0083630D" w:rsidRDefault="0083630D">
      <w:pPr>
        <w:pStyle w:val="BodyTextIndent"/>
        <w:numPr>
          <w:ilvl w:val="0"/>
          <w:numId w:val="27"/>
        </w:numPr>
        <w:jc w:val="both"/>
      </w:pPr>
      <w:r>
        <w:t>where a vehicle is involved in the commission of an offence, the form of the notice referred to in section 9.13 of the Act is that of Form 1 in Schedule 1 of the Regulations.</w:t>
      </w:r>
    </w:p>
    <w:p w:rsidR="0083630D" w:rsidRDefault="0083630D">
      <w:pPr>
        <w:pStyle w:val="BodyTextIndent"/>
        <w:ind w:firstLine="0"/>
        <w:jc w:val="both"/>
      </w:pPr>
    </w:p>
    <w:p w:rsidR="0083630D" w:rsidRDefault="0083630D">
      <w:pPr>
        <w:pStyle w:val="BodyTextIndent"/>
        <w:numPr>
          <w:ilvl w:val="0"/>
          <w:numId w:val="27"/>
        </w:numPr>
        <w:jc w:val="both"/>
      </w:pPr>
      <w:r>
        <w:t>The form of the infringement notice given under section 9.16 of the Act is that of Form 2 in Schedule 1 of the Regulations; and</w:t>
      </w:r>
    </w:p>
    <w:p w:rsidR="0083630D" w:rsidRDefault="0083630D">
      <w:pPr>
        <w:pStyle w:val="BodyTextIndent"/>
        <w:ind w:left="0" w:firstLine="0"/>
        <w:jc w:val="both"/>
      </w:pPr>
    </w:p>
    <w:p w:rsidR="0083630D" w:rsidRDefault="0083630D">
      <w:pPr>
        <w:pStyle w:val="BodyTextIndent"/>
        <w:numPr>
          <w:ilvl w:val="0"/>
          <w:numId w:val="27"/>
        </w:numPr>
        <w:jc w:val="both"/>
      </w:pPr>
      <w:r>
        <w:t>The form of the notice referred to in section 9.20 of the Act is that of Form 3 in Schedule 1 of the Regulations.</w:t>
      </w:r>
    </w:p>
    <w:p w:rsidR="0083630D" w:rsidRDefault="0083630D">
      <w:pPr>
        <w:rPr>
          <w:sz w:val="24"/>
          <w:lang w:val="en-US"/>
        </w:rPr>
      </w:pPr>
    </w:p>
    <w:p w:rsidR="0083630D" w:rsidRDefault="0083630D">
      <w:pPr>
        <w:pStyle w:val="Heading2"/>
      </w:pPr>
      <w:bookmarkStart w:id="56" w:name="_Toc499010763"/>
      <w:r>
        <w:t>46.</w:t>
      </w:r>
      <w:r>
        <w:tab/>
        <w:t>Delegation</w:t>
      </w:r>
      <w:bookmarkEnd w:id="56"/>
    </w:p>
    <w:p w:rsidR="0083630D" w:rsidRDefault="0083630D">
      <w:pPr>
        <w:rPr>
          <w:sz w:val="24"/>
          <w:lang w:val="en-US"/>
        </w:rPr>
      </w:pPr>
    </w:p>
    <w:p w:rsidR="0083630D" w:rsidRDefault="0083630D">
      <w:pPr>
        <w:pStyle w:val="BodyTextIndent2"/>
        <w:rPr>
          <w:lang w:val="en-US"/>
        </w:rPr>
      </w:pPr>
      <w:r>
        <w:rPr>
          <w:lang w:val="en-US"/>
        </w:rPr>
        <w:t>The City may delegate any of the powers, functions and duties in this Local Law to the CEO.</w:t>
      </w:r>
    </w:p>
    <w:p w:rsidR="0083630D" w:rsidRDefault="0083630D">
      <w:pPr>
        <w:rPr>
          <w:sz w:val="24"/>
          <w:lang w:val="en-US"/>
        </w:rPr>
      </w:pPr>
    </w:p>
    <w:p w:rsidR="0083630D" w:rsidRDefault="0083630D">
      <w:pPr>
        <w:jc w:val="center"/>
        <w:rPr>
          <w:b/>
          <w:sz w:val="24"/>
        </w:rPr>
      </w:pPr>
      <w:r>
        <w:rPr>
          <w:sz w:val="24"/>
          <w:lang w:val="en-US"/>
        </w:rPr>
        <w:br w:type="page"/>
      </w:r>
      <w:r>
        <w:rPr>
          <w:b/>
          <w:sz w:val="24"/>
        </w:rPr>
        <w:lastRenderedPageBreak/>
        <w:t>SCHEDULE 1</w:t>
      </w:r>
    </w:p>
    <w:p w:rsidR="0083630D" w:rsidRDefault="0083630D">
      <w:pPr>
        <w:rPr>
          <w:sz w:val="16"/>
        </w:rPr>
      </w:pPr>
    </w:p>
    <w:p w:rsidR="0083630D" w:rsidRDefault="0083630D">
      <w:pPr>
        <w:jc w:val="center"/>
        <w:rPr>
          <w:sz w:val="24"/>
          <w:lang w:val="en-US"/>
        </w:rPr>
      </w:pPr>
      <w:r>
        <w:rPr>
          <w:b/>
          <w:sz w:val="24"/>
          <w:lang w:val="en-US"/>
        </w:rPr>
        <w:t>PRESCRIBED OFFENCES</w:t>
      </w:r>
    </w:p>
    <w:p w:rsidR="0083630D" w:rsidRDefault="0083630D">
      <w:pPr>
        <w:rPr>
          <w:sz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954"/>
        <w:gridCol w:w="1330"/>
      </w:tblGrid>
      <w:tr w:rsidR="0083630D">
        <w:tblPrEx>
          <w:tblCellMar>
            <w:top w:w="0" w:type="dxa"/>
            <w:bottom w:w="0" w:type="dxa"/>
          </w:tblCellMar>
        </w:tblPrEx>
        <w:tc>
          <w:tcPr>
            <w:tcW w:w="1242" w:type="dxa"/>
          </w:tcPr>
          <w:p w:rsidR="0083630D" w:rsidRDefault="0083630D">
            <w:pPr>
              <w:rPr>
                <w:sz w:val="24"/>
                <w:lang w:val="en-US"/>
              </w:rPr>
            </w:pPr>
            <w:r>
              <w:rPr>
                <w:sz w:val="24"/>
                <w:lang w:val="en-US"/>
              </w:rPr>
              <w:t>Clause</w:t>
            </w:r>
            <w:r>
              <w:rPr>
                <w:sz w:val="24"/>
                <w:lang w:val="en-US"/>
              </w:rPr>
              <w:tab/>
            </w:r>
          </w:p>
        </w:tc>
        <w:tc>
          <w:tcPr>
            <w:tcW w:w="5954" w:type="dxa"/>
          </w:tcPr>
          <w:p w:rsidR="0083630D" w:rsidRDefault="0083630D">
            <w:pPr>
              <w:rPr>
                <w:sz w:val="24"/>
                <w:lang w:val="en-US"/>
              </w:rPr>
            </w:pPr>
            <w:r>
              <w:rPr>
                <w:sz w:val="24"/>
                <w:lang w:val="en-US"/>
              </w:rPr>
              <w:t>Description</w:t>
            </w:r>
          </w:p>
        </w:tc>
        <w:tc>
          <w:tcPr>
            <w:tcW w:w="1330" w:type="dxa"/>
          </w:tcPr>
          <w:p w:rsidR="0083630D" w:rsidRDefault="0083630D">
            <w:pPr>
              <w:rPr>
                <w:sz w:val="24"/>
                <w:lang w:val="en-US"/>
              </w:rPr>
            </w:pPr>
            <w:r>
              <w:rPr>
                <w:sz w:val="24"/>
                <w:lang w:val="en-US"/>
              </w:rPr>
              <w:t>Modified Penalty $</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6(b)</w:t>
            </w:r>
          </w:p>
        </w:tc>
        <w:tc>
          <w:tcPr>
            <w:tcW w:w="5954" w:type="dxa"/>
          </w:tcPr>
          <w:p w:rsidR="0083630D" w:rsidRDefault="0083630D">
            <w:pPr>
              <w:rPr>
                <w:sz w:val="24"/>
                <w:lang w:val="en-US"/>
              </w:rPr>
            </w:pPr>
            <w:r>
              <w:rPr>
                <w:sz w:val="24"/>
                <w:lang w:val="en-US"/>
              </w:rPr>
              <w:t>Damaging lawn or garden</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6(f)</w:t>
            </w:r>
          </w:p>
        </w:tc>
        <w:tc>
          <w:tcPr>
            <w:tcW w:w="5954" w:type="dxa"/>
          </w:tcPr>
          <w:p w:rsidR="0083630D" w:rsidRDefault="0083630D">
            <w:pPr>
              <w:rPr>
                <w:sz w:val="24"/>
                <w:lang w:val="en-US"/>
              </w:rPr>
            </w:pPr>
            <w:r>
              <w:rPr>
                <w:sz w:val="24"/>
                <w:lang w:val="en-US"/>
              </w:rPr>
              <w:t>Placing hazardous substance on footpath</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6(k)</w:t>
            </w:r>
          </w:p>
        </w:tc>
        <w:tc>
          <w:tcPr>
            <w:tcW w:w="5954" w:type="dxa"/>
          </w:tcPr>
          <w:p w:rsidR="0083630D" w:rsidRDefault="0083630D">
            <w:pPr>
              <w:rPr>
                <w:sz w:val="24"/>
                <w:lang w:val="en-US"/>
              </w:rPr>
            </w:pPr>
            <w:r>
              <w:rPr>
                <w:sz w:val="24"/>
                <w:lang w:val="en-US"/>
              </w:rPr>
              <w:t>Damaging or interfering with signpost or structure on thoroughfare</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6(l)</w:t>
            </w:r>
          </w:p>
        </w:tc>
        <w:tc>
          <w:tcPr>
            <w:tcW w:w="5954" w:type="dxa"/>
          </w:tcPr>
          <w:p w:rsidR="0083630D" w:rsidRDefault="0083630D">
            <w:pPr>
              <w:rPr>
                <w:sz w:val="24"/>
                <w:lang w:val="en-US"/>
              </w:rPr>
            </w:pPr>
            <w:r>
              <w:rPr>
                <w:sz w:val="24"/>
                <w:lang w:val="en-US"/>
              </w:rPr>
              <w:t>Riding of skateboard or similar device on mall or verandah of shopping centre</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7(1)(a)</w:t>
            </w:r>
          </w:p>
        </w:tc>
        <w:tc>
          <w:tcPr>
            <w:tcW w:w="5954" w:type="dxa"/>
          </w:tcPr>
          <w:p w:rsidR="0083630D" w:rsidRDefault="0083630D">
            <w:pPr>
              <w:rPr>
                <w:sz w:val="24"/>
                <w:lang w:val="en-US"/>
              </w:rPr>
            </w:pPr>
            <w:r>
              <w:rPr>
                <w:sz w:val="24"/>
                <w:lang w:val="en-US"/>
              </w:rPr>
              <w:t>Digging a trench through a kerb or footpath without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7(1)(b)</w:t>
            </w:r>
          </w:p>
        </w:tc>
        <w:tc>
          <w:tcPr>
            <w:tcW w:w="5954" w:type="dxa"/>
          </w:tcPr>
          <w:p w:rsidR="0083630D" w:rsidRDefault="0083630D">
            <w:pPr>
              <w:rPr>
                <w:sz w:val="24"/>
                <w:lang w:val="en-US"/>
              </w:rPr>
            </w:pPr>
            <w:r>
              <w:rPr>
                <w:sz w:val="24"/>
                <w:lang w:val="en-US"/>
              </w:rPr>
              <w:t>Throwing or placing anything on a verge without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7(1)(d)</w:t>
            </w:r>
          </w:p>
        </w:tc>
        <w:tc>
          <w:tcPr>
            <w:tcW w:w="5954" w:type="dxa"/>
          </w:tcPr>
          <w:p w:rsidR="0083630D" w:rsidRDefault="0083630D">
            <w:pPr>
              <w:rPr>
                <w:sz w:val="24"/>
                <w:lang w:val="en-US"/>
              </w:rPr>
            </w:pPr>
            <w:r>
              <w:rPr>
                <w:sz w:val="24"/>
                <w:lang w:val="en-US"/>
              </w:rPr>
              <w:t>Felling a tree onto thoroughfare without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7(1)(e)</w:t>
            </w:r>
          </w:p>
        </w:tc>
        <w:tc>
          <w:tcPr>
            <w:tcW w:w="5954" w:type="dxa"/>
          </w:tcPr>
          <w:p w:rsidR="0083630D" w:rsidRDefault="0083630D">
            <w:pPr>
              <w:rPr>
                <w:sz w:val="24"/>
                <w:lang w:val="en-US"/>
              </w:rPr>
            </w:pPr>
            <w:r>
              <w:rPr>
                <w:sz w:val="24"/>
                <w:lang w:val="en-US"/>
              </w:rPr>
              <w:t>Installing pipes or stone on thoroughfare without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7(1)(f)</w:t>
            </w:r>
          </w:p>
        </w:tc>
        <w:tc>
          <w:tcPr>
            <w:tcW w:w="5954" w:type="dxa"/>
          </w:tcPr>
          <w:p w:rsidR="0083630D" w:rsidRDefault="0083630D">
            <w:pPr>
              <w:rPr>
                <w:sz w:val="24"/>
                <w:lang w:val="en-US"/>
              </w:rPr>
            </w:pPr>
            <w:r>
              <w:rPr>
                <w:sz w:val="24"/>
                <w:lang w:val="en-US"/>
              </w:rPr>
              <w:t>Installing a hoist or other thing on a structure or land for use over a thoroughfare without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7(1)(g)</w:t>
            </w:r>
          </w:p>
        </w:tc>
        <w:tc>
          <w:tcPr>
            <w:tcW w:w="5954" w:type="dxa"/>
          </w:tcPr>
          <w:p w:rsidR="0083630D" w:rsidRDefault="0083630D">
            <w:pPr>
              <w:rPr>
                <w:sz w:val="24"/>
                <w:lang w:val="en-US"/>
              </w:rPr>
            </w:pPr>
            <w:r>
              <w:rPr>
                <w:sz w:val="24"/>
                <w:lang w:val="en-US"/>
              </w:rPr>
              <w:t>Interfering with anything on a thoroughfare without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10(1)</w:t>
            </w:r>
          </w:p>
        </w:tc>
        <w:tc>
          <w:tcPr>
            <w:tcW w:w="5954" w:type="dxa"/>
          </w:tcPr>
          <w:p w:rsidR="0083630D" w:rsidRDefault="0083630D">
            <w:pPr>
              <w:rPr>
                <w:sz w:val="24"/>
                <w:lang w:val="en-US"/>
              </w:rPr>
            </w:pPr>
            <w:r>
              <w:rPr>
                <w:sz w:val="24"/>
                <w:lang w:val="en-US"/>
              </w:rPr>
              <w:t>Installation of verge development without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14(1)</w:t>
            </w:r>
          </w:p>
        </w:tc>
        <w:tc>
          <w:tcPr>
            <w:tcW w:w="5954" w:type="dxa"/>
          </w:tcPr>
          <w:p w:rsidR="0083630D" w:rsidRDefault="0083630D">
            <w:pPr>
              <w:rPr>
                <w:sz w:val="24"/>
                <w:lang w:val="en-US"/>
              </w:rPr>
            </w:pPr>
            <w:r>
              <w:rPr>
                <w:sz w:val="24"/>
                <w:lang w:val="en-US"/>
              </w:rPr>
              <w:t>Failure to maintain verge development or placement of obstruction on verge</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18(1)</w:t>
            </w:r>
          </w:p>
        </w:tc>
        <w:tc>
          <w:tcPr>
            <w:tcW w:w="5954" w:type="dxa"/>
          </w:tcPr>
          <w:p w:rsidR="0083630D" w:rsidRDefault="0083630D">
            <w:pPr>
              <w:rPr>
                <w:sz w:val="24"/>
                <w:lang w:val="en-US"/>
              </w:rPr>
            </w:pPr>
            <w:r>
              <w:rPr>
                <w:sz w:val="24"/>
                <w:lang w:val="en-US"/>
              </w:rPr>
              <w:t>Failure to obtain permit for temporary crossing</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19(2)</w:t>
            </w:r>
          </w:p>
        </w:tc>
        <w:tc>
          <w:tcPr>
            <w:tcW w:w="5954" w:type="dxa"/>
          </w:tcPr>
          <w:p w:rsidR="0083630D" w:rsidRDefault="0083630D">
            <w:pPr>
              <w:rPr>
                <w:sz w:val="24"/>
                <w:lang w:val="en-US"/>
              </w:rPr>
            </w:pPr>
            <w:r>
              <w:rPr>
                <w:sz w:val="24"/>
                <w:lang w:val="en-US"/>
              </w:rPr>
              <w:t>Failure to comply with notice to remove crossing and reinstate kerb</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25(1)</w:t>
            </w:r>
          </w:p>
        </w:tc>
        <w:tc>
          <w:tcPr>
            <w:tcW w:w="5954" w:type="dxa"/>
          </w:tcPr>
          <w:p w:rsidR="0083630D" w:rsidRDefault="0083630D">
            <w:pPr>
              <w:rPr>
                <w:sz w:val="24"/>
                <w:lang w:val="en-US"/>
              </w:rPr>
            </w:pPr>
            <w:r>
              <w:rPr>
                <w:sz w:val="24"/>
                <w:lang w:val="en-US"/>
              </w:rPr>
              <w:t>Failure to comply with notice to rectify default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27(2)(a)</w:t>
            </w:r>
          </w:p>
        </w:tc>
        <w:tc>
          <w:tcPr>
            <w:tcW w:w="5954" w:type="dxa"/>
          </w:tcPr>
          <w:p w:rsidR="0083630D" w:rsidRDefault="0083630D">
            <w:pPr>
              <w:rPr>
                <w:sz w:val="24"/>
                <w:lang w:val="en-US"/>
              </w:rPr>
            </w:pPr>
            <w:r>
              <w:rPr>
                <w:sz w:val="24"/>
                <w:lang w:val="en-US"/>
              </w:rPr>
              <w:t>Animal on thoroughfare when not led, ridden or driven</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27(2)(b)</w:t>
            </w:r>
          </w:p>
        </w:tc>
        <w:tc>
          <w:tcPr>
            <w:tcW w:w="5954" w:type="dxa"/>
          </w:tcPr>
          <w:p w:rsidR="0083630D" w:rsidRDefault="0083630D">
            <w:pPr>
              <w:rPr>
                <w:sz w:val="24"/>
                <w:lang w:val="en-US"/>
              </w:rPr>
            </w:pPr>
            <w:r>
              <w:rPr>
                <w:sz w:val="24"/>
                <w:lang w:val="en-US"/>
              </w:rPr>
              <w:t>Animal on public place with infectious disease</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27(2)(c)</w:t>
            </w:r>
          </w:p>
        </w:tc>
        <w:tc>
          <w:tcPr>
            <w:tcW w:w="5954" w:type="dxa"/>
          </w:tcPr>
          <w:p w:rsidR="0083630D" w:rsidRDefault="0083630D">
            <w:pPr>
              <w:rPr>
                <w:sz w:val="24"/>
                <w:lang w:val="en-US"/>
              </w:rPr>
            </w:pPr>
            <w:r>
              <w:rPr>
                <w:sz w:val="24"/>
                <w:lang w:val="en-US"/>
              </w:rPr>
              <w:t>Training or racing animal on thoroughfare in built-up area</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27(3)</w:t>
            </w:r>
          </w:p>
        </w:tc>
        <w:tc>
          <w:tcPr>
            <w:tcW w:w="5954" w:type="dxa"/>
          </w:tcPr>
          <w:p w:rsidR="0083630D" w:rsidRDefault="0083630D">
            <w:pPr>
              <w:rPr>
                <w:sz w:val="24"/>
                <w:lang w:val="en-US"/>
              </w:rPr>
            </w:pPr>
            <w:r>
              <w:rPr>
                <w:sz w:val="24"/>
                <w:lang w:val="en-US"/>
              </w:rPr>
              <w:t>Horse led, ridden or driven on thoroughfare in built-up area without a permit or other legal authority</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33</w:t>
            </w:r>
          </w:p>
        </w:tc>
        <w:tc>
          <w:tcPr>
            <w:tcW w:w="5954" w:type="dxa"/>
          </w:tcPr>
          <w:p w:rsidR="0083630D" w:rsidRDefault="0083630D">
            <w:pPr>
              <w:rPr>
                <w:sz w:val="24"/>
                <w:lang w:val="en-US"/>
              </w:rPr>
            </w:pPr>
            <w:r>
              <w:rPr>
                <w:sz w:val="24"/>
                <w:lang w:val="en-US"/>
              </w:rPr>
              <w:t>Failure to comply with a condition of a permit</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36</w:t>
            </w:r>
          </w:p>
        </w:tc>
        <w:tc>
          <w:tcPr>
            <w:tcW w:w="5954" w:type="dxa"/>
          </w:tcPr>
          <w:p w:rsidR="0083630D" w:rsidRDefault="0083630D">
            <w:pPr>
              <w:rPr>
                <w:sz w:val="24"/>
                <w:lang w:val="en-US"/>
              </w:rPr>
            </w:pPr>
            <w:r>
              <w:rPr>
                <w:sz w:val="24"/>
                <w:lang w:val="en-US"/>
              </w:rPr>
              <w:t>Failure to produce permit on request of authorised person</w:t>
            </w:r>
          </w:p>
        </w:tc>
        <w:tc>
          <w:tcPr>
            <w:tcW w:w="1330" w:type="dxa"/>
          </w:tcPr>
          <w:p w:rsidR="0083630D" w:rsidRDefault="0083630D">
            <w:pPr>
              <w:rPr>
                <w:sz w:val="24"/>
                <w:lang w:val="en-US"/>
              </w:rPr>
            </w:pPr>
            <w:r>
              <w:rPr>
                <w:sz w:val="24"/>
                <w:lang w:val="en-US"/>
              </w:rPr>
              <w:t>100</w:t>
            </w:r>
          </w:p>
        </w:tc>
      </w:tr>
      <w:tr w:rsidR="0083630D">
        <w:tblPrEx>
          <w:tblCellMar>
            <w:top w:w="0" w:type="dxa"/>
            <w:bottom w:w="0" w:type="dxa"/>
          </w:tblCellMar>
        </w:tblPrEx>
        <w:tc>
          <w:tcPr>
            <w:tcW w:w="1242" w:type="dxa"/>
          </w:tcPr>
          <w:p w:rsidR="0083630D" w:rsidRDefault="0083630D">
            <w:pPr>
              <w:rPr>
                <w:sz w:val="24"/>
                <w:lang w:val="en-US"/>
              </w:rPr>
            </w:pPr>
            <w:r>
              <w:rPr>
                <w:sz w:val="24"/>
                <w:lang w:val="en-US"/>
              </w:rPr>
              <w:t>41</w:t>
            </w:r>
          </w:p>
        </w:tc>
        <w:tc>
          <w:tcPr>
            <w:tcW w:w="5954" w:type="dxa"/>
          </w:tcPr>
          <w:p w:rsidR="0083630D" w:rsidRDefault="0083630D">
            <w:pPr>
              <w:rPr>
                <w:sz w:val="24"/>
                <w:lang w:val="en-US"/>
              </w:rPr>
            </w:pPr>
            <w:r>
              <w:rPr>
                <w:sz w:val="24"/>
                <w:lang w:val="en-US"/>
              </w:rPr>
              <w:t>Failure to comply with notice given under local law</w:t>
            </w:r>
          </w:p>
        </w:tc>
        <w:tc>
          <w:tcPr>
            <w:tcW w:w="1330" w:type="dxa"/>
          </w:tcPr>
          <w:p w:rsidR="0083630D" w:rsidRDefault="0083630D">
            <w:pPr>
              <w:rPr>
                <w:sz w:val="24"/>
                <w:lang w:val="en-US"/>
              </w:rPr>
            </w:pPr>
            <w:r>
              <w:rPr>
                <w:sz w:val="24"/>
                <w:lang w:val="en-US"/>
              </w:rPr>
              <w:t>100</w:t>
            </w:r>
          </w:p>
        </w:tc>
      </w:tr>
    </w:tbl>
    <w:p w:rsidR="0083630D" w:rsidRDefault="0083630D">
      <w:pPr>
        <w:rPr>
          <w:sz w:val="16"/>
          <w:lang w:val="en-US"/>
        </w:rPr>
      </w:pPr>
    </w:p>
    <w:p w:rsidR="0083630D" w:rsidRDefault="0083630D">
      <w:pPr>
        <w:rPr>
          <w:sz w:val="24"/>
          <w:lang w:val="en-US"/>
        </w:rPr>
      </w:pPr>
      <w:r>
        <w:rPr>
          <w:sz w:val="24"/>
          <w:lang w:val="en-US"/>
        </w:rPr>
        <w:t>This Local Law was made by the City of Nedlands at an Ordinary Meeting held on 24</w:t>
      </w:r>
      <w:r>
        <w:rPr>
          <w:sz w:val="24"/>
          <w:vertAlign w:val="superscript"/>
          <w:lang w:val="en-US"/>
        </w:rPr>
        <w:t>th</w:t>
      </w:r>
      <w:r>
        <w:rPr>
          <w:sz w:val="24"/>
          <w:lang w:val="en-US"/>
        </w:rPr>
        <w:t xml:space="preserve"> day of October 2000.</w:t>
      </w:r>
    </w:p>
    <w:p w:rsidR="0083630D" w:rsidRDefault="0083630D">
      <w:pPr>
        <w:rPr>
          <w:sz w:val="16"/>
          <w:lang w:val="en-US"/>
        </w:rPr>
      </w:pPr>
    </w:p>
    <w:p w:rsidR="0083630D" w:rsidRDefault="0083630D">
      <w:pPr>
        <w:rPr>
          <w:sz w:val="24"/>
          <w:lang w:val="en-US"/>
        </w:rPr>
      </w:pPr>
      <w:r>
        <w:rPr>
          <w:sz w:val="24"/>
          <w:lang w:val="en-US"/>
        </w:rPr>
        <w:t>The Common Seal of the City of Nedlands</w:t>
      </w:r>
    </w:p>
    <w:p w:rsidR="0083630D" w:rsidRDefault="0083630D">
      <w:pPr>
        <w:rPr>
          <w:sz w:val="24"/>
          <w:lang w:val="en-US"/>
        </w:rPr>
      </w:pPr>
      <w:r>
        <w:rPr>
          <w:sz w:val="24"/>
          <w:lang w:val="en-US"/>
        </w:rPr>
        <w:t xml:space="preserve">was affixed by authority of a resolution of the </w:t>
      </w:r>
    </w:p>
    <w:p w:rsidR="0083630D" w:rsidRDefault="0083630D">
      <w:pPr>
        <w:rPr>
          <w:sz w:val="24"/>
          <w:lang w:val="en-US"/>
        </w:rPr>
      </w:pPr>
      <w:r>
        <w:rPr>
          <w:sz w:val="24"/>
          <w:lang w:val="en-US"/>
        </w:rPr>
        <w:t>Council in the presence of:</w:t>
      </w:r>
    </w:p>
    <w:p w:rsidR="0083630D" w:rsidRDefault="0083630D">
      <w:pPr>
        <w:rPr>
          <w:sz w:val="24"/>
          <w:lang w:val="en-US"/>
        </w:rPr>
      </w:pPr>
    </w:p>
    <w:p w:rsidR="0083630D" w:rsidRDefault="0083630D">
      <w:pPr>
        <w:rPr>
          <w:sz w:val="24"/>
        </w:rPr>
      </w:pPr>
      <w:r>
        <w:rPr>
          <w:sz w:val="24"/>
        </w:rPr>
        <w:t>J.M. PATERSON, (MAYOR)</w:t>
      </w:r>
      <w:r>
        <w:rPr>
          <w:sz w:val="24"/>
        </w:rPr>
        <w:tab/>
        <w:t>S. SILCOX (CHIEF EXECUTIVE OFFICER)</w:t>
      </w:r>
    </w:p>
    <w:p w:rsidR="0083630D" w:rsidRDefault="0083630D">
      <w:pPr>
        <w:rPr>
          <w:sz w:val="24"/>
        </w:rPr>
      </w:pPr>
    </w:p>
    <w:p w:rsidR="0083630D" w:rsidRDefault="0083630D"/>
    <w:p w:rsidR="0083630D" w:rsidRDefault="0083630D">
      <w:pPr>
        <w:jc w:val="center"/>
        <w:rPr>
          <w:sz w:val="24"/>
        </w:rPr>
      </w:pPr>
      <w:r>
        <w:rPr>
          <w:sz w:val="24"/>
        </w:rPr>
        <w:t>APPEARANCE IN THE GOVERNMENT GAZETTE</w:t>
      </w:r>
    </w:p>
    <w:p w:rsidR="0083630D" w:rsidRDefault="0083630D">
      <w:pPr>
        <w:jc w:val="center"/>
        <w:rPr>
          <w:sz w:val="24"/>
        </w:rPr>
      </w:pPr>
    </w:p>
    <w:p w:rsidR="0083630D" w:rsidRDefault="0083630D">
      <w:pPr>
        <w:pStyle w:val="DefaultText"/>
        <w:rPr>
          <w:lang w:val="en-AU"/>
        </w:rPr>
      </w:pPr>
      <w:r>
        <w:rPr>
          <w:lang w:val="en-AU"/>
        </w:rPr>
        <w:t>G.G.</w:t>
      </w:r>
      <w:r>
        <w:rPr>
          <w:lang w:val="en-AU"/>
        </w:rPr>
        <w:tab/>
        <w:t>10/11/00</w:t>
      </w:r>
      <w:r>
        <w:rPr>
          <w:lang w:val="en-AU"/>
        </w:rPr>
        <w:tab/>
      </w:r>
      <w:r>
        <w:rPr>
          <w:lang w:val="en-AU"/>
        </w:rPr>
        <w:tab/>
      </w:r>
      <w:r>
        <w:rPr>
          <w:lang w:val="en-AU"/>
        </w:rPr>
        <w:tab/>
      </w:r>
      <w:r>
        <w:rPr>
          <w:lang w:val="en-AU"/>
        </w:rPr>
        <w:tab/>
        <w:t>Gazetted</w:t>
      </w:r>
    </w:p>
    <w:sectPr w:rsidR="0083630D">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720" w:gutter="0"/>
      <w:paperSrc w:first="2" w:other="2"/>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30D" w:rsidRDefault="0083630D">
      <w:r>
        <w:separator/>
      </w:r>
    </w:p>
  </w:endnote>
  <w:endnote w:type="continuationSeparator" w:id="0">
    <w:p w:rsidR="0083630D" w:rsidRDefault="0083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3630D" w:rsidRDefault="0083630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3630D" w:rsidRDefault="0083630D">
    <w:pPr>
      <w:pStyle w:val="Footer"/>
      <w:ind w:right="360"/>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I:\bms\corpsvc\locallaws\Thoroughfares Local Law.doc</w:t>
    </w:r>
    <w:r>
      <w:rPr>
        <w:snapToGrid w:val="0"/>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630D" w:rsidRDefault="0083630D">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7E99">
      <w:rPr>
        <w:rStyle w:val="PageNumber"/>
        <w:noProof/>
      </w:rPr>
      <w:t>20</w:t>
    </w:r>
    <w:r>
      <w:rPr>
        <w:rStyle w:val="PageNumber"/>
      </w:rPr>
      <w:fldChar w:fldCharType="end"/>
    </w:r>
  </w:p>
  <w:p w:rsidR="0083630D" w:rsidRDefault="0083630D">
    <w:pPr>
      <w:pStyle w:val="Footer"/>
      <w:ind w:right="360"/>
    </w:pPr>
    <w:r>
      <w:rPr>
        <w:snapToGrid w:val="0"/>
      </w:rPr>
      <w:fldChar w:fldCharType="begin"/>
    </w:r>
    <w:r>
      <w:rPr>
        <w:snapToGrid w:val="0"/>
      </w:rPr>
      <w:instrText xml:space="preserve"> FILENAME \p </w:instrText>
    </w:r>
    <w:r>
      <w:rPr>
        <w:snapToGrid w:val="0"/>
      </w:rPr>
      <w:fldChar w:fldCharType="separate"/>
    </w:r>
    <w:r>
      <w:rPr>
        <w:noProof/>
        <w:snapToGrid w:val="0"/>
      </w:rPr>
      <w:t>I:\bms\corpsvc\locallaws\Thoroughfares Local Law.doc</w:t>
    </w:r>
    <w:r>
      <w:rPr>
        <w:snapToGrid w:val="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630D" w:rsidRDefault="0083630D">
    <w:pPr>
      <w:pStyle w:val="Footer"/>
      <w:ind w:right="360"/>
    </w:pPr>
    <w:r>
      <w:rPr>
        <w:snapToGrid w:val="0"/>
      </w:rPr>
      <w:fldChar w:fldCharType="begin"/>
    </w:r>
    <w:r>
      <w:rPr>
        <w:snapToGrid w:val="0"/>
      </w:rPr>
      <w:instrText xml:space="preserve"> FILENAME \p </w:instrText>
    </w:r>
    <w:r>
      <w:rPr>
        <w:snapToGrid w:val="0"/>
      </w:rPr>
      <w:fldChar w:fldCharType="separate"/>
    </w:r>
    <w:r>
      <w:rPr>
        <w:noProof/>
        <w:snapToGrid w:val="0"/>
      </w:rPr>
      <w:t>I:\bms\corpsvc\locallaws\Thoroughfares Local Law.doc</w:t>
    </w:r>
    <w:r>
      <w:rPr>
        <w:snapToGrid w:val="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30D" w:rsidRDefault="0083630D">
      <w:r>
        <w:separator/>
      </w:r>
    </w:p>
  </w:footnote>
  <w:footnote w:type="continuationSeparator" w:id="0">
    <w:p w:rsidR="0083630D" w:rsidRDefault="00836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Header"/>
      <w:rPr>
        <w:u w:val="single"/>
        <w:lang w:val="en-US"/>
      </w:rPr>
    </w:pPr>
    <w:r>
      <w:rPr>
        <w:u w:val="single"/>
        <w:lang w:val="en-US"/>
      </w:rPr>
      <w:t>Trading in Public Places Local Law 2000</w:t>
    </w:r>
    <w:r>
      <w:rPr>
        <w:u w:val="single"/>
        <w:lang w:val="en-US"/>
      </w:rPr>
      <w:tab/>
    </w:r>
    <w:r>
      <w:rPr>
        <w:u w:val="single"/>
        <w:lang w:val="en-US"/>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Header"/>
      <w:rPr>
        <w:sz w:val="24"/>
        <w:u w:val="single"/>
        <w:lang w:val="en-US"/>
      </w:rPr>
    </w:pPr>
    <w:r>
      <w:rPr>
        <w:sz w:val="24"/>
        <w:u w:val="single"/>
        <w:lang w:val="en-US"/>
      </w:rPr>
      <w:t>Thoroughfares Local Law</w:t>
    </w:r>
    <w:r>
      <w:rPr>
        <w:sz w:val="24"/>
        <w:u w:val="single"/>
        <w:lang w:val="en-US"/>
      </w:rPr>
      <w:tab/>
    </w:r>
    <w:r>
      <w:rPr>
        <w:sz w:val="24"/>
        <w:u w:val="single"/>
        <w:lang w:val="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0D" w:rsidRDefault="0083630D">
    <w:pPr>
      <w:pStyle w:val="Header"/>
      <w:rPr>
        <w:sz w:val="24"/>
        <w:u w:val="single"/>
        <w:lang w:val="en-US"/>
      </w:rPr>
    </w:pPr>
    <w:r>
      <w:rPr>
        <w:sz w:val="24"/>
        <w:u w:val="single"/>
        <w:lang w:val="en-US"/>
      </w:rPr>
      <w:t>Thoroughfares Local Law</w:t>
    </w:r>
    <w:r>
      <w:rPr>
        <w:sz w:val="24"/>
        <w:u w:val="single"/>
        <w:lang w:val="en-US"/>
      </w:rPr>
      <w:tab/>
    </w:r>
    <w:r>
      <w:rPr>
        <w:sz w:val="24"/>
        <w:u w:val="single"/>
        <w:lang w:val="en-US"/>
      </w:rPr>
      <w:tab/>
    </w:r>
  </w:p>
  <w:p w:rsidR="0083630D" w:rsidRDefault="008363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57A"/>
    <w:multiLevelType w:val="singleLevel"/>
    <w:tmpl w:val="A42CB968"/>
    <w:lvl w:ilvl="0">
      <w:start w:val="2"/>
      <w:numFmt w:val="decimal"/>
      <w:lvlText w:val="(%1)"/>
      <w:lvlJc w:val="left"/>
      <w:pPr>
        <w:tabs>
          <w:tab w:val="num" w:pos="720"/>
        </w:tabs>
        <w:ind w:left="720" w:hanging="720"/>
      </w:pPr>
      <w:rPr>
        <w:rFonts w:hint="default"/>
      </w:rPr>
    </w:lvl>
  </w:abstractNum>
  <w:abstractNum w:abstractNumId="1" w15:restartNumberingAfterBreak="0">
    <w:nsid w:val="05971E3A"/>
    <w:multiLevelType w:val="singleLevel"/>
    <w:tmpl w:val="80E8BFCA"/>
    <w:lvl w:ilvl="0">
      <w:start w:val="1"/>
      <w:numFmt w:val="lowerLetter"/>
      <w:lvlText w:val="(%1)"/>
      <w:lvlJc w:val="left"/>
      <w:pPr>
        <w:tabs>
          <w:tab w:val="num" w:pos="1440"/>
        </w:tabs>
        <w:ind w:left="1440" w:hanging="720"/>
      </w:pPr>
      <w:rPr>
        <w:rFonts w:hint="default"/>
      </w:rPr>
    </w:lvl>
  </w:abstractNum>
  <w:abstractNum w:abstractNumId="2" w15:restartNumberingAfterBreak="0">
    <w:nsid w:val="0C6A7C41"/>
    <w:multiLevelType w:val="singleLevel"/>
    <w:tmpl w:val="D8CA3C5A"/>
    <w:lvl w:ilvl="0">
      <w:start w:val="1"/>
      <w:numFmt w:val="lowerLetter"/>
      <w:lvlText w:val="(%1)"/>
      <w:lvlJc w:val="left"/>
      <w:pPr>
        <w:tabs>
          <w:tab w:val="num" w:pos="1440"/>
        </w:tabs>
        <w:ind w:left="1440" w:hanging="720"/>
      </w:pPr>
      <w:rPr>
        <w:rFonts w:hint="default"/>
      </w:rPr>
    </w:lvl>
  </w:abstractNum>
  <w:abstractNum w:abstractNumId="3" w15:restartNumberingAfterBreak="0">
    <w:nsid w:val="0EAE6043"/>
    <w:multiLevelType w:val="singleLevel"/>
    <w:tmpl w:val="7B8AD7A6"/>
    <w:lvl w:ilvl="0">
      <w:start w:val="1"/>
      <w:numFmt w:val="decimal"/>
      <w:lvlText w:val="(%1)"/>
      <w:lvlJc w:val="left"/>
      <w:pPr>
        <w:tabs>
          <w:tab w:val="num" w:pos="720"/>
        </w:tabs>
        <w:ind w:left="720" w:hanging="720"/>
      </w:pPr>
      <w:rPr>
        <w:rFonts w:hint="default"/>
        <w:b w:val="0"/>
      </w:rPr>
    </w:lvl>
  </w:abstractNum>
  <w:abstractNum w:abstractNumId="4" w15:restartNumberingAfterBreak="0">
    <w:nsid w:val="11AE0311"/>
    <w:multiLevelType w:val="singleLevel"/>
    <w:tmpl w:val="D8CA3C5A"/>
    <w:lvl w:ilvl="0">
      <w:start w:val="1"/>
      <w:numFmt w:val="lowerLetter"/>
      <w:lvlText w:val="(%1)"/>
      <w:lvlJc w:val="left"/>
      <w:pPr>
        <w:tabs>
          <w:tab w:val="num" w:pos="1440"/>
        </w:tabs>
        <w:ind w:left="1440" w:hanging="720"/>
      </w:pPr>
      <w:rPr>
        <w:rFonts w:hint="default"/>
      </w:rPr>
    </w:lvl>
  </w:abstractNum>
  <w:abstractNum w:abstractNumId="5" w15:restartNumberingAfterBreak="0">
    <w:nsid w:val="1830165A"/>
    <w:multiLevelType w:val="singleLevel"/>
    <w:tmpl w:val="8130847A"/>
    <w:lvl w:ilvl="0">
      <w:start w:val="1"/>
      <w:numFmt w:val="decimal"/>
      <w:lvlText w:val="(%1)"/>
      <w:lvlJc w:val="left"/>
      <w:pPr>
        <w:tabs>
          <w:tab w:val="num" w:pos="720"/>
        </w:tabs>
        <w:ind w:left="720" w:hanging="720"/>
      </w:pPr>
      <w:rPr>
        <w:rFonts w:hint="default"/>
      </w:rPr>
    </w:lvl>
  </w:abstractNum>
  <w:abstractNum w:abstractNumId="6" w15:restartNumberingAfterBreak="0">
    <w:nsid w:val="19434488"/>
    <w:multiLevelType w:val="singleLevel"/>
    <w:tmpl w:val="BD96CA4E"/>
    <w:lvl w:ilvl="0">
      <w:start w:val="1"/>
      <w:numFmt w:val="decimal"/>
      <w:lvlText w:val="(%1)"/>
      <w:lvlJc w:val="left"/>
      <w:pPr>
        <w:tabs>
          <w:tab w:val="num" w:pos="720"/>
        </w:tabs>
        <w:ind w:left="720" w:hanging="720"/>
      </w:pPr>
      <w:rPr>
        <w:rFonts w:hint="default"/>
      </w:rPr>
    </w:lvl>
  </w:abstractNum>
  <w:abstractNum w:abstractNumId="7" w15:restartNumberingAfterBreak="0">
    <w:nsid w:val="1B135620"/>
    <w:multiLevelType w:val="singleLevel"/>
    <w:tmpl w:val="D8CA3C5A"/>
    <w:lvl w:ilvl="0">
      <w:start w:val="1"/>
      <w:numFmt w:val="lowerLetter"/>
      <w:lvlText w:val="(%1)"/>
      <w:lvlJc w:val="left"/>
      <w:pPr>
        <w:tabs>
          <w:tab w:val="num" w:pos="1440"/>
        </w:tabs>
        <w:ind w:left="1440" w:hanging="720"/>
      </w:pPr>
      <w:rPr>
        <w:rFonts w:hint="default"/>
      </w:rPr>
    </w:lvl>
  </w:abstractNum>
  <w:abstractNum w:abstractNumId="8" w15:restartNumberingAfterBreak="0">
    <w:nsid w:val="2019175F"/>
    <w:multiLevelType w:val="singleLevel"/>
    <w:tmpl w:val="A9FE0A66"/>
    <w:lvl w:ilvl="0">
      <w:start w:val="1"/>
      <w:numFmt w:val="decimal"/>
      <w:lvlText w:val="(%1)"/>
      <w:lvlJc w:val="left"/>
      <w:pPr>
        <w:tabs>
          <w:tab w:val="num" w:pos="720"/>
        </w:tabs>
        <w:ind w:left="720" w:hanging="720"/>
      </w:pPr>
      <w:rPr>
        <w:rFonts w:hint="default"/>
      </w:rPr>
    </w:lvl>
  </w:abstractNum>
  <w:abstractNum w:abstractNumId="9" w15:restartNumberingAfterBreak="0">
    <w:nsid w:val="231B0115"/>
    <w:multiLevelType w:val="singleLevel"/>
    <w:tmpl w:val="6AE0B282"/>
    <w:lvl w:ilvl="0">
      <w:start w:val="1"/>
      <w:numFmt w:val="decimal"/>
      <w:lvlText w:val="(%1)"/>
      <w:lvlJc w:val="left"/>
      <w:pPr>
        <w:tabs>
          <w:tab w:val="num" w:pos="720"/>
        </w:tabs>
        <w:ind w:left="720" w:hanging="720"/>
      </w:pPr>
      <w:rPr>
        <w:rFonts w:hint="default"/>
      </w:rPr>
    </w:lvl>
  </w:abstractNum>
  <w:abstractNum w:abstractNumId="10" w15:restartNumberingAfterBreak="0">
    <w:nsid w:val="2408082E"/>
    <w:multiLevelType w:val="singleLevel"/>
    <w:tmpl w:val="0EDA3684"/>
    <w:lvl w:ilvl="0">
      <w:start w:val="1"/>
      <w:numFmt w:val="lowerLetter"/>
      <w:lvlText w:val="(%1)"/>
      <w:lvlJc w:val="left"/>
      <w:pPr>
        <w:tabs>
          <w:tab w:val="num" w:pos="1080"/>
        </w:tabs>
        <w:ind w:left="1080" w:hanging="360"/>
      </w:pPr>
      <w:rPr>
        <w:rFonts w:hint="default"/>
      </w:rPr>
    </w:lvl>
  </w:abstractNum>
  <w:abstractNum w:abstractNumId="11" w15:restartNumberingAfterBreak="0">
    <w:nsid w:val="24DE03FD"/>
    <w:multiLevelType w:val="singleLevel"/>
    <w:tmpl w:val="D8CA3C5A"/>
    <w:lvl w:ilvl="0">
      <w:start w:val="1"/>
      <w:numFmt w:val="lowerLetter"/>
      <w:lvlText w:val="(%1)"/>
      <w:lvlJc w:val="left"/>
      <w:pPr>
        <w:tabs>
          <w:tab w:val="num" w:pos="1440"/>
        </w:tabs>
        <w:ind w:left="1440" w:hanging="720"/>
      </w:pPr>
      <w:rPr>
        <w:rFonts w:hint="default"/>
      </w:rPr>
    </w:lvl>
  </w:abstractNum>
  <w:abstractNum w:abstractNumId="12" w15:restartNumberingAfterBreak="0">
    <w:nsid w:val="27E1207B"/>
    <w:multiLevelType w:val="singleLevel"/>
    <w:tmpl w:val="924CDE04"/>
    <w:lvl w:ilvl="0">
      <w:start w:val="1"/>
      <w:numFmt w:val="lowerLetter"/>
      <w:lvlText w:val="(%1)"/>
      <w:lvlJc w:val="left"/>
      <w:pPr>
        <w:tabs>
          <w:tab w:val="num" w:pos="1440"/>
        </w:tabs>
        <w:ind w:left="1440" w:hanging="720"/>
      </w:pPr>
      <w:rPr>
        <w:rFonts w:hint="default"/>
      </w:rPr>
    </w:lvl>
  </w:abstractNum>
  <w:abstractNum w:abstractNumId="13" w15:restartNumberingAfterBreak="0">
    <w:nsid w:val="2831284E"/>
    <w:multiLevelType w:val="singleLevel"/>
    <w:tmpl w:val="CBC6FEEC"/>
    <w:lvl w:ilvl="0">
      <w:start w:val="1"/>
      <w:numFmt w:val="decimal"/>
      <w:lvlText w:val="(%1)"/>
      <w:lvlJc w:val="left"/>
      <w:pPr>
        <w:tabs>
          <w:tab w:val="num" w:pos="720"/>
        </w:tabs>
        <w:ind w:left="720" w:hanging="720"/>
      </w:pPr>
      <w:rPr>
        <w:rFonts w:hint="default"/>
      </w:rPr>
    </w:lvl>
  </w:abstractNum>
  <w:abstractNum w:abstractNumId="14" w15:restartNumberingAfterBreak="0">
    <w:nsid w:val="284B0C97"/>
    <w:multiLevelType w:val="singleLevel"/>
    <w:tmpl w:val="535C8696"/>
    <w:lvl w:ilvl="0">
      <w:start w:val="1"/>
      <w:numFmt w:val="lowerRoman"/>
      <w:lvlText w:val="(%1)"/>
      <w:lvlJc w:val="left"/>
      <w:pPr>
        <w:tabs>
          <w:tab w:val="num" w:pos="2160"/>
        </w:tabs>
        <w:ind w:left="2160" w:hanging="720"/>
      </w:pPr>
      <w:rPr>
        <w:rFonts w:hint="default"/>
      </w:rPr>
    </w:lvl>
  </w:abstractNum>
  <w:abstractNum w:abstractNumId="15" w15:restartNumberingAfterBreak="0">
    <w:nsid w:val="28656199"/>
    <w:multiLevelType w:val="singleLevel"/>
    <w:tmpl w:val="EF566426"/>
    <w:lvl w:ilvl="0">
      <w:start w:val="1"/>
      <w:numFmt w:val="lowerLetter"/>
      <w:lvlText w:val="(%1)"/>
      <w:lvlJc w:val="left"/>
      <w:pPr>
        <w:tabs>
          <w:tab w:val="num" w:pos="1440"/>
        </w:tabs>
        <w:ind w:left="1440" w:hanging="720"/>
      </w:pPr>
      <w:rPr>
        <w:rFonts w:hint="default"/>
      </w:rPr>
    </w:lvl>
  </w:abstractNum>
  <w:abstractNum w:abstractNumId="16" w15:restartNumberingAfterBreak="0">
    <w:nsid w:val="28AC7D2B"/>
    <w:multiLevelType w:val="singleLevel"/>
    <w:tmpl w:val="6AE681E8"/>
    <w:lvl w:ilvl="0">
      <w:start w:val="1"/>
      <w:numFmt w:val="lowerLetter"/>
      <w:lvlText w:val="(%1)"/>
      <w:lvlJc w:val="left"/>
      <w:pPr>
        <w:tabs>
          <w:tab w:val="num" w:pos="1440"/>
        </w:tabs>
        <w:ind w:left="1440" w:hanging="720"/>
      </w:pPr>
      <w:rPr>
        <w:rFonts w:hint="default"/>
      </w:rPr>
    </w:lvl>
  </w:abstractNum>
  <w:abstractNum w:abstractNumId="17" w15:restartNumberingAfterBreak="0">
    <w:nsid w:val="2B7C7A1A"/>
    <w:multiLevelType w:val="singleLevel"/>
    <w:tmpl w:val="D8CA3C5A"/>
    <w:lvl w:ilvl="0">
      <w:start w:val="1"/>
      <w:numFmt w:val="lowerLetter"/>
      <w:lvlText w:val="(%1)"/>
      <w:lvlJc w:val="left"/>
      <w:pPr>
        <w:tabs>
          <w:tab w:val="num" w:pos="1440"/>
        </w:tabs>
        <w:ind w:left="1440" w:hanging="720"/>
      </w:pPr>
      <w:rPr>
        <w:rFonts w:hint="default"/>
      </w:rPr>
    </w:lvl>
  </w:abstractNum>
  <w:abstractNum w:abstractNumId="18" w15:restartNumberingAfterBreak="0">
    <w:nsid w:val="31DB57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E40695"/>
    <w:multiLevelType w:val="singleLevel"/>
    <w:tmpl w:val="4E5C9E8A"/>
    <w:lvl w:ilvl="0">
      <w:start w:val="1"/>
      <w:numFmt w:val="decimal"/>
      <w:lvlText w:val="(%1)"/>
      <w:lvlJc w:val="left"/>
      <w:pPr>
        <w:tabs>
          <w:tab w:val="num" w:pos="720"/>
        </w:tabs>
        <w:ind w:left="720" w:hanging="720"/>
      </w:pPr>
      <w:rPr>
        <w:rFonts w:hint="default"/>
      </w:rPr>
    </w:lvl>
  </w:abstractNum>
  <w:abstractNum w:abstractNumId="20" w15:restartNumberingAfterBreak="0">
    <w:nsid w:val="39C45B71"/>
    <w:multiLevelType w:val="singleLevel"/>
    <w:tmpl w:val="B3FC5F56"/>
    <w:lvl w:ilvl="0">
      <w:start w:val="1"/>
      <w:numFmt w:val="decimal"/>
      <w:lvlText w:val="(%1)"/>
      <w:lvlJc w:val="left"/>
      <w:pPr>
        <w:tabs>
          <w:tab w:val="num" w:pos="720"/>
        </w:tabs>
        <w:ind w:left="720" w:hanging="720"/>
      </w:pPr>
      <w:rPr>
        <w:rFonts w:hint="default"/>
      </w:rPr>
    </w:lvl>
  </w:abstractNum>
  <w:abstractNum w:abstractNumId="21" w15:restartNumberingAfterBreak="0">
    <w:nsid w:val="39DE42B0"/>
    <w:multiLevelType w:val="singleLevel"/>
    <w:tmpl w:val="D8CA3C5A"/>
    <w:lvl w:ilvl="0">
      <w:start w:val="1"/>
      <w:numFmt w:val="lowerLetter"/>
      <w:lvlText w:val="(%1)"/>
      <w:lvlJc w:val="left"/>
      <w:pPr>
        <w:tabs>
          <w:tab w:val="num" w:pos="1440"/>
        </w:tabs>
        <w:ind w:left="1440" w:hanging="720"/>
      </w:pPr>
      <w:rPr>
        <w:rFonts w:hint="default"/>
      </w:rPr>
    </w:lvl>
  </w:abstractNum>
  <w:abstractNum w:abstractNumId="22" w15:restartNumberingAfterBreak="0">
    <w:nsid w:val="3A994E86"/>
    <w:multiLevelType w:val="singleLevel"/>
    <w:tmpl w:val="86DE85F4"/>
    <w:lvl w:ilvl="0">
      <w:start w:val="1"/>
      <w:numFmt w:val="lowerLetter"/>
      <w:lvlText w:val="(%1)"/>
      <w:lvlJc w:val="left"/>
      <w:pPr>
        <w:tabs>
          <w:tab w:val="num" w:pos="1440"/>
        </w:tabs>
        <w:ind w:left="1440" w:hanging="720"/>
      </w:pPr>
      <w:rPr>
        <w:rFonts w:hint="default"/>
        <w:b w:val="0"/>
      </w:rPr>
    </w:lvl>
  </w:abstractNum>
  <w:abstractNum w:abstractNumId="23" w15:restartNumberingAfterBreak="0">
    <w:nsid w:val="3E5218C8"/>
    <w:multiLevelType w:val="singleLevel"/>
    <w:tmpl w:val="D8CA3C5A"/>
    <w:lvl w:ilvl="0">
      <w:start w:val="1"/>
      <w:numFmt w:val="lowerLetter"/>
      <w:lvlText w:val="(%1)"/>
      <w:lvlJc w:val="left"/>
      <w:pPr>
        <w:tabs>
          <w:tab w:val="num" w:pos="1440"/>
        </w:tabs>
        <w:ind w:left="1440" w:hanging="720"/>
      </w:pPr>
      <w:rPr>
        <w:rFonts w:hint="default"/>
      </w:rPr>
    </w:lvl>
  </w:abstractNum>
  <w:abstractNum w:abstractNumId="24" w15:restartNumberingAfterBreak="0">
    <w:nsid w:val="40D86F0A"/>
    <w:multiLevelType w:val="singleLevel"/>
    <w:tmpl w:val="45E83028"/>
    <w:lvl w:ilvl="0">
      <w:start w:val="3"/>
      <w:numFmt w:val="decimal"/>
      <w:lvlText w:val="(%1)"/>
      <w:lvlJc w:val="left"/>
      <w:pPr>
        <w:tabs>
          <w:tab w:val="num" w:pos="720"/>
        </w:tabs>
        <w:ind w:left="720" w:hanging="720"/>
      </w:pPr>
      <w:rPr>
        <w:rFonts w:hint="default"/>
      </w:rPr>
    </w:lvl>
  </w:abstractNum>
  <w:abstractNum w:abstractNumId="25" w15:restartNumberingAfterBreak="0">
    <w:nsid w:val="4D2D7118"/>
    <w:multiLevelType w:val="singleLevel"/>
    <w:tmpl w:val="EF760622"/>
    <w:lvl w:ilvl="0">
      <w:start w:val="1"/>
      <w:numFmt w:val="lowerLetter"/>
      <w:lvlText w:val="(%1)"/>
      <w:lvlJc w:val="left"/>
      <w:pPr>
        <w:tabs>
          <w:tab w:val="num" w:pos="720"/>
        </w:tabs>
        <w:ind w:left="720" w:hanging="720"/>
      </w:pPr>
      <w:rPr>
        <w:rFonts w:hint="default"/>
      </w:rPr>
    </w:lvl>
  </w:abstractNum>
  <w:abstractNum w:abstractNumId="26" w15:restartNumberingAfterBreak="0">
    <w:nsid w:val="4D4B7F88"/>
    <w:multiLevelType w:val="singleLevel"/>
    <w:tmpl w:val="D8CA3C5A"/>
    <w:lvl w:ilvl="0">
      <w:start w:val="1"/>
      <w:numFmt w:val="lowerLetter"/>
      <w:lvlText w:val="(%1)"/>
      <w:lvlJc w:val="left"/>
      <w:pPr>
        <w:tabs>
          <w:tab w:val="num" w:pos="1440"/>
        </w:tabs>
        <w:ind w:left="1440" w:hanging="720"/>
      </w:pPr>
      <w:rPr>
        <w:rFonts w:hint="default"/>
      </w:rPr>
    </w:lvl>
  </w:abstractNum>
  <w:abstractNum w:abstractNumId="27" w15:restartNumberingAfterBreak="0">
    <w:nsid w:val="5102132C"/>
    <w:multiLevelType w:val="singleLevel"/>
    <w:tmpl w:val="467C85E4"/>
    <w:lvl w:ilvl="0">
      <w:start w:val="1"/>
      <w:numFmt w:val="decimal"/>
      <w:lvlText w:val="(%1)"/>
      <w:lvlJc w:val="left"/>
      <w:pPr>
        <w:tabs>
          <w:tab w:val="num" w:pos="720"/>
        </w:tabs>
        <w:ind w:left="720" w:hanging="720"/>
      </w:pPr>
      <w:rPr>
        <w:rFonts w:hint="default"/>
      </w:rPr>
    </w:lvl>
  </w:abstractNum>
  <w:abstractNum w:abstractNumId="28" w15:restartNumberingAfterBreak="0">
    <w:nsid w:val="53E30146"/>
    <w:multiLevelType w:val="singleLevel"/>
    <w:tmpl w:val="D8CA3C5A"/>
    <w:lvl w:ilvl="0">
      <w:start w:val="1"/>
      <w:numFmt w:val="lowerLetter"/>
      <w:lvlText w:val="(%1)"/>
      <w:lvlJc w:val="left"/>
      <w:pPr>
        <w:tabs>
          <w:tab w:val="num" w:pos="1440"/>
        </w:tabs>
        <w:ind w:left="1440" w:hanging="720"/>
      </w:pPr>
      <w:rPr>
        <w:rFonts w:hint="default"/>
      </w:rPr>
    </w:lvl>
  </w:abstractNum>
  <w:abstractNum w:abstractNumId="29" w15:restartNumberingAfterBreak="0">
    <w:nsid w:val="5D473E69"/>
    <w:multiLevelType w:val="singleLevel"/>
    <w:tmpl w:val="F3B2BB26"/>
    <w:lvl w:ilvl="0">
      <w:start w:val="1"/>
      <w:numFmt w:val="lowerLetter"/>
      <w:lvlText w:val="(%1)"/>
      <w:lvlJc w:val="left"/>
      <w:pPr>
        <w:tabs>
          <w:tab w:val="num" w:pos="1080"/>
        </w:tabs>
        <w:ind w:left="1080" w:hanging="360"/>
      </w:pPr>
      <w:rPr>
        <w:rFonts w:hint="default"/>
      </w:rPr>
    </w:lvl>
  </w:abstractNum>
  <w:abstractNum w:abstractNumId="30" w15:restartNumberingAfterBreak="0">
    <w:nsid w:val="5EDF5BEC"/>
    <w:multiLevelType w:val="singleLevel"/>
    <w:tmpl w:val="66EC0B90"/>
    <w:lvl w:ilvl="0">
      <w:start w:val="1"/>
      <w:numFmt w:val="decimal"/>
      <w:lvlText w:val="(%1)"/>
      <w:lvlJc w:val="left"/>
      <w:pPr>
        <w:tabs>
          <w:tab w:val="num" w:pos="1440"/>
        </w:tabs>
        <w:ind w:left="1440" w:hanging="720"/>
      </w:pPr>
      <w:rPr>
        <w:rFonts w:hint="default"/>
      </w:rPr>
    </w:lvl>
  </w:abstractNum>
  <w:abstractNum w:abstractNumId="31" w15:restartNumberingAfterBreak="0">
    <w:nsid w:val="5FB61557"/>
    <w:multiLevelType w:val="singleLevel"/>
    <w:tmpl w:val="9AECE08E"/>
    <w:lvl w:ilvl="0">
      <w:start w:val="1"/>
      <w:numFmt w:val="decimal"/>
      <w:lvlText w:val="(%1)"/>
      <w:lvlJc w:val="left"/>
      <w:pPr>
        <w:tabs>
          <w:tab w:val="num" w:pos="720"/>
        </w:tabs>
        <w:ind w:left="720" w:hanging="720"/>
      </w:pPr>
      <w:rPr>
        <w:rFonts w:hint="default"/>
      </w:rPr>
    </w:lvl>
  </w:abstractNum>
  <w:abstractNum w:abstractNumId="32" w15:restartNumberingAfterBreak="0">
    <w:nsid w:val="6117687C"/>
    <w:multiLevelType w:val="singleLevel"/>
    <w:tmpl w:val="331C37AA"/>
    <w:lvl w:ilvl="0">
      <w:start w:val="1"/>
      <w:numFmt w:val="decimal"/>
      <w:lvlText w:val="(%1)"/>
      <w:lvlJc w:val="left"/>
      <w:pPr>
        <w:tabs>
          <w:tab w:val="num" w:pos="720"/>
        </w:tabs>
        <w:ind w:left="720" w:hanging="720"/>
      </w:pPr>
      <w:rPr>
        <w:rFonts w:hint="default"/>
      </w:rPr>
    </w:lvl>
  </w:abstractNum>
  <w:abstractNum w:abstractNumId="33" w15:restartNumberingAfterBreak="0">
    <w:nsid w:val="670D3236"/>
    <w:multiLevelType w:val="singleLevel"/>
    <w:tmpl w:val="D8CA3C5A"/>
    <w:lvl w:ilvl="0">
      <w:start w:val="1"/>
      <w:numFmt w:val="lowerLetter"/>
      <w:lvlText w:val="(%1)"/>
      <w:lvlJc w:val="left"/>
      <w:pPr>
        <w:tabs>
          <w:tab w:val="num" w:pos="1440"/>
        </w:tabs>
        <w:ind w:left="1440" w:hanging="720"/>
      </w:pPr>
      <w:rPr>
        <w:rFonts w:hint="default"/>
      </w:rPr>
    </w:lvl>
  </w:abstractNum>
  <w:abstractNum w:abstractNumId="34" w15:restartNumberingAfterBreak="0">
    <w:nsid w:val="6D7F6ED7"/>
    <w:multiLevelType w:val="singleLevel"/>
    <w:tmpl w:val="D5221938"/>
    <w:lvl w:ilvl="0">
      <w:start w:val="9"/>
      <w:numFmt w:val="lowerLetter"/>
      <w:lvlText w:val="(%1)"/>
      <w:lvlJc w:val="left"/>
      <w:pPr>
        <w:tabs>
          <w:tab w:val="num" w:pos="1800"/>
        </w:tabs>
        <w:ind w:left="1800" w:hanging="360"/>
      </w:pPr>
      <w:rPr>
        <w:rFonts w:hint="default"/>
      </w:rPr>
    </w:lvl>
  </w:abstractNum>
  <w:abstractNum w:abstractNumId="35" w15:restartNumberingAfterBreak="0">
    <w:nsid w:val="6FAD1FA4"/>
    <w:multiLevelType w:val="singleLevel"/>
    <w:tmpl w:val="D8CA3C5A"/>
    <w:lvl w:ilvl="0">
      <w:start w:val="1"/>
      <w:numFmt w:val="lowerLetter"/>
      <w:lvlText w:val="(%1)"/>
      <w:lvlJc w:val="left"/>
      <w:pPr>
        <w:tabs>
          <w:tab w:val="num" w:pos="1440"/>
        </w:tabs>
        <w:ind w:left="1440" w:hanging="720"/>
      </w:pPr>
      <w:rPr>
        <w:rFonts w:hint="default"/>
      </w:rPr>
    </w:lvl>
  </w:abstractNum>
  <w:abstractNum w:abstractNumId="36" w15:restartNumberingAfterBreak="0">
    <w:nsid w:val="71621E75"/>
    <w:multiLevelType w:val="singleLevel"/>
    <w:tmpl w:val="2C46E54E"/>
    <w:lvl w:ilvl="0">
      <w:start w:val="1"/>
      <w:numFmt w:val="lowerLetter"/>
      <w:lvlText w:val="(%1)"/>
      <w:lvlJc w:val="left"/>
      <w:pPr>
        <w:tabs>
          <w:tab w:val="num" w:pos="1440"/>
        </w:tabs>
        <w:ind w:left="1440" w:hanging="720"/>
      </w:pPr>
      <w:rPr>
        <w:rFonts w:hint="default"/>
      </w:rPr>
    </w:lvl>
  </w:abstractNum>
  <w:abstractNum w:abstractNumId="37" w15:restartNumberingAfterBreak="0">
    <w:nsid w:val="7CE76B80"/>
    <w:multiLevelType w:val="singleLevel"/>
    <w:tmpl w:val="C91A5F8A"/>
    <w:lvl w:ilvl="0">
      <w:start w:val="1"/>
      <w:numFmt w:val="decimal"/>
      <w:lvlText w:val="(%1)"/>
      <w:lvlJc w:val="left"/>
      <w:pPr>
        <w:tabs>
          <w:tab w:val="num" w:pos="720"/>
        </w:tabs>
        <w:ind w:left="720" w:hanging="720"/>
      </w:pPr>
      <w:rPr>
        <w:rFonts w:hint="default"/>
      </w:rPr>
    </w:lvl>
  </w:abstractNum>
  <w:abstractNum w:abstractNumId="38" w15:restartNumberingAfterBreak="0">
    <w:nsid w:val="7DFF6F39"/>
    <w:multiLevelType w:val="singleLevel"/>
    <w:tmpl w:val="D8CA3C5A"/>
    <w:lvl w:ilvl="0">
      <w:start w:val="1"/>
      <w:numFmt w:val="lowerLetter"/>
      <w:lvlText w:val="(%1)"/>
      <w:lvlJc w:val="left"/>
      <w:pPr>
        <w:tabs>
          <w:tab w:val="num" w:pos="1440"/>
        </w:tabs>
        <w:ind w:left="1440" w:hanging="720"/>
      </w:pPr>
      <w:rPr>
        <w:rFonts w:hint="default"/>
      </w:rPr>
    </w:lvl>
  </w:abstractNum>
  <w:abstractNum w:abstractNumId="39" w15:restartNumberingAfterBreak="0">
    <w:nsid w:val="7F122F47"/>
    <w:multiLevelType w:val="singleLevel"/>
    <w:tmpl w:val="C9C055F4"/>
    <w:lvl w:ilvl="0">
      <w:start w:val="1"/>
      <w:numFmt w:val="lowerLetter"/>
      <w:lvlText w:val="(%1)"/>
      <w:lvlJc w:val="left"/>
      <w:pPr>
        <w:tabs>
          <w:tab w:val="num" w:pos="720"/>
        </w:tabs>
        <w:ind w:left="720" w:hanging="720"/>
      </w:pPr>
      <w:rPr>
        <w:rFonts w:hint="default"/>
      </w:rPr>
    </w:lvl>
  </w:abstractNum>
  <w:num w:numId="1">
    <w:abstractNumId w:val="16"/>
  </w:num>
  <w:num w:numId="2">
    <w:abstractNumId w:val="3"/>
  </w:num>
  <w:num w:numId="3">
    <w:abstractNumId w:val="0"/>
  </w:num>
  <w:num w:numId="4">
    <w:abstractNumId w:val="19"/>
  </w:num>
  <w:num w:numId="5">
    <w:abstractNumId w:val="18"/>
  </w:num>
  <w:num w:numId="6">
    <w:abstractNumId w:val="2"/>
  </w:num>
  <w:num w:numId="7">
    <w:abstractNumId w:val="14"/>
  </w:num>
  <w:num w:numId="8">
    <w:abstractNumId w:val="32"/>
  </w:num>
  <w:num w:numId="9">
    <w:abstractNumId w:val="33"/>
  </w:num>
  <w:num w:numId="10">
    <w:abstractNumId w:val="34"/>
  </w:num>
  <w:num w:numId="11">
    <w:abstractNumId w:val="27"/>
  </w:num>
  <w:num w:numId="12">
    <w:abstractNumId w:val="38"/>
  </w:num>
  <w:num w:numId="13">
    <w:abstractNumId w:val="23"/>
  </w:num>
  <w:num w:numId="14">
    <w:abstractNumId w:val="31"/>
  </w:num>
  <w:num w:numId="15">
    <w:abstractNumId w:val="11"/>
  </w:num>
  <w:num w:numId="16">
    <w:abstractNumId w:val="8"/>
  </w:num>
  <w:num w:numId="17">
    <w:abstractNumId w:val="17"/>
  </w:num>
  <w:num w:numId="18">
    <w:abstractNumId w:val="4"/>
  </w:num>
  <w:num w:numId="19">
    <w:abstractNumId w:val="20"/>
  </w:num>
  <w:num w:numId="20">
    <w:abstractNumId w:val="35"/>
  </w:num>
  <w:num w:numId="21">
    <w:abstractNumId w:val="6"/>
  </w:num>
  <w:num w:numId="22">
    <w:abstractNumId w:val="26"/>
  </w:num>
  <w:num w:numId="23">
    <w:abstractNumId w:val="25"/>
  </w:num>
  <w:num w:numId="24">
    <w:abstractNumId w:val="21"/>
  </w:num>
  <w:num w:numId="25">
    <w:abstractNumId w:val="9"/>
  </w:num>
  <w:num w:numId="26">
    <w:abstractNumId w:val="28"/>
  </w:num>
  <w:num w:numId="27">
    <w:abstractNumId w:val="7"/>
  </w:num>
  <w:num w:numId="28">
    <w:abstractNumId w:val="36"/>
  </w:num>
  <w:num w:numId="29">
    <w:abstractNumId w:val="22"/>
  </w:num>
  <w:num w:numId="30">
    <w:abstractNumId w:val="15"/>
  </w:num>
  <w:num w:numId="31">
    <w:abstractNumId w:val="24"/>
  </w:num>
  <w:num w:numId="32">
    <w:abstractNumId w:val="39"/>
  </w:num>
  <w:num w:numId="33">
    <w:abstractNumId w:val="13"/>
  </w:num>
  <w:num w:numId="34">
    <w:abstractNumId w:val="10"/>
  </w:num>
  <w:num w:numId="35">
    <w:abstractNumId w:val="29"/>
  </w:num>
  <w:num w:numId="36">
    <w:abstractNumId w:val="12"/>
  </w:num>
  <w:num w:numId="37">
    <w:abstractNumId w:val="1"/>
  </w:num>
  <w:num w:numId="38">
    <w:abstractNumId w:val="5"/>
  </w:num>
  <w:num w:numId="39">
    <w:abstractNumId w:val="30"/>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0D"/>
    <w:rsid w:val="0083630D"/>
    <w:rsid w:val="00C57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295B710-F54C-4ED6-9E0B-1FAE9BA5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caps/>
      <w:sz w:val="32"/>
      <w:lang w:val="en-US"/>
    </w:rPr>
  </w:style>
  <w:style w:type="paragraph" w:styleId="Heading2">
    <w:name w:val="heading 2"/>
    <w:basedOn w:val="Normal"/>
    <w:next w:val="Normal"/>
    <w:qFormat/>
    <w:pPr>
      <w:keepNext/>
      <w:outlineLvl w:val="1"/>
    </w:pPr>
    <w:rPr>
      <w:b/>
      <w:caps/>
      <w:sz w:val="24"/>
      <w:lang w:val="en-US"/>
    </w:rPr>
  </w:style>
  <w:style w:type="paragraph" w:styleId="Heading3">
    <w:name w:val="heading 3"/>
    <w:basedOn w:val="Normal"/>
    <w:next w:val="Normal"/>
    <w:qFormat/>
    <w:pPr>
      <w:keepNext/>
      <w:outlineLvl w:val="2"/>
    </w:pPr>
    <w:rPr>
      <w:b/>
      <w:sz w:val="24"/>
      <w:lang w:val="en-US"/>
    </w:rPr>
  </w:style>
  <w:style w:type="paragraph" w:styleId="Heading4">
    <w:name w:val="heading 4"/>
    <w:basedOn w:val="Normal"/>
    <w:next w:val="Normal"/>
    <w:qFormat/>
    <w:pPr>
      <w:keepNext/>
      <w:jc w:val="center"/>
      <w:outlineLvl w:val="3"/>
    </w:pPr>
    <w:rPr>
      <w:i/>
      <w:sz w:val="24"/>
      <w:lang w:val="en-US"/>
    </w:rPr>
  </w:style>
  <w:style w:type="paragraph" w:styleId="Heading5">
    <w:name w:val="heading 5"/>
    <w:basedOn w:val="Normal"/>
    <w:next w:val="Normal"/>
    <w:qFormat/>
    <w:pPr>
      <w:keepNext/>
      <w:ind w:firstLine="720"/>
      <w:outlineLvl w:val="4"/>
    </w:pPr>
    <w:rPr>
      <w:sz w:val="24"/>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ind w:firstLine="720"/>
      <w:jc w:val="both"/>
      <w:outlineLvl w:val="8"/>
    </w:pPr>
    <w:rPr>
      <w:sz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pPr>
    <w:rPr>
      <w:sz w:val="24"/>
      <w:lang w:val="en-US"/>
    </w:rPr>
  </w:style>
  <w:style w:type="paragraph" w:styleId="BodyTextIndent2">
    <w:name w:val="Body Text Indent 2"/>
    <w:basedOn w:val="Normal"/>
    <w:pPr>
      <w:ind w:left="720"/>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24"/>
      <w:lang w:val="en-US"/>
    </w:rPr>
  </w:style>
  <w:style w:type="paragraph" w:styleId="BodyText2">
    <w:name w:val="Body Text 2"/>
    <w:basedOn w:val="Normal"/>
    <w:rPr>
      <w:b/>
      <w:sz w:val="24"/>
    </w:rPr>
  </w:style>
  <w:style w:type="paragraph" w:styleId="BodyTextIndent3">
    <w:name w:val="Body Text Indent 3"/>
    <w:basedOn w:val="Normal"/>
    <w:pPr>
      <w:ind w:left="2160" w:hanging="720"/>
    </w:pPr>
    <w:rPr>
      <w:sz w:val="24"/>
    </w:rPr>
  </w:style>
  <w:style w:type="paragraph" w:customStyle="1" w:styleId="DefaultText">
    <w:name w:val="Default Text"/>
    <w:basedOn w:val="Normal"/>
    <w:rPr>
      <w:sz w:val="24"/>
      <w:lang w:val="en-US"/>
    </w:rPr>
  </w:style>
  <w:style w:type="paragraph" w:styleId="TOC1">
    <w:name w:val="toc 1"/>
    <w:basedOn w:val="Normal"/>
    <w:next w:val="Normal"/>
    <w:autoRedefine/>
    <w:semiHidden/>
    <w:pPr>
      <w:tabs>
        <w:tab w:val="right" w:pos="8302"/>
      </w:tabs>
      <w:spacing w:before="120" w:after="120"/>
      <w:ind w:left="142"/>
    </w:pPr>
    <w:rPr>
      <w:b/>
      <w:caps/>
      <w:noProof/>
      <w:sz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6119</Words>
  <Characters>30731</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LOCAL GOVERNMENT ACT 1995</vt:lpstr>
    </vt:vector>
  </TitlesOfParts>
  <Company>City of Nedlands</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1995</dc:title>
  <dc:subject/>
  <dc:creator>LAPTOP</dc:creator>
  <cp:keywords/>
  <dc:description/>
  <cp:lastModifiedBy>LAPTOP</cp:lastModifiedBy>
  <cp:revision>2</cp:revision>
  <cp:lastPrinted>2000-11-17T02:26:00Z</cp:lastPrinted>
  <dcterms:created xsi:type="dcterms:W3CDTF">2024-01-30T08:52:00Z</dcterms:created>
  <dcterms:modified xsi:type="dcterms:W3CDTF">2024-01-30T08:52:00Z</dcterms:modified>
</cp:coreProperties>
</file>