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52DA" w14:textId="2918E709" w:rsidR="00AD6CD6" w:rsidRDefault="00AD6CD6" w:rsidP="00AD6CD6">
      <w:pPr>
        <w:rPr>
          <w:rFonts w:ascii="Arial" w:hAnsi="Arial" w:cs="Arial"/>
          <w:b/>
          <w:bCs/>
          <w:i/>
          <w:iCs/>
          <w:sz w:val="24"/>
          <w:szCs w:val="24"/>
        </w:rPr>
      </w:pPr>
      <w:r>
        <w:rPr>
          <w:noProof/>
        </w:rPr>
        <mc:AlternateContent>
          <mc:Choice Requires="wps">
            <w:drawing>
              <wp:anchor distT="45720" distB="45720" distL="114300" distR="114300" simplePos="0" relativeHeight="251658240" behindDoc="1" locked="0" layoutInCell="1" allowOverlap="1" wp14:anchorId="46D29508" wp14:editId="38DD9E91">
                <wp:simplePos x="0" y="0"/>
                <wp:positionH relativeFrom="column">
                  <wp:posOffset>476250</wp:posOffset>
                </wp:positionH>
                <wp:positionV relativeFrom="paragraph">
                  <wp:posOffset>-1206500</wp:posOffset>
                </wp:positionV>
                <wp:extent cx="3429000" cy="299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04800"/>
                        </a:xfrm>
                        <a:prstGeom prst="rect">
                          <a:avLst/>
                        </a:prstGeom>
                        <a:noFill/>
                        <a:ln w="9525">
                          <a:noFill/>
                          <a:miter lim="800000"/>
                          <a:headEnd/>
                          <a:tailEnd/>
                        </a:ln>
                      </wps:spPr>
                      <wps:txbx>
                        <w:txbxContent>
                          <w:p w14:paraId="17AC28A7" w14:textId="77777777" w:rsidR="00AD6CD6" w:rsidRDefault="00AD6CD6" w:rsidP="00AD6CD6">
                            <w:pPr>
                              <w:rPr>
                                <w:rFonts w:ascii="Arial" w:hAnsi="Arial" w:cs="Arial"/>
                                <w:b/>
                                <w:bCs/>
                                <w:color w:val="FFFFFF" w:themeColor="background1"/>
                                <w:sz w:val="28"/>
                                <w:szCs w:val="28"/>
                              </w:rPr>
                            </w:pPr>
                            <w:r>
                              <w:rPr>
                                <w:rFonts w:ascii="Arial" w:hAnsi="Arial" w:cs="Arial"/>
                                <w:b/>
                                <w:bCs/>
                                <w:color w:val="FFFFFF" w:themeColor="background1"/>
                                <w:sz w:val="28"/>
                                <w:szCs w:val="28"/>
                              </w:rPr>
                              <w:t>FAQ – About Development Approvals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29508" id="_x0000_t202" coordsize="21600,21600" o:spt="202" path="m,l,21600r21600,l21600,xe">
                <v:stroke joinstyle="miter"/>
                <v:path gradientshapeok="t" o:connecttype="rect"/>
              </v:shapetype>
              <v:shape id="Text Box 1" o:spid="_x0000_s1026" type="#_x0000_t202" style="position:absolute;margin-left:37.5pt;margin-top:-95pt;width:270pt;height:23.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" filled="f" stroked="f">
                <v:textbox style="mso-fit-shape-to-text:t">
                  <w:txbxContent>
                    <w:p w14:paraId="17AC28A7" w14:textId="77777777" w:rsidR="00AD6CD6" w:rsidRDefault="00AD6CD6" w:rsidP="00AD6CD6">
                      <w:pPr>
                        <w:rPr>
                          <w:rFonts w:ascii="Arial" w:hAnsi="Arial" w:cs="Arial"/>
                          <w:b/>
                          <w:bCs/>
                          <w:color w:val="FFFFFF" w:themeColor="background1"/>
                          <w:sz w:val="28"/>
                          <w:szCs w:val="28"/>
                        </w:rPr>
                      </w:pPr>
                      <w:r>
                        <w:rPr>
                          <w:rFonts w:ascii="Arial" w:hAnsi="Arial" w:cs="Arial"/>
                          <w:b/>
                          <w:bCs/>
                          <w:color w:val="FFFFFF" w:themeColor="background1"/>
                          <w:sz w:val="28"/>
                          <w:szCs w:val="28"/>
                        </w:rPr>
                        <w:t>FAQ – About Development Approvals</w:t>
                      </w:r>
                    </w:p>
                  </w:txbxContent>
                </v:textbox>
              </v:shape>
            </w:pict>
          </mc:Fallback>
        </mc:AlternateContent>
      </w:r>
      <w:r>
        <w:rPr>
          <w:rFonts w:ascii="Arial" w:hAnsi="Arial" w:cs="Arial"/>
          <w:b/>
          <w:bCs/>
          <w:i/>
          <w:iCs/>
          <w:sz w:val="24"/>
          <w:szCs w:val="24"/>
        </w:rPr>
        <w:t>What is development approval?</w:t>
      </w:r>
    </w:p>
    <w:p w14:paraId="1B975A47" w14:textId="77777777" w:rsidR="00AD6CD6" w:rsidRDefault="00AD6CD6" w:rsidP="00AD6CD6">
      <w:pPr>
        <w:rPr>
          <w:rFonts w:ascii="Arial" w:hAnsi="Arial" w:cs="Arial"/>
          <w:b/>
          <w:bCs/>
          <w:sz w:val="24"/>
          <w:szCs w:val="24"/>
        </w:rPr>
      </w:pPr>
    </w:p>
    <w:p w14:paraId="60292073" w14:textId="5A2B40D5" w:rsidR="000E546E" w:rsidRDefault="00AD6CD6" w:rsidP="00AD6CD6">
      <w:pPr>
        <w:jc w:val="both"/>
        <w:rPr>
          <w:rFonts w:ascii="Arial" w:hAnsi="Arial" w:cs="Arial"/>
          <w:sz w:val="24"/>
          <w:szCs w:val="24"/>
        </w:rPr>
      </w:pPr>
      <w:r>
        <w:rPr>
          <w:rFonts w:ascii="Arial" w:hAnsi="Arial" w:cs="Arial"/>
          <w:sz w:val="24"/>
          <w:szCs w:val="24"/>
        </w:rPr>
        <w:t xml:space="preserve">Development approval (also known as Planning Approval) is a legal document issued by the City that gives permission for </w:t>
      </w:r>
      <w:r w:rsidR="000E546E">
        <w:rPr>
          <w:rFonts w:ascii="Arial" w:hAnsi="Arial" w:cs="Arial"/>
          <w:sz w:val="24"/>
          <w:szCs w:val="24"/>
        </w:rPr>
        <w:t xml:space="preserve">the </w:t>
      </w:r>
      <w:r>
        <w:rPr>
          <w:rFonts w:ascii="Arial" w:hAnsi="Arial" w:cs="Arial"/>
          <w:sz w:val="24"/>
          <w:szCs w:val="24"/>
        </w:rPr>
        <w:t>use or development</w:t>
      </w:r>
      <w:r w:rsidR="000E546E">
        <w:rPr>
          <w:rFonts w:ascii="Arial" w:hAnsi="Arial" w:cs="Arial"/>
          <w:sz w:val="24"/>
          <w:szCs w:val="24"/>
        </w:rPr>
        <w:t xml:space="preserve"> (like building a new house or making modifications to an existing building).</w:t>
      </w:r>
    </w:p>
    <w:p w14:paraId="26A14FAB" w14:textId="77777777" w:rsidR="00443AFD" w:rsidRDefault="00443AFD" w:rsidP="00AD6CD6">
      <w:pPr>
        <w:jc w:val="both"/>
        <w:rPr>
          <w:rFonts w:ascii="Arial" w:hAnsi="Arial" w:cs="Arial"/>
          <w:sz w:val="24"/>
          <w:szCs w:val="24"/>
        </w:rPr>
      </w:pPr>
    </w:p>
    <w:p w14:paraId="186F0A8C" w14:textId="30FB8C0A" w:rsidR="00AD6CD6" w:rsidRDefault="00AD6CD6" w:rsidP="00AD6CD6">
      <w:pPr>
        <w:jc w:val="both"/>
        <w:rPr>
          <w:rFonts w:ascii="Arial" w:hAnsi="Arial" w:cs="Arial"/>
          <w:sz w:val="24"/>
          <w:szCs w:val="24"/>
        </w:rPr>
      </w:pPr>
      <w:r>
        <w:rPr>
          <w:rFonts w:ascii="Arial" w:hAnsi="Arial" w:cs="Arial"/>
          <w:sz w:val="24"/>
          <w:szCs w:val="24"/>
        </w:rPr>
        <w:t>Development approvals ensure that</w:t>
      </w:r>
      <w:r w:rsidR="00F64A59">
        <w:rPr>
          <w:rFonts w:ascii="Arial" w:hAnsi="Arial" w:cs="Arial"/>
          <w:sz w:val="24"/>
          <w:szCs w:val="24"/>
        </w:rPr>
        <w:t xml:space="preserve"> all</w:t>
      </w:r>
      <w:r>
        <w:rPr>
          <w:rFonts w:ascii="Arial" w:hAnsi="Arial" w:cs="Arial"/>
          <w:sz w:val="24"/>
          <w:szCs w:val="24"/>
        </w:rPr>
        <w:t xml:space="preserve"> development within the City </w:t>
      </w:r>
      <w:r w:rsidR="00F64A59">
        <w:rPr>
          <w:rFonts w:ascii="Arial" w:hAnsi="Arial" w:cs="Arial"/>
          <w:sz w:val="24"/>
          <w:szCs w:val="24"/>
        </w:rPr>
        <w:t>meets the criteria within</w:t>
      </w:r>
      <w:r>
        <w:rPr>
          <w:rFonts w:ascii="Arial" w:hAnsi="Arial" w:cs="Arial"/>
          <w:sz w:val="24"/>
          <w:szCs w:val="24"/>
        </w:rPr>
        <w:t xml:space="preserve"> the Local Planning Scheme No.3, Residential Design Codes (R-Codes) and other relevant legislation and policies. Development approval is applied </w:t>
      </w:r>
      <w:r w:rsidR="00F64A59">
        <w:rPr>
          <w:rFonts w:ascii="Arial" w:hAnsi="Arial" w:cs="Arial"/>
          <w:sz w:val="24"/>
          <w:szCs w:val="24"/>
        </w:rPr>
        <w:t>by</w:t>
      </w:r>
      <w:r>
        <w:rPr>
          <w:rFonts w:ascii="Arial" w:hAnsi="Arial" w:cs="Arial"/>
          <w:sz w:val="24"/>
          <w:szCs w:val="24"/>
        </w:rPr>
        <w:t xml:space="preserve"> the City of Nedland</w:t>
      </w:r>
      <w:r w:rsidR="00F64A59">
        <w:rPr>
          <w:rFonts w:ascii="Arial" w:hAnsi="Arial" w:cs="Arial"/>
          <w:sz w:val="24"/>
          <w:szCs w:val="24"/>
        </w:rPr>
        <w:t>s</w:t>
      </w:r>
      <w:r>
        <w:rPr>
          <w:rFonts w:ascii="Arial" w:hAnsi="Arial" w:cs="Arial"/>
          <w:sz w:val="24"/>
          <w:szCs w:val="24"/>
        </w:rPr>
        <w:t xml:space="preserve"> Planning Department. </w:t>
      </w:r>
    </w:p>
    <w:p w14:paraId="76F44B89" w14:textId="77777777" w:rsidR="00AD6CD6" w:rsidRDefault="00AD6CD6" w:rsidP="00AD6CD6">
      <w:pPr>
        <w:jc w:val="both"/>
        <w:rPr>
          <w:rFonts w:ascii="Arial" w:hAnsi="Arial" w:cs="Arial"/>
          <w:sz w:val="24"/>
          <w:szCs w:val="24"/>
          <w:lang w:val="en-AU"/>
        </w:rPr>
      </w:pPr>
    </w:p>
    <w:p w14:paraId="1502CD32" w14:textId="07869F5C" w:rsidR="00AD6CD6" w:rsidRDefault="00AD6CD6" w:rsidP="00AD6CD6">
      <w:pPr>
        <w:jc w:val="both"/>
        <w:rPr>
          <w:rFonts w:ascii="Arial" w:hAnsi="Arial" w:cs="Arial"/>
          <w:b/>
          <w:bCs/>
          <w:i/>
          <w:iCs/>
          <w:sz w:val="24"/>
          <w:szCs w:val="24"/>
        </w:rPr>
      </w:pPr>
      <w:r>
        <w:rPr>
          <w:rFonts w:ascii="Arial" w:hAnsi="Arial" w:cs="Arial"/>
          <w:b/>
          <w:bCs/>
          <w:i/>
          <w:iCs/>
          <w:sz w:val="24"/>
          <w:szCs w:val="24"/>
        </w:rPr>
        <w:t xml:space="preserve">Do I </w:t>
      </w:r>
      <w:r w:rsidR="00443AFD">
        <w:rPr>
          <w:rFonts w:ascii="Arial" w:hAnsi="Arial" w:cs="Arial"/>
          <w:b/>
          <w:bCs/>
          <w:i/>
          <w:iCs/>
          <w:sz w:val="24"/>
          <w:szCs w:val="24"/>
        </w:rPr>
        <w:t>always need</w:t>
      </w:r>
      <w:r>
        <w:rPr>
          <w:rFonts w:ascii="Arial" w:hAnsi="Arial" w:cs="Arial"/>
          <w:b/>
          <w:bCs/>
          <w:i/>
          <w:iCs/>
          <w:sz w:val="24"/>
          <w:szCs w:val="24"/>
        </w:rPr>
        <w:t xml:space="preserve"> development approval?</w:t>
      </w:r>
    </w:p>
    <w:p w14:paraId="2786A58C" w14:textId="77777777" w:rsidR="00AD6CD6" w:rsidRDefault="00AD6CD6" w:rsidP="00AD6CD6">
      <w:pPr>
        <w:jc w:val="both"/>
        <w:rPr>
          <w:rFonts w:ascii="Arial" w:hAnsi="Arial" w:cs="Arial"/>
          <w:b/>
          <w:bCs/>
          <w:sz w:val="24"/>
          <w:szCs w:val="24"/>
        </w:rPr>
      </w:pPr>
    </w:p>
    <w:p w14:paraId="7389B00B" w14:textId="3D381F98" w:rsidR="00AD6CD6" w:rsidRDefault="00AD6CD6" w:rsidP="00AD6CD6">
      <w:pPr>
        <w:rPr>
          <w:rFonts w:ascii="Arial" w:hAnsi="Arial" w:cs="Arial"/>
          <w:sz w:val="24"/>
          <w:szCs w:val="24"/>
        </w:rPr>
      </w:pPr>
      <w:r>
        <w:rPr>
          <w:rFonts w:ascii="Arial" w:hAnsi="Arial" w:cs="Arial"/>
          <w:sz w:val="24"/>
          <w:szCs w:val="24"/>
        </w:rPr>
        <w:t>Development approval is required for most building works and/or when changing the use of a site. For more information on the types of development that may, or may not, require approval please see below:</w:t>
      </w:r>
    </w:p>
    <w:p w14:paraId="04337B14" w14:textId="77777777" w:rsidR="00AD6CD6" w:rsidRDefault="00AD6CD6" w:rsidP="00AD6CD6">
      <w:pPr>
        <w:rPr>
          <w:rFonts w:ascii="Arial" w:hAnsi="Arial" w:cs="Arial"/>
          <w:sz w:val="24"/>
          <w:szCs w:val="24"/>
        </w:rPr>
      </w:pPr>
    </w:p>
    <w:p w14:paraId="1C80CC56" w14:textId="77777777" w:rsidR="00C410F5" w:rsidRDefault="00443AFD" w:rsidP="00AD6CD6">
      <w:pPr>
        <w:rPr>
          <w:rFonts w:ascii="Arial" w:hAnsi="Arial" w:cs="Arial"/>
          <w:b/>
          <w:bCs/>
          <w:i/>
          <w:iCs/>
          <w:sz w:val="24"/>
          <w:szCs w:val="24"/>
        </w:rPr>
      </w:pPr>
      <w:r>
        <w:rPr>
          <w:rFonts w:ascii="Arial" w:hAnsi="Arial" w:cs="Arial"/>
          <w:b/>
          <w:bCs/>
          <w:i/>
          <w:iCs/>
          <w:sz w:val="24"/>
          <w:szCs w:val="24"/>
        </w:rPr>
        <w:t xml:space="preserve">What is the difference between </w:t>
      </w:r>
      <w:r w:rsidR="00C410F5">
        <w:rPr>
          <w:rFonts w:ascii="Arial" w:hAnsi="Arial" w:cs="Arial"/>
          <w:b/>
          <w:bCs/>
          <w:i/>
          <w:iCs/>
          <w:sz w:val="24"/>
          <w:szCs w:val="24"/>
        </w:rPr>
        <w:t>planning and building approval?</w:t>
      </w:r>
    </w:p>
    <w:p w14:paraId="6D5CB887" w14:textId="77777777" w:rsidR="00C410F5" w:rsidRDefault="00C410F5" w:rsidP="00AD6CD6">
      <w:pPr>
        <w:rPr>
          <w:rFonts w:ascii="Arial" w:hAnsi="Arial" w:cs="Arial"/>
          <w:b/>
          <w:bCs/>
          <w:i/>
          <w:iCs/>
          <w:sz w:val="24"/>
          <w:szCs w:val="24"/>
        </w:rPr>
      </w:pPr>
    </w:p>
    <w:p w14:paraId="50B65BEE" w14:textId="1C75EFB8" w:rsidR="00443AFD" w:rsidRPr="00B5612E" w:rsidRDefault="00C410F5" w:rsidP="00C410F5">
      <w:pPr>
        <w:jc w:val="both"/>
        <w:rPr>
          <w:rFonts w:ascii="Arial" w:hAnsi="Arial" w:cs="Arial"/>
          <w:sz w:val="24"/>
          <w:szCs w:val="24"/>
        </w:rPr>
      </w:pPr>
      <w:r>
        <w:rPr>
          <w:rFonts w:ascii="Arial" w:hAnsi="Arial" w:cs="Arial"/>
          <w:sz w:val="24"/>
          <w:szCs w:val="24"/>
        </w:rPr>
        <w:t xml:space="preserve">Planning relates to the use and development of land for a specific proposal. It broadly assesses the use and design of the development (such as its height, setbacks, and scale), if its use </w:t>
      </w:r>
      <w:proofErr w:type="gramStart"/>
      <w:r>
        <w:rPr>
          <w:rFonts w:ascii="Arial" w:hAnsi="Arial" w:cs="Arial"/>
          <w:sz w:val="24"/>
          <w:szCs w:val="24"/>
        </w:rPr>
        <w:t>is able to</w:t>
      </w:r>
      <w:proofErr w:type="gramEnd"/>
      <w:r>
        <w:rPr>
          <w:rFonts w:ascii="Arial" w:hAnsi="Arial" w:cs="Arial"/>
          <w:sz w:val="24"/>
          <w:szCs w:val="24"/>
        </w:rPr>
        <w:t xml:space="preserve"> be approved and any technical plans</w:t>
      </w:r>
      <w:r w:rsidR="00B5612E">
        <w:rPr>
          <w:rFonts w:ascii="Arial" w:hAnsi="Arial" w:cs="Arial"/>
          <w:sz w:val="24"/>
          <w:szCs w:val="24"/>
        </w:rPr>
        <w:t xml:space="preserve">. Building relates to detailed construction and engineering of buildings to ensure their structural safety. </w:t>
      </w:r>
    </w:p>
    <w:p w14:paraId="1747A4A5" w14:textId="77777777" w:rsidR="00443AFD" w:rsidRDefault="00443AFD" w:rsidP="00AD6CD6">
      <w:pPr>
        <w:rPr>
          <w:rFonts w:ascii="Arial" w:hAnsi="Arial" w:cs="Arial"/>
          <w:b/>
          <w:bCs/>
          <w:i/>
          <w:iCs/>
          <w:sz w:val="24"/>
          <w:szCs w:val="24"/>
        </w:rPr>
      </w:pPr>
    </w:p>
    <w:p w14:paraId="0D9EB2E4" w14:textId="6A953355" w:rsidR="00443AFD" w:rsidRPr="00927ED1" w:rsidRDefault="00927ED1" w:rsidP="00AD6CD6">
      <w:pPr>
        <w:rPr>
          <w:rFonts w:ascii="Arial" w:hAnsi="Arial" w:cs="Arial"/>
          <w:sz w:val="24"/>
          <w:szCs w:val="24"/>
        </w:rPr>
      </w:pPr>
      <w:r>
        <w:rPr>
          <w:rFonts w:ascii="Arial" w:hAnsi="Arial" w:cs="Arial"/>
          <w:sz w:val="24"/>
          <w:szCs w:val="24"/>
        </w:rPr>
        <w:t xml:space="preserve">The Development Application and Building Permit processes are mandated and assessed under different legislation (being the </w:t>
      </w:r>
      <w:r>
        <w:rPr>
          <w:rFonts w:ascii="Arial" w:hAnsi="Arial" w:cs="Arial"/>
          <w:i/>
          <w:iCs/>
          <w:sz w:val="24"/>
          <w:szCs w:val="24"/>
        </w:rPr>
        <w:t xml:space="preserve">Planning and Development Act 2005 </w:t>
      </w:r>
      <w:r>
        <w:rPr>
          <w:rFonts w:ascii="Arial" w:hAnsi="Arial" w:cs="Arial"/>
          <w:sz w:val="24"/>
          <w:szCs w:val="24"/>
        </w:rPr>
        <w:t xml:space="preserve">and the </w:t>
      </w:r>
      <w:r>
        <w:rPr>
          <w:rFonts w:ascii="Arial" w:hAnsi="Arial" w:cs="Arial"/>
          <w:i/>
          <w:iCs/>
          <w:sz w:val="24"/>
          <w:szCs w:val="24"/>
        </w:rPr>
        <w:t>Building Act</w:t>
      </w:r>
      <w:r w:rsidR="00222DF8">
        <w:rPr>
          <w:rFonts w:ascii="Arial" w:hAnsi="Arial" w:cs="Arial"/>
          <w:i/>
          <w:iCs/>
          <w:sz w:val="24"/>
          <w:szCs w:val="24"/>
        </w:rPr>
        <w:t xml:space="preserve"> 2011</w:t>
      </w:r>
      <w:r>
        <w:rPr>
          <w:rFonts w:ascii="Arial" w:hAnsi="Arial" w:cs="Arial"/>
          <w:i/>
          <w:iCs/>
          <w:sz w:val="24"/>
          <w:szCs w:val="24"/>
        </w:rPr>
        <w:t xml:space="preserve">) </w:t>
      </w:r>
      <w:r>
        <w:rPr>
          <w:rFonts w:ascii="Arial" w:hAnsi="Arial" w:cs="Arial"/>
          <w:sz w:val="24"/>
          <w:szCs w:val="24"/>
        </w:rPr>
        <w:t>and</w:t>
      </w:r>
      <w:r w:rsidR="00222DF8">
        <w:rPr>
          <w:rFonts w:ascii="Arial" w:hAnsi="Arial" w:cs="Arial"/>
          <w:sz w:val="24"/>
          <w:szCs w:val="24"/>
        </w:rPr>
        <w:t>,</w:t>
      </w:r>
      <w:r>
        <w:rPr>
          <w:rFonts w:ascii="Arial" w:hAnsi="Arial" w:cs="Arial"/>
          <w:sz w:val="24"/>
          <w:szCs w:val="24"/>
        </w:rPr>
        <w:t xml:space="preserve"> as a result</w:t>
      </w:r>
      <w:r w:rsidR="00222DF8">
        <w:rPr>
          <w:rFonts w:ascii="Arial" w:hAnsi="Arial" w:cs="Arial"/>
          <w:sz w:val="24"/>
          <w:szCs w:val="24"/>
        </w:rPr>
        <w:t>,</w:t>
      </w:r>
      <w:r>
        <w:rPr>
          <w:rFonts w:ascii="Arial" w:hAnsi="Arial" w:cs="Arial"/>
          <w:sz w:val="24"/>
          <w:szCs w:val="24"/>
        </w:rPr>
        <w:t xml:space="preserve"> are very different processes. </w:t>
      </w:r>
    </w:p>
    <w:p w14:paraId="1B9C37F7" w14:textId="77777777" w:rsidR="00AD6CD6" w:rsidRDefault="00AD6CD6" w:rsidP="00AD6CD6">
      <w:pPr>
        <w:jc w:val="both"/>
        <w:rPr>
          <w:rFonts w:ascii="Arial" w:hAnsi="Arial" w:cs="Arial"/>
          <w:sz w:val="24"/>
          <w:szCs w:val="24"/>
        </w:rPr>
      </w:pPr>
    </w:p>
    <w:p w14:paraId="531BB175" w14:textId="2F7CC065" w:rsidR="00927ED1" w:rsidRDefault="00AD6CD6" w:rsidP="00927ED1">
      <w:pPr>
        <w:jc w:val="both"/>
        <w:rPr>
          <w:rFonts w:ascii="Arial" w:hAnsi="Arial" w:cs="Arial"/>
          <w:sz w:val="24"/>
          <w:szCs w:val="24"/>
        </w:rPr>
      </w:pPr>
      <w:r>
        <w:rPr>
          <w:rFonts w:ascii="Arial" w:hAnsi="Arial" w:cs="Arial"/>
          <w:sz w:val="24"/>
          <w:szCs w:val="24"/>
        </w:rPr>
        <w:t xml:space="preserve">In most cases, Development Approval is required </w:t>
      </w:r>
      <w:r w:rsidRPr="00927ED1">
        <w:rPr>
          <w:rFonts w:ascii="Arial" w:hAnsi="Arial" w:cs="Arial"/>
          <w:b/>
          <w:bCs/>
          <w:sz w:val="24"/>
          <w:szCs w:val="24"/>
        </w:rPr>
        <w:t>before</w:t>
      </w:r>
      <w:r>
        <w:rPr>
          <w:rFonts w:ascii="Arial" w:hAnsi="Arial" w:cs="Arial"/>
          <w:sz w:val="24"/>
          <w:szCs w:val="24"/>
        </w:rPr>
        <w:t xml:space="preserve"> a Building Permit can be issued. </w:t>
      </w:r>
      <w:r w:rsidR="008A5993">
        <w:rPr>
          <w:rFonts w:ascii="Arial" w:hAnsi="Arial" w:cs="Arial"/>
          <w:sz w:val="24"/>
          <w:szCs w:val="24"/>
        </w:rPr>
        <w:t xml:space="preserve">The Building Permit must also be consistent with the Development Approval. </w:t>
      </w:r>
    </w:p>
    <w:p w14:paraId="55A4FC9B" w14:textId="77777777" w:rsidR="00AD6CD6" w:rsidRDefault="00AD6CD6" w:rsidP="00AD6CD6">
      <w:pPr>
        <w:rPr>
          <w:rFonts w:ascii="Arial" w:hAnsi="Arial" w:cs="Arial"/>
          <w:b/>
          <w:bCs/>
          <w:i/>
          <w:iCs/>
          <w:sz w:val="24"/>
          <w:szCs w:val="24"/>
        </w:rPr>
      </w:pPr>
    </w:p>
    <w:p w14:paraId="357BB547" w14:textId="77777777" w:rsidR="00AD6CD6" w:rsidRDefault="00AD6CD6" w:rsidP="00AD6CD6">
      <w:pPr>
        <w:rPr>
          <w:rFonts w:ascii="Arial" w:hAnsi="Arial" w:cs="Arial"/>
          <w:b/>
          <w:bCs/>
          <w:i/>
          <w:iCs/>
          <w:sz w:val="24"/>
          <w:szCs w:val="24"/>
        </w:rPr>
      </w:pPr>
      <w:r>
        <w:rPr>
          <w:rFonts w:ascii="Arial" w:hAnsi="Arial" w:cs="Arial"/>
          <w:b/>
          <w:bCs/>
          <w:i/>
          <w:iCs/>
          <w:sz w:val="24"/>
          <w:szCs w:val="24"/>
        </w:rPr>
        <w:t>When is development approval not required?</w:t>
      </w:r>
    </w:p>
    <w:p w14:paraId="65E63F01" w14:textId="77777777" w:rsidR="00AD6CD6" w:rsidRDefault="00AD6CD6" w:rsidP="00AD6CD6">
      <w:pPr>
        <w:rPr>
          <w:rFonts w:ascii="Arial" w:hAnsi="Arial" w:cs="Arial"/>
          <w:b/>
          <w:bCs/>
          <w:sz w:val="24"/>
          <w:szCs w:val="24"/>
        </w:rPr>
      </w:pPr>
    </w:p>
    <w:p w14:paraId="4D0BFDE0" w14:textId="722BFC13" w:rsidR="00AD6CD6" w:rsidRDefault="00AD6CD6" w:rsidP="00AD6CD6">
      <w:pPr>
        <w:rPr>
          <w:rFonts w:ascii="Arial" w:hAnsi="Arial" w:cs="Arial"/>
          <w:sz w:val="24"/>
          <w:szCs w:val="24"/>
        </w:rPr>
      </w:pPr>
      <w:r>
        <w:rPr>
          <w:rFonts w:ascii="Arial" w:hAnsi="Arial" w:cs="Arial"/>
          <w:sz w:val="24"/>
          <w:szCs w:val="24"/>
        </w:rPr>
        <w:t xml:space="preserve">Development approval from the City of Nedlands is not required for the following works, unless the development is in on place that is listed on the State Heritage List, City of Nedlands Heritage list, </w:t>
      </w:r>
      <w:r w:rsidR="00222DF8">
        <w:rPr>
          <w:rFonts w:ascii="Arial" w:hAnsi="Arial" w:cs="Arial"/>
          <w:sz w:val="24"/>
          <w:szCs w:val="24"/>
        </w:rPr>
        <w:t xml:space="preserve">land </w:t>
      </w:r>
      <w:r>
        <w:rPr>
          <w:rFonts w:ascii="Arial" w:hAnsi="Arial" w:cs="Arial"/>
          <w:sz w:val="24"/>
          <w:szCs w:val="24"/>
        </w:rPr>
        <w:t>on or abutting the Development Control Boundary (Swan River) or is on Reserved Land.</w:t>
      </w:r>
    </w:p>
    <w:p w14:paraId="6CE91B2F" w14:textId="77777777" w:rsidR="00C6796D" w:rsidRDefault="00C6796D" w:rsidP="00AD6CD6">
      <w:pPr>
        <w:rPr>
          <w:rFonts w:ascii="Arial" w:hAnsi="Arial" w:cs="Arial"/>
          <w:sz w:val="24"/>
          <w:szCs w:val="24"/>
        </w:rPr>
      </w:pPr>
    </w:p>
    <w:p w14:paraId="60176585" w14:textId="30519808" w:rsidR="00AD6CD6" w:rsidRDefault="00AD6CD6" w:rsidP="00AD6CD6">
      <w:pPr>
        <w:pStyle w:val="ListParagraph"/>
        <w:numPr>
          <w:ilvl w:val="0"/>
          <w:numId w:val="39"/>
        </w:numPr>
        <w:shd w:val="clear" w:color="auto" w:fill="auto"/>
        <w:spacing w:line="254" w:lineRule="auto"/>
        <w:contextualSpacing/>
        <w:jc w:val="left"/>
      </w:pPr>
      <w:r>
        <w:t xml:space="preserve">The carrying out of internal building works not visible </w:t>
      </w:r>
      <w:proofErr w:type="gramStart"/>
      <w:r>
        <w:t>externally</w:t>
      </w:r>
      <w:r w:rsidR="00222DF8">
        <w:t>;</w:t>
      </w:r>
      <w:proofErr w:type="gramEnd"/>
    </w:p>
    <w:p w14:paraId="1D5DE079" w14:textId="77777777" w:rsidR="00222DF8" w:rsidRDefault="00AD6CD6" w:rsidP="00222DF8">
      <w:pPr>
        <w:pStyle w:val="ListParagraph"/>
        <w:numPr>
          <w:ilvl w:val="0"/>
          <w:numId w:val="39"/>
        </w:numPr>
        <w:shd w:val="clear" w:color="auto" w:fill="auto"/>
        <w:spacing w:line="254" w:lineRule="auto"/>
        <w:jc w:val="left"/>
      </w:pPr>
      <w:r>
        <w:t xml:space="preserve">Demolition of a single house, ancillary dwelling, outbuilding, external fixture, boundary wall or fence, patio, verandah, garage, carport or swimming </w:t>
      </w:r>
      <w:proofErr w:type="gramStart"/>
      <w:r>
        <w:t>pool</w:t>
      </w:r>
      <w:r w:rsidR="00222DF8">
        <w:t>;</w:t>
      </w:r>
      <w:proofErr w:type="gramEnd"/>
    </w:p>
    <w:p w14:paraId="6AE4D3CC" w14:textId="794F0AAF" w:rsidR="00AD6CD6" w:rsidRPr="00222DF8" w:rsidRDefault="00AD6CD6" w:rsidP="00222DF8">
      <w:pPr>
        <w:pStyle w:val="ListParagraph"/>
        <w:numPr>
          <w:ilvl w:val="0"/>
          <w:numId w:val="39"/>
        </w:numPr>
        <w:shd w:val="clear" w:color="auto" w:fill="auto"/>
        <w:spacing w:line="254" w:lineRule="auto"/>
        <w:jc w:val="left"/>
      </w:pPr>
      <w:r>
        <w:t xml:space="preserve">A new single house which </w:t>
      </w:r>
      <w:r w:rsidR="00222DF8">
        <w:t>satisfies</w:t>
      </w:r>
      <w:r>
        <w:t xml:space="preserve"> the deemed-to-comply provisions of the R</w:t>
      </w:r>
      <w:r w:rsidR="00222DF8">
        <w:t>esidential Design Codes (R-Codes)</w:t>
      </w:r>
      <w:r>
        <w:t>,</w:t>
      </w:r>
      <w:r w:rsidR="00222DF8">
        <w:t xml:space="preserve"> the</w:t>
      </w:r>
      <w:r w:rsidR="00222DF8" w:rsidRPr="00F75260">
        <w:t xml:space="preserve"> </w:t>
      </w:r>
      <w:hyperlink r:id="rId12" w:history="1">
        <w:r w:rsidR="00222DF8" w:rsidRPr="00A27C6A">
          <w:rPr>
            <w:rStyle w:val="Hyperlink"/>
          </w:rPr>
          <w:t>Local Planning Policy – Residential Development</w:t>
        </w:r>
      </w:hyperlink>
      <w:r w:rsidRPr="00F75260">
        <w:t xml:space="preserve"> </w:t>
      </w:r>
      <w:r w:rsidRPr="00222DF8">
        <w:rPr>
          <w:shd w:val="clear" w:color="auto" w:fill="FFFFFF" w:themeFill="background1"/>
        </w:rPr>
        <w:t xml:space="preserve">and </w:t>
      </w:r>
      <w:r w:rsidR="00222DF8">
        <w:rPr>
          <w:shd w:val="clear" w:color="auto" w:fill="FFFFFF" w:themeFill="background1"/>
        </w:rPr>
        <w:t xml:space="preserve">the provisions of the </w:t>
      </w:r>
      <w:hyperlink r:id="rId13" w:history="1">
        <w:r w:rsidR="00222DF8" w:rsidRPr="00547C19">
          <w:rPr>
            <w:rStyle w:val="Hyperlink"/>
            <w:shd w:val="clear" w:color="auto" w:fill="FFFFFF" w:themeFill="background1"/>
          </w:rPr>
          <w:t>Local Planning Scheme No. 3</w:t>
        </w:r>
      </w:hyperlink>
      <w:r w:rsidR="00222DF8">
        <w:rPr>
          <w:shd w:val="clear" w:color="auto" w:fill="FFFFFF" w:themeFill="background1"/>
        </w:rPr>
        <w:t>;</w:t>
      </w:r>
    </w:p>
    <w:p w14:paraId="679E3783" w14:textId="60804674" w:rsidR="00AD6CD6" w:rsidRDefault="00AD6CD6" w:rsidP="00AD6CD6">
      <w:pPr>
        <w:pStyle w:val="ListParagraph"/>
        <w:numPr>
          <w:ilvl w:val="0"/>
          <w:numId w:val="39"/>
        </w:numPr>
        <w:shd w:val="clear" w:color="auto" w:fill="auto"/>
        <w:spacing w:line="254" w:lineRule="auto"/>
        <w:jc w:val="left"/>
      </w:pPr>
      <w:r>
        <w:lastRenderedPageBreak/>
        <w:t>Alterations or additions to an existing single house or dwelling which satisfy the deemed-to-comply provisions of the R-Codes</w:t>
      </w:r>
      <w:r w:rsidR="00547C19">
        <w:t>,</w:t>
      </w:r>
      <w:r>
        <w:t xml:space="preserve"> </w:t>
      </w:r>
      <w:r w:rsidR="00547C19">
        <w:t xml:space="preserve">the </w:t>
      </w:r>
      <w:hyperlink r:id="rId14" w:history="1">
        <w:r w:rsidR="00547C19" w:rsidRPr="00A27C6A">
          <w:rPr>
            <w:rStyle w:val="Hyperlink"/>
          </w:rPr>
          <w:t>Local Planning Policy – Residential Development</w:t>
        </w:r>
      </w:hyperlink>
      <w:r w:rsidR="00547C19">
        <w:t xml:space="preserve"> </w:t>
      </w:r>
      <w:r w:rsidR="00547C19" w:rsidRPr="00222DF8">
        <w:rPr>
          <w:shd w:val="clear" w:color="auto" w:fill="FFFFFF" w:themeFill="background1"/>
        </w:rPr>
        <w:t xml:space="preserve">and </w:t>
      </w:r>
      <w:r w:rsidR="00547C19">
        <w:rPr>
          <w:shd w:val="clear" w:color="auto" w:fill="FFFFFF" w:themeFill="background1"/>
        </w:rPr>
        <w:t xml:space="preserve">the provisions of the </w:t>
      </w:r>
      <w:hyperlink r:id="rId15" w:history="1">
        <w:r w:rsidR="00547C19" w:rsidRPr="00547C19">
          <w:rPr>
            <w:rStyle w:val="Hyperlink"/>
            <w:shd w:val="clear" w:color="auto" w:fill="FFFFFF" w:themeFill="background1"/>
          </w:rPr>
          <w:t>Local Planning Scheme No. 3</w:t>
        </w:r>
      </w:hyperlink>
      <w:r w:rsidR="00547C19" w:rsidRPr="00547C19">
        <w:rPr>
          <w:shd w:val="clear" w:color="auto" w:fill="FFFFFF" w:themeFill="background1"/>
        </w:rPr>
        <w:t>;</w:t>
      </w:r>
    </w:p>
    <w:p w14:paraId="3BC486EA" w14:textId="08583689" w:rsidR="00AD6CD6" w:rsidRDefault="00AD6CD6" w:rsidP="00AD6CD6">
      <w:pPr>
        <w:pStyle w:val="ListParagraph"/>
        <w:numPr>
          <w:ilvl w:val="0"/>
          <w:numId w:val="39"/>
        </w:numPr>
        <w:shd w:val="clear" w:color="auto" w:fill="auto"/>
        <w:spacing w:line="254" w:lineRule="auto"/>
        <w:jc w:val="left"/>
      </w:pPr>
      <w:r>
        <w:t>Decking or retaining walls below 500mm</w:t>
      </w:r>
      <w:r w:rsidR="00547C19">
        <w:t xml:space="preserve"> associated with a single house or grouped dwelling</w:t>
      </w:r>
      <w:r w:rsidR="00073F3C">
        <w:t xml:space="preserve"> </w:t>
      </w:r>
      <w:proofErr w:type="gramStart"/>
      <w:r w:rsidR="00073F3C">
        <w:t>lot;</w:t>
      </w:r>
      <w:proofErr w:type="gramEnd"/>
    </w:p>
    <w:p w14:paraId="7D788F2D" w14:textId="646A65C5" w:rsidR="00AD6CD6" w:rsidRDefault="00AD6CD6" w:rsidP="00AD6CD6">
      <w:pPr>
        <w:pStyle w:val="ListParagraph"/>
        <w:numPr>
          <w:ilvl w:val="0"/>
          <w:numId w:val="39"/>
        </w:numPr>
        <w:shd w:val="clear" w:color="auto" w:fill="auto"/>
        <w:spacing w:line="254" w:lineRule="auto"/>
        <w:jc w:val="left"/>
      </w:pPr>
      <w:r>
        <w:t>Swimming pool, pergola</w:t>
      </w:r>
      <w:r w:rsidR="00073F3C">
        <w:t>s</w:t>
      </w:r>
      <w:r>
        <w:t xml:space="preserve">, shade sails and solar </w:t>
      </w:r>
      <w:proofErr w:type="gramStart"/>
      <w:r>
        <w:t>panels</w:t>
      </w:r>
      <w:r w:rsidR="00073F3C">
        <w:t>;</w:t>
      </w:r>
      <w:proofErr w:type="gramEnd"/>
    </w:p>
    <w:p w14:paraId="1519BF31" w14:textId="630D2317" w:rsidR="00AD6CD6" w:rsidRDefault="00AD6CD6" w:rsidP="00AD6CD6">
      <w:pPr>
        <w:pStyle w:val="ListParagraph"/>
        <w:numPr>
          <w:ilvl w:val="0"/>
          <w:numId w:val="39"/>
        </w:numPr>
        <w:shd w:val="clear" w:color="auto" w:fill="auto"/>
        <w:spacing w:line="254" w:lineRule="auto"/>
        <w:jc w:val="left"/>
      </w:pPr>
      <w:r>
        <w:t>Maintenance and repair works</w:t>
      </w:r>
      <w:r w:rsidR="00073F3C">
        <w:t xml:space="preserve"> (as defined </w:t>
      </w:r>
      <w:r w:rsidR="007B2588">
        <w:t xml:space="preserve">in the </w:t>
      </w:r>
      <w:r w:rsidR="00867CCA">
        <w:rPr>
          <w:i/>
          <w:iCs/>
        </w:rPr>
        <w:t>Planning and Development (Local Planning Schemes) Regulations 2015</w:t>
      </w:r>
      <w:r w:rsidR="00867CCA">
        <w:t>); and</w:t>
      </w:r>
    </w:p>
    <w:p w14:paraId="17C8686F" w14:textId="3390263D" w:rsidR="00AD6CD6" w:rsidRDefault="00AD6CD6" w:rsidP="00AD6CD6">
      <w:pPr>
        <w:pStyle w:val="ListParagraph"/>
        <w:numPr>
          <w:ilvl w:val="0"/>
          <w:numId w:val="39"/>
        </w:numPr>
        <w:shd w:val="clear" w:color="auto" w:fill="auto"/>
        <w:spacing w:line="254" w:lineRule="auto"/>
        <w:jc w:val="left"/>
      </w:pPr>
      <w:r>
        <w:t xml:space="preserve">Signage </w:t>
      </w:r>
      <w:proofErr w:type="gramStart"/>
      <w:r>
        <w:t>where</w:t>
      </w:r>
      <w:proofErr w:type="gramEnd"/>
      <w:r>
        <w:t xml:space="preserve"> </w:t>
      </w:r>
      <w:r w:rsidR="00867CCA">
        <w:t xml:space="preserve">stated in the </w:t>
      </w:r>
      <w:hyperlink r:id="rId16" w:history="1">
        <w:r w:rsidR="00867CCA" w:rsidRPr="00A27C6A">
          <w:rPr>
            <w:rStyle w:val="Hyperlink"/>
          </w:rPr>
          <w:t xml:space="preserve">Local Planning Policy </w:t>
        </w:r>
        <w:r w:rsidR="00A27C6A" w:rsidRPr="00A27C6A">
          <w:rPr>
            <w:rStyle w:val="Hyperlink"/>
          </w:rPr>
          <w:t>–</w:t>
        </w:r>
        <w:r w:rsidR="00867CCA" w:rsidRPr="00A27C6A">
          <w:rPr>
            <w:rStyle w:val="Hyperlink"/>
          </w:rPr>
          <w:t xml:space="preserve"> Signs</w:t>
        </w:r>
      </w:hyperlink>
      <w:r w:rsidR="00A27C6A">
        <w:t xml:space="preserve"> </w:t>
      </w:r>
      <w:r w:rsidR="0059420C">
        <w:t xml:space="preserve">or the </w:t>
      </w:r>
      <w:r w:rsidR="0059420C">
        <w:rPr>
          <w:i/>
          <w:iCs/>
        </w:rPr>
        <w:t>Planning and Development (Local Planning Schemes) Regulations 2015</w:t>
      </w:r>
      <w:r w:rsidR="0059420C">
        <w:t>).</w:t>
      </w:r>
    </w:p>
    <w:p w14:paraId="3132EB36" w14:textId="77777777" w:rsidR="00AD6CD6" w:rsidRDefault="00AD6CD6" w:rsidP="00AD6CD6">
      <w:pPr>
        <w:rPr>
          <w:rFonts w:ascii="Arial" w:hAnsi="Arial" w:cs="Arial"/>
          <w:b/>
          <w:bCs/>
          <w:i/>
          <w:iCs/>
          <w:sz w:val="24"/>
          <w:szCs w:val="24"/>
        </w:rPr>
      </w:pPr>
    </w:p>
    <w:p w14:paraId="7E5B358C" w14:textId="293D56AD" w:rsidR="00AD6CD6" w:rsidRDefault="00AD6CD6" w:rsidP="00AD6CD6">
      <w:pPr>
        <w:rPr>
          <w:rFonts w:ascii="Arial" w:hAnsi="Arial" w:cs="Arial"/>
          <w:b/>
          <w:bCs/>
          <w:i/>
          <w:iCs/>
          <w:sz w:val="24"/>
          <w:szCs w:val="24"/>
        </w:rPr>
      </w:pPr>
      <w:r>
        <w:rPr>
          <w:rFonts w:ascii="Arial" w:hAnsi="Arial" w:cs="Arial"/>
          <w:b/>
          <w:bCs/>
          <w:i/>
          <w:iCs/>
          <w:sz w:val="24"/>
          <w:szCs w:val="24"/>
        </w:rPr>
        <w:t>How do I know if my development meets the deemed-to-comply provisions and City Policies?</w:t>
      </w:r>
    </w:p>
    <w:p w14:paraId="0C224A27" w14:textId="77777777" w:rsidR="00AD6CD6" w:rsidRDefault="00AD6CD6" w:rsidP="00AD6CD6">
      <w:pPr>
        <w:rPr>
          <w:rFonts w:ascii="Arial" w:hAnsi="Arial" w:cs="Arial"/>
          <w:b/>
          <w:bCs/>
          <w:sz w:val="24"/>
          <w:szCs w:val="24"/>
        </w:rPr>
      </w:pPr>
    </w:p>
    <w:p w14:paraId="1A836B40" w14:textId="106DE2DB" w:rsidR="00AD6CD6" w:rsidRDefault="00AD6CD6" w:rsidP="00AD6CD6">
      <w:pPr>
        <w:jc w:val="both"/>
        <w:rPr>
          <w:rFonts w:ascii="Arial" w:hAnsi="Arial" w:cs="Arial"/>
          <w:sz w:val="24"/>
          <w:szCs w:val="24"/>
        </w:rPr>
      </w:pPr>
      <w:r>
        <w:rPr>
          <w:rFonts w:ascii="Arial" w:hAnsi="Arial" w:cs="Arial"/>
          <w:sz w:val="24"/>
          <w:szCs w:val="24"/>
        </w:rPr>
        <w:t xml:space="preserve">The new clause 61A process allows owners to seek advice from their local government as to </w:t>
      </w:r>
      <w:proofErr w:type="gramStart"/>
      <w:r>
        <w:rPr>
          <w:rFonts w:ascii="Arial" w:hAnsi="Arial" w:cs="Arial"/>
          <w:sz w:val="24"/>
          <w:szCs w:val="24"/>
        </w:rPr>
        <w:t>whether or not</w:t>
      </w:r>
      <w:proofErr w:type="gramEnd"/>
      <w:r>
        <w:rPr>
          <w:rFonts w:ascii="Arial" w:hAnsi="Arial" w:cs="Arial"/>
          <w:sz w:val="24"/>
          <w:szCs w:val="24"/>
        </w:rPr>
        <w:t xml:space="preserve"> the proposal is exempt from development approval, referred to as a </w:t>
      </w:r>
      <w:r w:rsidR="001D5B52">
        <w:rPr>
          <w:rFonts w:ascii="Arial" w:hAnsi="Arial" w:cs="Arial"/>
          <w:sz w:val="24"/>
          <w:szCs w:val="24"/>
        </w:rPr>
        <w:t>“</w:t>
      </w:r>
      <w:r>
        <w:rPr>
          <w:rFonts w:ascii="Arial" w:hAnsi="Arial" w:cs="Arial"/>
          <w:sz w:val="24"/>
          <w:szCs w:val="24"/>
        </w:rPr>
        <w:t>Deemed</w:t>
      </w:r>
      <w:r w:rsidR="001D5B52">
        <w:rPr>
          <w:rFonts w:ascii="Arial" w:hAnsi="Arial" w:cs="Arial"/>
          <w:sz w:val="24"/>
          <w:szCs w:val="24"/>
        </w:rPr>
        <w:t>-</w:t>
      </w:r>
      <w:r>
        <w:rPr>
          <w:rFonts w:ascii="Arial" w:hAnsi="Arial" w:cs="Arial"/>
          <w:sz w:val="24"/>
          <w:szCs w:val="24"/>
        </w:rPr>
        <w:t>to</w:t>
      </w:r>
      <w:r w:rsidR="001D5B52">
        <w:rPr>
          <w:rFonts w:ascii="Arial" w:hAnsi="Arial" w:cs="Arial"/>
          <w:sz w:val="24"/>
          <w:szCs w:val="24"/>
        </w:rPr>
        <w:t>-</w:t>
      </w:r>
      <w:r>
        <w:rPr>
          <w:rFonts w:ascii="Arial" w:hAnsi="Arial" w:cs="Arial"/>
          <w:sz w:val="24"/>
          <w:szCs w:val="24"/>
        </w:rPr>
        <w:t>Comply</w:t>
      </w:r>
      <w:r w:rsidR="001D5B52">
        <w:rPr>
          <w:rFonts w:ascii="Arial" w:hAnsi="Arial" w:cs="Arial"/>
          <w:sz w:val="24"/>
          <w:szCs w:val="24"/>
        </w:rPr>
        <w:t>”</w:t>
      </w:r>
      <w:r>
        <w:rPr>
          <w:rFonts w:ascii="Arial" w:hAnsi="Arial" w:cs="Arial"/>
          <w:sz w:val="24"/>
          <w:szCs w:val="24"/>
        </w:rPr>
        <w:t xml:space="preserve"> check. </w:t>
      </w:r>
    </w:p>
    <w:p w14:paraId="3EB628C1" w14:textId="77777777" w:rsidR="00AD6CD6" w:rsidRDefault="00AD6CD6" w:rsidP="00AD6CD6">
      <w:pPr>
        <w:jc w:val="both"/>
        <w:rPr>
          <w:rFonts w:ascii="Arial" w:hAnsi="Arial" w:cs="Arial"/>
          <w:sz w:val="24"/>
          <w:szCs w:val="24"/>
        </w:rPr>
      </w:pPr>
    </w:p>
    <w:p w14:paraId="6D4637EC" w14:textId="4909C720" w:rsidR="00AD6CD6" w:rsidRDefault="00AD6CD6" w:rsidP="00AD6CD6">
      <w:pPr>
        <w:jc w:val="both"/>
        <w:rPr>
          <w:rFonts w:ascii="Arial" w:hAnsi="Arial" w:cs="Arial"/>
          <w:sz w:val="24"/>
          <w:szCs w:val="24"/>
        </w:rPr>
      </w:pPr>
      <w:r>
        <w:rPr>
          <w:rFonts w:ascii="Arial" w:hAnsi="Arial" w:cs="Arial"/>
          <w:sz w:val="24"/>
          <w:szCs w:val="24"/>
        </w:rPr>
        <w:t xml:space="preserve">Following lodgement and assessment of a Deemed-to-Comply Check, applicants are provided with written confirmation as to whether their development proposal satisfies the exemption criteria or not. If it does, you are able to progress straight to a Building Permit. If not, you will be provided reasons and notification that a development approval is </w:t>
      </w:r>
      <w:proofErr w:type="gramStart"/>
      <w:r>
        <w:rPr>
          <w:rFonts w:ascii="Arial" w:hAnsi="Arial" w:cs="Arial"/>
          <w:sz w:val="24"/>
          <w:szCs w:val="24"/>
        </w:rPr>
        <w:t>required, before</w:t>
      </w:r>
      <w:proofErr w:type="gramEnd"/>
      <w:r>
        <w:rPr>
          <w:rFonts w:ascii="Arial" w:hAnsi="Arial" w:cs="Arial"/>
          <w:sz w:val="24"/>
          <w:szCs w:val="24"/>
        </w:rPr>
        <w:t xml:space="preserve"> a Building Permit can be issued.</w:t>
      </w:r>
    </w:p>
    <w:p w14:paraId="1728EED2" w14:textId="185E99C0" w:rsidR="00822FF5" w:rsidRDefault="00822FF5" w:rsidP="00AD6CD6">
      <w:pPr>
        <w:jc w:val="both"/>
        <w:rPr>
          <w:rFonts w:ascii="Arial" w:hAnsi="Arial" w:cs="Arial"/>
          <w:sz w:val="24"/>
          <w:szCs w:val="24"/>
        </w:rPr>
      </w:pPr>
    </w:p>
    <w:p w14:paraId="003D1BB8" w14:textId="23BCE475" w:rsidR="00822FF5" w:rsidRDefault="00822FF5" w:rsidP="00AD6CD6">
      <w:pPr>
        <w:jc w:val="both"/>
        <w:rPr>
          <w:rFonts w:ascii="Arial" w:hAnsi="Arial" w:cs="Arial"/>
          <w:sz w:val="24"/>
          <w:szCs w:val="24"/>
        </w:rPr>
      </w:pPr>
      <w:r>
        <w:rPr>
          <w:rFonts w:ascii="Arial" w:hAnsi="Arial" w:cs="Arial"/>
          <w:sz w:val="24"/>
          <w:szCs w:val="24"/>
        </w:rPr>
        <w:t>For further information on Deemed</w:t>
      </w:r>
      <w:r w:rsidR="001D5B52">
        <w:rPr>
          <w:rFonts w:ascii="Arial" w:hAnsi="Arial" w:cs="Arial"/>
          <w:sz w:val="24"/>
          <w:szCs w:val="24"/>
        </w:rPr>
        <w:t>-</w:t>
      </w:r>
      <w:r>
        <w:rPr>
          <w:rFonts w:ascii="Arial" w:hAnsi="Arial" w:cs="Arial"/>
          <w:sz w:val="24"/>
          <w:szCs w:val="24"/>
        </w:rPr>
        <w:t>to</w:t>
      </w:r>
      <w:r w:rsidR="001D5B52">
        <w:rPr>
          <w:rFonts w:ascii="Arial" w:hAnsi="Arial" w:cs="Arial"/>
          <w:sz w:val="24"/>
          <w:szCs w:val="24"/>
        </w:rPr>
        <w:t>-C</w:t>
      </w:r>
      <w:r>
        <w:rPr>
          <w:rFonts w:ascii="Arial" w:hAnsi="Arial" w:cs="Arial"/>
          <w:sz w:val="24"/>
          <w:szCs w:val="24"/>
        </w:rPr>
        <w:t xml:space="preserve">omply checks, please refer to the </w:t>
      </w:r>
      <w:r w:rsidR="001D5B52" w:rsidRPr="00A27C6A">
        <w:rPr>
          <w:rFonts w:ascii="Arial" w:hAnsi="Arial" w:cs="Arial"/>
          <w:sz w:val="24"/>
          <w:szCs w:val="24"/>
        </w:rPr>
        <w:t xml:space="preserve">Deemed-to-Comply FAQ </w:t>
      </w:r>
      <w:r w:rsidR="00A27C6A">
        <w:rPr>
          <w:rFonts w:ascii="Arial" w:hAnsi="Arial" w:cs="Arial"/>
          <w:sz w:val="24"/>
          <w:szCs w:val="24"/>
        </w:rPr>
        <w:t>on the Development Applications Essentials page of the City’s website.</w:t>
      </w:r>
    </w:p>
    <w:p w14:paraId="153920BD" w14:textId="77777777" w:rsidR="00D04D59" w:rsidRDefault="00D04D59" w:rsidP="00AD6CD6">
      <w:pPr>
        <w:jc w:val="both"/>
        <w:rPr>
          <w:rFonts w:ascii="Arial" w:hAnsi="Arial" w:cs="Arial"/>
          <w:sz w:val="24"/>
          <w:szCs w:val="24"/>
        </w:rPr>
      </w:pPr>
    </w:p>
    <w:p w14:paraId="4BEB45C1" w14:textId="77777777" w:rsidR="00AD6CD6" w:rsidRDefault="00AD6CD6" w:rsidP="00AD6CD6">
      <w:pPr>
        <w:rPr>
          <w:rFonts w:ascii="Arial" w:hAnsi="Arial" w:cs="Arial"/>
          <w:b/>
          <w:bCs/>
          <w:i/>
          <w:iCs/>
          <w:sz w:val="24"/>
          <w:szCs w:val="24"/>
        </w:rPr>
      </w:pPr>
      <w:r>
        <w:rPr>
          <w:rFonts w:ascii="Arial" w:hAnsi="Arial" w:cs="Arial"/>
          <w:b/>
          <w:bCs/>
          <w:i/>
          <w:iCs/>
          <w:sz w:val="24"/>
          <w:szCs w:val="24"/>
        </w:rPr>
        <w:t>What uses do not require development approval?</w:t>
      </w:r>
    </w:p>
    <w:p w14:paraId="1BDFC86B" w14:textId="77777777" w:rsidR="00AD6CD6" w:rsidRDefault="00AD6CD6" w:rsidP="00AD6CD6">
      <w:pPr>
        <w:rPr>
          <w:rFonts w:ascii="Arial" w:hAnsi="Arial" w:cs="Arial"/>
          <w:b/>
          <w:bCs/>
          <w:i/>
          <w:iCs/>
          <w:sz w:val="24"/>
          <w:szCs w:val="24"/>
        </w:rPr>
      </w:pPr>
    </w:p>
    <w:p w14:paraId="242EA230" w14:textId="7DAAD8BA" w:rsidR="00AD6CD6" w:rsidRPr="00D04D59" w:rsidRDefault="00AD6CD6" w:rsidP="00D04D59">
      <w:pPr>
        <w:rPr>
          <w:rFonts w:ascii="Arial" w:hAnsi="Arial" w:cs="Arial"/>
          <w:sz w:val="24"/>
          <w:szCs w:val="24"/>
        </w:rPr>
      </w:pPr>
      <w:r>
        <w:rPr>
          <w:rFonts w:ascii="Arial" w:hAnsi="Arial" w:cs="Arial"/>
          <w:sz w:val="24"/>
          <w:szCs w:val="24"/>
        </w:rPr>
        <w:t xml:space="preserve">Development approval from the City of Nedlands is not required for </w:t>
      </w:r>
      <w:r w:rsidR="00D04D59">
        <w:rPr>
          <w:rFonts w:ascii="Arial" w:hAnsi="Arial" w:cs="Arial"/>
          <w:sz w:val="24"/>
          <w:szCs w:val="24"/>
        </w:rPr>
        <w:t>a</w:t>
      </w:r>
      <w:r w:rsidRPr="00D04D59">
        <w:rPr>
          <w:rFonts w:ascii="Arial" w:hAnsi="Arial" w:cs="Arial"/>
          <w:sz w:val="24"/>
          <w:szCs w:val="24"/>
        </w:rPr>
        <w:t xml:space="preserve"> use identified within the City’s Local Planning Scheme No.</w:t>
      </w:r>
      <w:r w:rsidR="00822FF5">
        <w:rPr>
          <w:rFonts w:ascii="Arial" w:hAnsi="Arial" w:cs="Arial"/>
          <w:sz w:val="24"/>
          <w:szCs w:val="24"/>
        </w:rPr>
        <w:t xml:space="preserve"> </w:t>
      </w:r>
      <w:r w:rsidRPr="00D04D59">
        <w:rPr>
          <w:rFonts w:ascii="Arial" w:hAnsi="Arial" w:cs="Arial"/>
          <w:sz w:val="24"/>
          <w:szCs w:val="24"/>
        </w:rPr>
        <w:t>3 as ‘P’ use.</w:t>
      </w:r>
    </w:p>
    <w:p w14:paraId="2C10DAF0" w14:textId="77777777" w:rsidR="00AD6CD6" w:rsidRDefault="00AD6CD6" w:rsidP="00AD6CD6">
      <w:pPr>
        <w:rPr>
          <w:rFonts w:ascii="Arial" w:hAnsi="Arial" w:cs="Arial"/>
          <w:sz w:val="24"/>
          <w:szCs w:val="24"/>
        </w:rPr>
      </w:pPr>
    </w:p>
    <w:p w14:paraId="1DABF850" w14:textId="77777777" w:rsidR="00AD6CD6" w:rsidRDefault="00AD6CD6" w:rsidP="00AD6CD6">
      <w:pPr>
        <w:rPr>
          <w:rFonts w:ascii="Arial" w:hAnsi="Arial" w:cs="Arial"/>
          <w:b/>
          <w:bCs/>
          <w:i/>
          <w:iCs/>
          <w:sz w:val="24"/>
          <w:szCs w:val="24"/>
        </w:rPr>
      </w:pPr>
      <w:r>
        <w:rPr>
          <w:rFonts w:ascii="Arial" w:hAnsi="Arial" w:cs="Arial"/>
          <w:b/>
          <w:bCs/>
          <w:i/>
          <w:iCs/>
          <w:sz w:val="24"/>
          <w:szCs w:val="24"/>
        </w:rPr>
        <w:t>How do I apply for development approval?</w:t>
      </w:r>
    </w:p>
    <w:p w14:paraId="6961E7B5" w14:textId="77777777" w:rsidR="00AD6CD6" w:rsidRDefault="00AD6CD6" w:rsidP="00AD6CD6">
      <w:pPr>
        <w:rPr>
          <w:rFonts w:ascii="Arial" w:hAnsi="Arial" w:cs="Arial"/>
          <w:sz w:val="24"/>
          <w:szCs w:val="24"/>
        </w:rPr>
      </w:pPr>
    </w:p>
    <w:p w14:paraId="6C02F201" w14:textId="5425EBFF" w:rsidR="00AD6CD6" w:rsidRDefault="002A432B" w:rsidP="00AD6CD6">
      <w:pPr>
        <w:rPr>
          <w:rFonts w:ascii="Arial" w:hAnsi="Arial" w:cs="Arial"/>
          <w:sz w:val="24"/>
          <w:szCs w:val="24"/>
        </w:rPr>
      </w:pPr>
      <w:r>
        <w:rPr>
          <w:rFonts w:ascii="Arial" w:hAnsi="Arial" w:cs="Arial"/>
          <w:sz w:val="24"/>
          <w:szCs w:val="24"/>
        </w:rPr>
        <w:t>Planning applications can be lodged via the following methods:</w:t>
      </w:r>
    </w:p>
    <w:p w14:paraId="4DDB68E2" w14:textId="7553785F" w:rsidR="002A432B" w:rsidRDefault="002A432B" w:rsidP="00AD6CD6">
      <w:pPr>
        <w:rPr>
          <w:rFonts w:ascii="Arial" w:hAnsi="Arial" w:cs="Arial"/>
          <w:sz w:val="24"/>
          <w:szCs w:val="24"/>
        </w:rPr>
      </w:pPr>
    </w:p>
    <w:p w14:paraId="524E2271" w14:textId="3DD11C8B" w:rsidR="00AB6067" w:rsidRDefault="00A27C6A" w:rsidP="00822FF5">
      <w:pPr>
        <w:pStyle w:val="ListParagraph"/>
        <w:numPr>
          <w:ilvl w:val="0"/>
          <w:numId w:val="45"/>
        </w:numPr>
        <w:shd w:val="clear" w:color="auto" w:fill="auto"/>
        <w:jc w:val="left"/>
      </w:pPr>
      <w:r>
        <w:t xml:space="preserve">Online </w:t>
      </w:r>
      <w:proofErr w:type="spellStart"/>
      <w:r>
        <w:t>lodgement</w:t>
      </w:r>
      <w:proofErr w:type="spellEnd"/>
      <w:r>
        <w:t xml:space="preserve"> via the enquiry portal</w:t>
      </w:r>
      <w:r w:rsidR="009912B2">
        <w:t xml:space="preserve"> on the City’s website</w:t>
      </w:r>
      <w:r w:rsidR="00822FF5">
        <w:t xml:space="preserve"> </w:t>
      </w:r>
    </w:p>
    <w:p w14:paraId="1E3DBF49" w14:textId="6953E391" w:rsidR="002A432B" w:rsidRDefault="00AB6067" w:rsidP="00AB6067">
      <w:pPr>
        <w:pStyle w:val="ListParagraph"/>
        <w:numPr>
          <w:ilvl w:val="0"/>
          <w:numId w:val="45"/>
        </w:numPr>
        <w:shd w:val="clear" w:color="auto" w:fill="auto"/>
      </w:pPr>
      <w:r>
        <w:t>In person at the City of Nedlands Administration Building – 71 Stirling Highway, Nedlands (Smyth Road entry)</w:t>
      </w:r>
    </w:p>
    <w:p w14:paraId="75AF837A" w14:textId="6FC3E388" w:rsidR="00AB6067" w:rsidRPr="002A432B" w:rsidRDefault="00EA6FEE" w:rsidP="00AB6067">
      <w:pPr>
        <w:pStyle w:val="ListParagraph"/>
        <w:numPr>
          <w:ilvl w:val="0"/>
          <w:numId w:val="45"/>
        </w:numPr>
        <w:shd w:val="clear" w:color="auto" w:fill="auto"/>
      </w:pPr>
      <w:r>
        <w:t xml:space="preserve">By post </w:t>
      </w:r>
      <w:r w:rsidR="00822FF5">
        <w:t>to City of Nedlands Administration Building, 71 Stirling Highway, Nedlands WA 6009.</w:t>
      </w:r>
    </w:p>
    <w:p w14:paraId="480AF5BE" w14:textId="77777777" w:rsidR="00AD6CD6" w:rsidRDefault="00AD6CD6" w:rsidP="00AB6067">
      <w:pPr>
        <w:rPr>
          <w:rFonts w:ascii="Arial" w:hAnsi="Arial" w:cs="Arial"/>
          <w:sz w:val="24"/>
          <w:szCs w:val="24"/>
        </w:rPr>
      </w:pPr>
    </w:p>
    <w:p w14:paraId="3A20A0EB" w14:textId="78E7CC63" w:rsidR="00AD6CD6" w:rsidRDefault="00AD6CD6" w:rsidP="00AD6CD6">
      <w:pPr>
        <w:rPr>
          <w:rFonts w:ascii="Arial" w:hAnsi="Arial" w:cs="Arial"/>
          <w:b/>
          <w:bCs/>
          <w:i/>
          <w:iCs/>
          <w:sz w:val="24"/>
          <w:szCs w:val="24"/>
        </w:rPr>
      </w:pPr>
      <w:r>
        <w:rPr>
          <w:rFonts w:ascii="Arial" w:hAnsi="Arial" w:cs="Arial"/>
          <w:b/>
          <w:bCs/>
          <w:i/>
          <w:iCs/>
          <w:sz w:val="24"/>
          <w:szCs w:val="24"/>
        </w:rPr>
        <w:t>What is the process?</w:t>
      </w:r>
    </w:p>
    <w:p w14:paraId="10CA1890" w14:textId="77777777" w:rsidR="00AD6CD6" w:rsidRDefault="00AD6CD6" w:rsidP="00AD6CD6">
      <w:pPr>
        <w:rPr>
          <w:rFonts w:ascii="Arial" w:hAnsi="Arial" w:cs="Arial"/>
          <w:b/>
          <w:bCs/>
          <w:i/>
          <w:iCs/>
          <w:sz w:val="24"/>
          <w:szCs w:val="24"/>
        </w:rPr>
      </w:pPr>
    </w:p>
    <w:p w14:paraId="0750FD15" w14:textId="0C63B170" w:rsidR="00822FF5" w:rsidRDefault="00C81B02" w:rsidP="00AD6CD6">
      <w:pPr>
        <w:rPr>
          <w:rFonts w:ascii="Arial" w:hAnsi="Arial" w:cs="Arial"/>
          <w:sz w:val="24"/>
          <w:szCs w:val="24"/>
        </w:rPr>
      </w:pPr>
      <w:r w:rsidRPr="00C81B02">
        <w:rPr>
          <w:rFonts w:ascii="Arial" w:hAnsi="Arial" w:cs="Arial"/>
          <w:sz w:val="24"/>
          <w:szCs w:val="24"/>
        </w:rPr>
        <w:t>After</w:t>
      </w:r>
      <w:r>
        <w:rPr>
          <w:rFonts w:ascii="Arial" w:hAnsi="Arial" w:cs="Arial"/>
          <w:sz w:val="24"/>
          <w:szCs w:val="24"/>
        </w:rPr>
        <w:t xml:space="preserve"> an application is successfully lodged, including payment of fees, it will be assigned to a Planning Officer. The Officer will assess the proposal and</w:t>
      </w:r>
      <w:r w:rsidR="00614D7D">
        <w:rPr>
          <w:rFonts w:ascii="Arial" w:hAnsi="Arial" w:cs="Arial"/>
          <w:sz w:val="24"/>
          <w:szCs w:val="24"/>
        </w:rPr>
        <w:t xml:space="preserve"> contact you if further information is required or significant issues are discovered. Otherwise, the Officer will begin consultation</w:t>
      </w:r>
      <w:r w:rsidR="003F557E">
        <w:rPr>
          <w:rFonts w:ascii="Arial" w:hAnsi="Arial" w:cs="Arial"/>
          <w:sz w:val="24"/>
          <w:szCs w:val="24"/>
        </w:rPr>
        <w:t xml:space="preserve"> with adjoining property owners as necessary, consistent with the </w:t>
      </w:r>
      <w:hyperlink r:id="rId17" w:history="1">
        <w:r w:rsidR="003F557E" w:rsidRPr="009912B2">
          <w:rPr>
            <w:rStyle w:val="Hyperlink"/>
            <w:rFonts w:ascii="Arial" w:hAnsi="Arial" w:cs="Arial"/>
            <w:sz w:val="24"/>
            <w:szCs w:val="24"/>
          </w:rPr>
          <w:t>Local Planning Policy – Consultation of Planning Proposals</w:t>
        </w:r>
      </w:hyperlink>
      <w:r w:rsidR="009912B2">
        <w:rPr>
          <w:rFonts w:ascii="Arial" w:hAnsi="Arial" w:cs="Arial"/>
          <w:sz w:val="24"/>
          <w:szCs w:val="24"/>
        </w:rPr>
        <w:t>.</w:t>
      </w:r>
      <w:r w:rsidR="003F557E">
        <w:rPr>
          <w:rFonts w:ascii="Arial" w:hAnsi="Arial" w:cs="Arial"/>
          <w:b/>
          <w:bCs/>
          <w:sz w:val="24"/>
          <w:szCs w:val="24"/>
          <w:shd w:val="clear" w:color="auto" w:fill="D9D9D9" w:themeFill="background1" w:themeFillShade="D9"/>
        </w:rPr>
        <w:t xml:space="preserve"> </w:t>
      </w:r>
    </w:p>
    <w:p w14:paraId="3F12ABFC" w14:textId="4A5CB39E" w:rsidR="003F557E" w:rsidRDefault="003F557E" w:rsidP="00AD6CD6">
      <w:pPr>
        <w:rPr>
          <w:rFonts w:ascii="Arial" w:hAnsi="Arial" w:cs="Arial"/>
          <w:sz w:val="24"/>
          <w:szCs w:val="24"/>
        </w:rPr>
      </w:pPr>
    </w:p>
    <w:p w14:paraId="6163A2C4" w14:textId="72144FE2" w:rsidR="003F557E" w:rsidRDefault="00614D7D" w:rsidP="00AD6CD6">
      <w:pPr>
        <w:rPr>
          <w:rFonts w:ascii="Arial" w:hAnsi="Arial" w:cs="Arial"/>
          <w:sz w:val="24"/>
          <w:szCs w:val="24"/>
        </w:rPr>
      </w:pPr>
      <w:r>
        <w:rPr>
          <w:rFonts w:ascii="Arial" w:hAnsi="Arial" w:cs="Arial"/>
          <w:sz w:val="24"/>
          <w:szCs w:val="24"/>
        </w:rPr>
        <w:t xml:space="preserve">After </w:t>
      </w:r>
      <w:r w:rsidR="00D94F67">
        <w:rPr>
          <w:rFonts w:ascii="Arial" w:hAnsi="Arial" w:cs="Arial"/>
          <w:sz w:val="24"/>
          <w:szCs w:val="24"/>
        </w:rPr>
        <w:t>close of the consultation period</w:t>
      </w:r>
      <w:r w:rsidR="00171DFA">
        <w:rPr>
          <w:rFonts w:ascii="Arial" w:hAnsi="Arial" w:cs="Arial"/>
          <w:sz w:val="24"/>
          <w:szCs w:val="24"/>
        </w:rPr>
        <w:t xml:space="preserve"> (if necessary)</w:t>
      </w:r>
      <w:r w:rsidR="00D94F67">
        <w:rPr>
          <w:rFonts w:ascii="Arial" w:hAnsi="Arial" w:cs="Arial"/>
          <w:sz w:val="24"/>
          <w:szCs w:val="24"/>
        </w:rPr>
        <w:t xml:space="preserve">, which is generally two weeks except during the </w:t>
      </w:r>
      <w:r w:rsidR="005B7AE6">
        <w:rPr>
          <w:rFonts w:ascii="Arial" w:hAnsi="Arial" w:cs="Arial"/>
          <w:sz w:val="24"/>
          <w:szCs w:val="24"/>
        </w:rPr>
        <w:t>periods around Christmas, the Officer will provide</w:t>
      </w:r>
      <w:r w:rsidR="00171DFA">
        <w:rPr>
          <w:rFonts w:ascii="Arial" w:hAnsi="Arial" w:cs="Arial"/>
          <w:sz w:val="24"/>
          <w:szCs w:val="24"/>
        </w:rPr>
        <w:t xml:space="preserve"> you with</w:t>
      </w:r>
      <w:r w:rsidR="005B7AE6">
        <w:rPr>
          <w:rFonts w:ascii="Arial" w:hAnsi="Arial" w:cs="Arial"/>
          <w:sz w:val="24"/>
          <w:szCs w:val="24"/>
        </w:rPr>
        <w:t xml:space="preserve"> a summary of comments received and an assessment of the application. </w:t>
      </w:r>
      <w:r w:rsidR="00171DFA">
        <w:rPr>
          <w:rFonts w:ascii="Arial" w:hAnsi="Arial" w:cs="Arial"/>
          <w:sz w:val="24"/>
          <w:szCs w:val="24"/>
        </w:rPr>
        <w:t>T</w:t>
      </w:r>
      <w:r w:rsidR="005B7AE6">
        <w:rPr>
          <w:rFonts w:ascii="Arial" w:hAnsi="Arial" w:cs="Arial"/>
          <w:sz w:val="24"/>
          <w:szCs w:val="24"/>
        </w:rPr>
        <w:t xml:space="preserve">he Officer will </w:t>
      </w:r>
      <w:r w:rsidR="00171DFA">
        <w:rPr>
          <w:rFonts w:ascii="Arial" w:hAnsi="Arial" w:cs="Arial"/>
          <w:sz w:val="24"/>
          <w:szCs w:val="24"/>
        </w:rPr>
        <w:t>provide you options on how to proceed and inform you as to whether the proposal can be decided under delegated authority or whether a referral to Council is required.</w:t>
      </w:r>
    </w:p>
    <w:p w14:paraId="1049882A" w14:textId="6FF97EDC" w:rsidR="009251A8" w:rsidRDefault="009251A8" w:rsidP="00AD6CD6">
      <w:pPr>
        <w:rPr>
          <w:rFonts w:ascii="Arial" w:hAnsi="Arial" w:cs="Arial"/>
          <w:sz w:val="24"/>
          <w:szCs w:val="24"/>
        </w:rPr>
      </w:pPr>
    </w:p>
    <w:p w14:paraId="5184A253" w14:textId="41083C65" w:rsidR="009251A8" w:rsidRPr="00C81B02" w:rsidRDefault="009251A8" w:rsidP="00AD6CD6">
      <w:pPr>
        <w:rPr>
          <w:rFonts w:ascii="Arial" w:hAnsi="Arial" w:cs="Arial"/>
          <w:sz w:val="24"/>
          <w:szCs w:val="24"/>
        </w:rPr>
      </w:pPr>
      <w:r>
        <w:rPr>
          <w:rFonts w:ascii="Arial" w:hAnsi="Arial" w:cs="Arial"/>
          <w:sz w:val="24"/>
          <w:szCs w:val="24"/>
        </w:rPr>
        <w:t xml:space="preserve">Once a development approval has been issued, you may </w:t>
      </w:r>
      <w:proofErr w:type="gramStart"/>
      <w:r>
        <w:rPr>
          <w:rFonts w:ascii="Arial" w:hAnsi="Arial" w:cs="Arial"/>
          <w:sz w:val="24"/>
          <w:szCs w:val="24"/>
        </w:rPr>
        <w:t>submit an application</w:t>
      </w:r>
      <w:proofErr w:type="gramEnd"/>
      <w:r>
        <w:rPr>
          <w:rFonts w:ascii="Arial" w:hAnsi="Arial" w:cs="Arial"/>
          <w:sz w:val="24"/>
          <w:szCs w:val="24"/>
        </w:rPr>
        <w:t xml:space="preserve"> for a Building Permit, if necessary.</w:t>
      </w:r>
    </w:p>
    <w:p w14:paraId="708391F8" w14:textId="77777777" w:rsidR="00C81B02" w:rsidRDefault="00C81B02" w:rsidP="00AD6CD6">
      <w:pPr>
        <w:rPr>
          <w:rFonts w:ascii="Arial" w:hAnsi="Arial" w:cs="Arial"/>
          <w:b/>
          <w:bCs/>
          <w:i/>
          <w:iCs/>
          <w:sz w:val="24"/>
          <w:szCs w:val="24"/>
        </w:rPr>
      </w:pPr>
    </w:p>
    <w:p w14:paraId="64CE3EDC" w14:textId="5C1406AD" w:rsidR="0021247D" w:rsidRDefault="0021247D" w:rsidP="00AD6CD6">
      <w:pPr>
        <w:rPr>
          <w:rFonts w:ascii="Arial" w:hAnsi="Arial" w:cs="Arial"/>
          <w:b/>
          <w:bCs/>
          <w:i/>
          <w:iCs/>
          <w:sz w:val="24"/>
          <w:szCs w:val="24"/>
        </w:rPr>
      </w:pPr>
      <w:r>
        <w:rPr>
          <w:rFonts w:ascii="Arial" w:hAnsi="Arial" w:cs="Arial"/>
          <w:b/>
          <w:bCs/>
          <w:i/>
          <w:iCs/>
          <w:sz w:val="24"/>
          <w:szCs w:val="24"/>
        </w:rPr>
        <w:t>How much does it cost?</w:t>
      </w:r>
    </w:p>
    <w:p w14:paraId="5A1FFC05" w14:textId="181422E3" w:rsidR="0021247D" w:rsidRDefault="0021247D" w:rsidP="00AD6CD6">
      <w:pPr>
        <w:rPr>
          <w:rFonts w:ascii="Arial" w:hAnsi="Arial" w:cs="Arial"/>
          <w:b/>
          <w:bCs/>
          <w:i/>
          <w:iCs/>
          <w:sz w:val="24"/>
          <w:szCs w:val="24"/>
        </w:rPr>
      </w:pPr>
    </w:p>
    <w:p w14:paraId="4A7EF1D0" w14:textId="6CB4E9A6" w:rsidR="0021247D" w:rsidRPr="00037BBF" w:rsidRDefault="00822FF5" w:rsidP="00AD6CD6">
      <w:pPr>
        <w:rPr>
          <w:rFonts w:ascii="Arial" w:hAnsi="Arial" w:cs="Arial"/>
          <w:i/>
          <w:iCs/>
          <w:sz w:val="24"/>
          <w:szCs w:val="24"/>
        </w:rPr>
      </w:pPr>
      <w:r w:rsidRPr="00822FF5">
        <w:rPr>
          <w:rFonts w:ascii="Arial" w:hAnsi="Arial" w:cs="Arial"/>
          <w:sz w:val="24"/>
          <w:szCs w:val="24"/>
        </w:rPr>
        <w:t xml:space="preserve">Please see the </w:t>
      </w:r>
      <w:hyperlink r:id="rId18" w:history="1">
        <w:r w:rsidRPr="00322428">
          <w:rPr>
            <w:rStyle w:val="Hyperlink"/>
            <w:rFonts w:ascii="Arial" w:hAnsi="Arial" w:cs="Arial"/>
            <w:sz w:val="24"/>
            <w:szCs w:val="24"/>
          </w:rPr>
          <w:t>Schedule of Fees</w:t>
        </w:r>
      </w:hyperlink>
      <w:r>
        <w:rPr>
          <w:rFonts w:ascii="Arial" w:hAnsi="Arial" w:cs="Arial"/>
          <w:i/>
          <w:iCs/>
          <w:sz w:val="24"/>
          <w:szCs w:val="24"/>
        </w:rPr>
        <w:t>.</w:t>
      </w:r>
    </w:p>
    <w:p w14:paraId="4BCB0663" w14:textId="46C0D8EF" w:rsidR="0021247D" w:rsidRDefault="0021247D" w:rsidP="00AD6CD6">
      <w:pPr>
        <w:rPr>
          <w:rFonts w:ascii="Arial" w:hAnsi="Arial" w:cs="Arial"/>
          <w:b/>
          <w:bCs/>
          <w:sz w:val="24"/>
          <w:szCs w:val="24"/>
        </w:rPr>
      </w:pPr>
    </w:p>
    <w:p w14:paraId="414FF4FD" w14:textId="77777777" w:rsidR="002A432B" w:rsidRDefault="002A432B" w:rsidP="002A432B">
      <w:pPr>
        <w:rPr>
          <w:rFonts w:ascii="Arial" w:hAnsi="Arial" w:cs="Arial"/>
          <w:b/>
          <w:bCs/>
          <w:i/>
          <w:iCs/>
          <w:sz w:val="24"/>
          <w:szCs w:val="24"/>
        </w:rPr>
      </w:pPr>
      <w:r>
        <w:rPr>
          <w:rFonts w:ascii="Arial" w:hAnsi="Arial" w:cs="Arial"/>
          <w:b/>
          <w:bCs/>
          <w:i/>
          <w:iCs/>
          <w:sz w:val="24"/>
          <w:szCs w:val="24"/>
        </w:rPr>
        <w:t>How are development applications assessed?</w:t>
      </w:r>
    </w:p>
    <w:p w14:paraId="33765BD6" w14:textId="77777777" w:rsidR="002A432B" w:rsidRDefault="002A432B" w:rsidP="002A432B">
      <w:pPr>
        <w:rPr>
          <w:rFonts w:ascii="Arial" w:hAnsi="Arial" w:cs="Arial"/>
          <w:b/>
          <w:bCs/>
          <w:i/>
          <w:iCs/>
          <w:sz w:val="24"/>
          <w:szCs w:val="24"/>
        </w:rPr>
      </w:pPr>
    </w:p>
    <w:p w14:paraId="5B8BD170" w14:textId="36D8F6DC" w:rsidR="002A432B" w:rsidRDefault="002A432B" w:rsidP="00236BA2">
      <w:r>
        <w:rPr>
          <w:rFonts w:ascii="Arial" w:hAnsi="Arial" w:cs="Arial"/>
          <w:sz w:val="24"/>
          <w:szCs w:val="24"/>
        </w:rPr>
        <w:t xml:space="preserve">The City assesses the proposed development and/or land use application against </w:t>
      </w:r>
      <w:r w:rsidR="008B3503">
        <w:rPr>
          <w:rFonts w:ascii="Arial" w:hAnsi="Arial" w:cs="Arial"/>
          <w:sz w:val="24"/>
          <w:szCs w:val="24"/>
        </w:rPr>
        <w:t xml:space="preserve">the criteria of the relevant </w:t>
      </w:r>
      <w:r w:rsidR="008A480D">
        <w:rPr>
          <w:rFonts w:ascii="Arial" w:hAnsi="Arial" w:cs="Arial"/>
          <w:sz w:val="24"/>
          <w:szCs w:val="24"/>
        </w:rPr>
        <w:t>legislation, which may include the R-Codes,</w:t>
      </w:r>
      <w:r w:rsidR="008A480D" w:rsidRPr="009912B2">
        <w:rPr>
          <w:rFonts w:ascii="Arial" w:hAnsi="Arial" w:cs="Arial"/>
          <w:sz w:val="24"/>
          <w:szCs w:val="24"/>
        </w:rPr>
        <w:t xml:space="preserve"> City of Nedlands Local Planning Scheme No. 3, </w:t>
      </w:r>
      <w:r w:rsidR="008348B4" w:rsidRPr="009912B2">
        <w:rPr>
          <w:rFonts w:ascii="Arial" w:hAnsi="Arial" w:cs="Arial"/>
          <w:sz w:val="24"/>
          <w:szCs w:val="24"/>
        </w:rPr>
        <w:t>Local Planning Policies</w:t>
      </w:r>
      <w:r w:rsidR="008348B4" w:rsidRPr="008348B4">
        <w:rPr>
          <w:rFonts w:ascii="Arial" w:hAnsi="Arial" w:cs="Arial"/>
          <w:color w:val="000000" w:themeColor="text1"/>
          <w:sz w:val="24"/>
          <w:szCs w:val="24"/>
        </w:rPr>
        <w:t>,</w:t>
      </w:r>
      <w:r w:rsidR="00297BF1">
        <w:rPr>
          <w:rFonts w:ascii="Arial" w:hAnsi="Arial" w:cs="Arial"/>
          <w:sz w:val="24"/>
          <w:szCs w:val="24"/>
        </w:rPr>
        <w:t xml:space="preserve"> </w:t>
      </w:r>
      <w:r w:rsidR="008A480D">
        <w:rPr>
          <w:rFonts w:ascii="Arial" w:hAnsi="Arial" w:cs="Arial"/>
          <w:sz w:val="24"/>
          <w:szCs w:val="24"/>
        </w:rPr>
        <w:t>State Planning Policies</w:t>
      </w:r>
      <w:r w:rsidR="008348B4">
        <w:rPr>
          <w:rFonts w:ascii="Arial" w:hAnsi="Arial" w:cs="Arial"/>
          <w:sz w:val="24"/>
          <w:szCs w:val="24"/>
        </w:rPr>
        <w:t xml:space="preserve">, the </w:t>
      </w:r>
      <w:r w:rsidR="008348B4" w:rsidRPr="008348B4">
        <w:rPr>
          <w:rFonts w:ascii="Arial" w:hAnsi="Arial" w:cs="Arial"/>
          <w:i/>
          <w:iCs/>
          <w:sz w:val="24"/>
          <w:szCs w:val="24"/>
        </w:rPr>
        <w:t>Planning and Development (Local Planning Schemes) Regulations 2015</w:t>
      </w:r>
      <w:r w:rsidR="008348B4">
        <w:rPr>
          <w:rFonts w:ascii="Arial" w:hAnsi="Arial" w:cs="Arial"/>
          <w:sz w:val="24"/>
          <w:szCs w:val="24"/>
        </w:rPr>
        <w:t>, and any other relevant statutory requirements</w:t>
      </w:r>
      <w:r>
        <w:rPr>
          <w:rFonts w:ascii="Arial" w:hAnsi="Arial" w:cs="Arial"/>
          <w:sz w:val="24"/>
          <w:szCs w:val="24"/>
        </w:rPr>
        <w:t xml:space="preserve">. </w:t>
      </w:r>
      <w:r w:rsidR="003407AC">
        <w:rPr>
          <w:rFonts w:ascii="Arial" w:hAnsi="Arial" w:cs="Arial"/>
          <w:sz w:val="24"/>
          <w:szCs w:val="24"/>
        </w:rPr>
        <w:t>Generally, a</w:t>
      </w:r>
      <w:r>
        <w:rPr>
          <w:rFonts w:ascii="Arial" w:hAnsi="Arial" w:cs="Arial"/>
          <w:sz w:val="24"/>
          <w:szCs w:val="24"/>
        </w:rPr>
        <w:t>pplications are either determined by delegated authority or by Council.</w:t>
      </w:r>
    </w:p>
    <w:p w14:paraId="1DEEA063" w14:textId="77777777" w:rsidR="002A432B" w:rsidRDefault="002A432B" w:rsidP="002A432B">
      <w:pPr>
        <w:rPr>
          <w:rFonts w:ascii="Arial" w:hAnsi="Arial" w:cs="Arial"/>
          <w:sz w:val="24"/>
          <w:szCs w:val="24"/>
        </w:rPr>
      </w:pPr>
    </w:p>
    <w:p w14:paraId="668BC29D" w14:textId="77777777" w:rsidR="002A432B" w:rsidRDefault="002A432B" w:rsidP="002A432B">
      <w:pPr>
        <w:rPr>
          <w:rFonts w:ascii="Arial" w:hAnsi="Arial" w:cs="Arial"/>
          <w:sz w:val="24"/>
          <w:szCs w:val="24"/>
        </w:rPr>
      </w:pPr>
      <w:r>
        <w:rPr>
          <w:rFonts w:ascii="Arial" w:hAnsi="Arial" w:cs="Arial"/>
          <w:sz w:val="24"/>
          <w:szCs w:val="24"/>
        </w:rPr>
        <w:t xml:space="preserve">Where a development has the potential to affect surrounding properties, the City will undergo a consultation process. Comments received through that process are considered when </w:t>
      </w:r>
      <w:proofErr w:type="gramStart"/>
      <w:r>
        <w:rPr>
          <w:rFonts w:ascii="Arial" w:hAnsi="Arial" w:cs="Arial"/>
          <w:sz w:val="24"/>
          <w:szCs w:val="24"/>
        </w:rPr>
        <w:t>making a decision</w:t>
      </w:r>
      <w:proofErr w:type="gramEnd"/>
      <w:r>
        <w:rPr>
          <w:rFonts w:ascii="Arial" w:hAnsi="Arial" w:cs="Arial"/>
          <w:sz w:val="24"/>
          <w:szCs w:val="24"/>
        </w:rPr>
        <w:t xml:space="preserve"> on the development. At the end of the process the City will either approve (with or without conditions) or refuse an application. </w:t>
      </w:r>
    </w:p>
    <w:p w14:paraId="0C5C1DF8" w14:textId="77777777" w:rsidR="0021247D" w:rsidRDefault="0021247D" w:rsidP="00AD6CD6">
      <w:pPr>
        <w:rPr>
          <w:rFonts w:ascii="Arial" w:hAnsi="Arial" w:cs="Arial"/>
          <w:b/>
          <w:bCs/>
          <w:i/>
          <w:iCs/>
          <w:sz w:val="24"/>
          <w:szCs w:val="24"/>
        </w:rPr>
      </w:pPr>
    </w:p>
    <w:p w14:paraId="7C3E6D61" w14:textId="77777777" w:rsidR="00AD6CD6" w:rsidRDefault="00AD6CD6" w:rsidP="00AD6CD6">
      <w:pPr>
        <w:rPr>
          <w:rFonts w:ascii="Arial" w:hAnsi="Arial" w:cs="Arial"/>
          <w:b/>
          <w:bCs/>
          <w:i/>
          <w:iCs/>
          <w:sz w:val="24"/>
          <w:szCs w:val="24"/>
        </w:rPr>
      </w:pPr>
      <w:r>
        <w:rPr>
          <w:rFonts w:ascii="Arial" w:hAnsi="Arial" w:cs="Arial"/>
          <w:b/>
          <w:bCs/>
          <w:i/>
          <w:iCs/>
          <w:sz w:val="24"/>
          <w:szCs w:val="24"/>
        </w:rPr>
        <w:t>How long does the process take?</w:t>
      </w:r>
    </w:p>
    <w:p w14:paraId="01F72FEF" w14:textId="77777777" w:rsidR="00AD6CD6" w:rsidRDefault="00AD6CD6" w:rsidP="00AD6CD6">
      <w:pPr>
        <w:rPr>
          <w:rFonts w:ascii="Arial" w:hAnsi="Arial" w:cs="Arial"/>
          <w:b/>
          <w:bCs/>
          <w:i/>
          <w:iCs/>
          <w:sz w:val="24"/>
          <w:szCs w:val="24"/>
        </w:rPr>
      </w:pPr>
    </w:p>
    <w:p w14:paraId="02F68386" w14:textId="537A44D8" w:rsidR="00AD6CD6" w:rsidRDefault="00AD6CD6" w:rsidP="00AD6CD6">
      <w:pPr>
        <w:jc w:val="both"/>
        <w:rPr>
          <w:rFonts w:ascii="Arial" w:hAnsi="Arial" w:cs="Arial"/>
          <w:sz w:val="24"/>
          <w:szCs w:val="24"/>
        </w:rPr>
      </w:pPr>
      <w:r>
        <w:rPr>
          <w:rFonts w:ascii="Arial" w:hAnsi="Arial" w:cs="Arial"/>
          <w:sz w:val="24"/>
          <w:szCs w:val="24"/>
        </w:rPr>
        <w:t>The exact time taken to determine applications will depend on the type of application, whether it requires advertising</w:t>
      </w:r>
      <w:r w:rsidR="00297BF1">
        <w:rPr>
          <w:rFonts w:ascii="Arial" w:hAnsi="Arial" w:cs="Arial"/>
          <w:sz w:val="24"/>
          <w:szCs w:val="24"/>
        </w:rPr>
        <w:t>,</w:t>
      </w:r>
      <w:r>
        <w:rPr>
          <w:rFonts w:ascii="Arial" w:hAnsi="Arial" w:cs="Arial"/>
          <w:sz w:val="24"/>
          <w:szCs w:val="24"/>
        </w:rPr>
        <w:t xml:space="preserve"> and what level of delegation is required to determine it. Some general timeframes are provided below</w:t>
      </w:r>
    </w:p>
    <w:p w14:paraId="462058CA" w14:textId="77777777" w:rsidR="00AD6CD6" w:rsidRDefault="00AD6CD6" w:rsidP="00AD6CD6">
      <w:pPr>
        <w:rPr>
          <w:rFonts w:ascii="Arial" w:hAnsi="Arial" w:cs="Arial"/>
          <w:sz w:val="24"/>
          <w:szCs w:val="24"/>
        </w:rPr>
      </w:pPr>
    </w:p>
    <w:p w14:paraId="61FB1531" w14:textId="14AFEE56" w:rsidR="00AD6CD6" w:rsidRDefault="00AD6CD6" w:rsidP="00AD6CD6">
      <w:pPr>
        <w:pStyle w:val="ListParagraph"/>
        <w:numPr>
          <w:ilvl w:val="0"/>
          <w:numId w:val="42"/>
        </w:numPr>
        <w:shd w:val="clear" w:color="auto" w:fill="auto"/>
      </w:pPr>
      <w:r>
        <w:t>60 days – Applications which do not require advertising, referral to government agencies or decision by Council</w:t>
      </w:r>
      <w:r w:rsidR="00297BF1">
        <w:t>.</w:t>
      </w:r>
    </w:p>
    <w:p w14:paraId="7868ECDD" w14:textId="4ABA4A9A" w:rsidR="00AD6CD6" w:rsidRDefault="00AD6CD6" w:rsidP="00AD6CD6">
      <w:pPr>
        <w:pStyle w:val="ListParagraph"/>
        <w:numPr>
          <w:ilvl w:val="0"/>
          <w:numId w:val="42"/>
        </w:numPr>
        <w:shd w:val="clear" w:color="auto" w:fill="auto"/>
      </w:pPr>
      <w:r>
        <w:t>90 days – Applications which require advertising, referral to government agencies or decision by Council</w:t>
      </w:r>
      <w:r w:rsidR="00297BF1">
        <w:t>.</w:t>
      </w:r>
    </w:p>
    <w:p w14:paraId="6C53C1FC" w14:textId="77777777" w:rsidR="00AD6CD6" w:rsidRDefault="00AD6CD6" w:rsidP="00AD6CD6"/>
    <w:p w14:paraId="6445C95F" w14:textId="77777777" w:rsidR="00AD6CD6" w:rsidRDefault="00AD6CD6" w:rsidP="00AD6CD6">
      <w:pPr>
        <w:jc w:val="both"/>
      </w:pPr>
      <w:r>
        <w:rPr>
          <w:rFonts w:ascii="Arial" w:hAnsi="Arial" w:cs="Arial"/>
          <w:sz w:val="24"/>
          <w:szCs w:val="24"/>
        </w:rPr>
        <w:t xml:space="preserve">More complex applications may take longer. This will depend on any changes to plans, securing a Council meeting date or addressing government agency comments. </w:t>
      </w:r>
    </w:p>
    <w:p w14:paraId="3111959C" w14:textId="77777777" w:rsidR="00AD6CD6" w:rsidRDefault="00AD6CD6" w:rsidP="00AD6CD6">
      <w:pPr>
        <w:rPr>
          <w:rFonts w:ascii="Arial" w:hAnsi="Arial" w:cs="Arial"/>
          <w:b/>
          <w:bCs/>
          <w:i/>
          <w:iCs/>
          <w:sz w:val="24"/>
          <w:szCs w:val="24"/>
        </w:rPr>
      </w:pPr>
    </w:p>
    <w:p w14:paraId="0AA549FB" w14:textId="77777777" w:rsidR="00AD6CD6" w:rsidRDefault="00AD6CD6" w:rsidP="00AD6CD6">
      <w:pPr>
        <w:rPr>
          <w:rFonts w:ascii="Arial" w:hAnsi="Arial" w:cs="Arial"/>
          <w:b/>
          <w:bCs/>
          <w:i/>
          <w:iCs/>
          <w:sz w:val="24"/>
          <w:szCs w:val="24"/>
        </w:rPr>
      </w:pPr>
      <w:r>
        <w:rPr>
          <w:rFonts w:ascii="Arial" w:hAnsi="Arial" w:cs="Arial"/>
          <w:b/>
          <w:bCs/>
          <w:i/>
          <w:iCs/>
          <w:sz w:val="24"/>
          <w:szCs w:val="24"/>
        </w:rPr>
        <w:t>Which applications go to Council for a decision?</w:t>
      </w:r>
    </w:p>
    <w:p w14:paraId="0213E087" w14:textId="77777777" w:rsidR="00AD6CD6" w:rsidRDefault="00AD6CD6" w:rsidP="00AD6CD6">
      <w:pPr>
        <w:rPr>
          <w:rFonts w:ascii="Arial" w:hAnsi="Arial" w:cs="Arial"/>
          <w:b/>
          <w:bCs/>
          <w:i/>
          <w:iCs/>
          <w:sz w:val="24"/>
          <w:szCs w:val="24"/>
        </w:rPr>
      </w:pPr>
    </w:p>
    <w:p w14:paraId="4F995350" w14:textId="77777777" w:rsidR="00AD6CD6" w:rsidRDefault="00AD6CD6" w:rsidP="00AD6CD6">
      <w:pPr>
        <w:pStyle w:val="ListParagraph"/>
        <w:numPr>
          <w:ilvl w:val="0"/>
          <w:numId w:val="43"/>
        </w:numPr>
        <w:shd w:val="clear" w:color="auto" w:fill="auto"/>
      </w:pPr>
      <w:r>
        <w:t xml:space="preserve">5 or more grouped or multiple </w:t>
      </w:r>
      <w:proofErr w:type="gramStart"/>
      <w:r>
        <w:t>dwellings;</w:t>
      </w:r>
      <w:proofErr w:type="gramEnd"/>
    </w:p>
    <w:p w14:paraId="481E0DB7" w14:textId="404D2970" w:rsidR="00AD6CD6" w:rsidRDefault="00297BF1" w:rsidP="00AD6CD6">
      <w:pPr>
        <w:pStyle w:val="ListParagraph"/>
        <w:numPr>
          <w:ilvl w:val="0"/>
          <w:numId w:val="43"/>
        </w:numPr>
        <w:shd w:val="clear" w:color="auto" w:fill="auto"/>
      </w:pPr>
      <w:r>
        <w:t>Where o</w:t>
      </w:r>
      <w:r w:rsidR="00AD6CD6">
        <w:t xml:space="preserve">bjections have been received on relevant planning grounds and cannot be addressed by conditions of </w:t>
      </w:r>
      <w:proofErr w:type="gramStart"/>
      <w:r w:rsidR="00AD6CD6">
        <w:t>approval;</w:t>
      </w:r>
      <w:proofErr w:type="gramEnd"/>
    </w:p>
    <w:p w14:paraId="4400F44E" w14:textId="77777777" w:rsidR="00AD6CD6" w:rsidRDefault="00AD6CD6" w:rsidP="00AD6CD6">
      <w:pPr>
        <w:pStyle w:val="ListParagraph"/>
        <w:numPr>
          <w:ilvl w:val="0"/>
          <w:numId w:val="43"/>
        </w:numPr>
        <w:shd w:val="clear" w:color="auto" w:fill="auto"/>
      </w:pPr>
      <w:r>
        <w:t xml:space="preserve">Recommendation of refusal by government agencies or the City’s </w:t>
      </w:r>
      <w:proofErr w:type="gramStart"/>
      <w:r>
        <w:t>Administration;</w:t>
      </w:r>
      <w:proofErr w:type="gramEnd"/>
    </w:p>
    <w:p w14:paraId="73A93178" w14:textId="031CC589" w:rsidR="00AD6CD6" w:rsidRDefault="00AD6CD6" w:rsidP="00AD6CD6">
      <w:pPr>
        <w:pStyle w:val="ListParagraph"/>
        <w:numPr>
          <w:ilvl w:val="0"/>
          <w:numId w:val="43"/>
        </w:numPr>
        <w:shd w:val="clear" w:color="auto" w:fill="auto"/>
      </w:pPr>
      <w:r>
        <w:t xml:space="preserve">Conditions from government agencies that are not agreed to by the applicant; </w:t>
      </w:r>
      <w:r w:rsidR="00297BF1">
        <w:t>or</w:t>
      </w:r>
    </w:p>
    <w:p w14:paraId="3CDBC054" w14:textId="038BC2AB" w:rsidR="00AD6CD6" w:rsidRDefault="00AD6CD6" w:rsidP="00AD6CD6">
      <w:pPr>
        <w:pStyle w:val="ListParagraph"/>
        <w:numPr>
          <w:ilvl w:val="0"/>
          <w:numId w:val="43"/>
        </w:numPr>
        <w:shd w:val="clear" w:color="auto" w:fill="auto"/>
      </w:pPr>
      <w:r>
        <w:t>Other applications as determined by the CEO</w:t>
      </w:r>
      <w:r w:rsidR="00297BF1">
        <w:t>, Director or Manager.</w:t>
      </w:r>
    </w:p>
    <w:p w14:paraId="00C8D325" w14:textId="77777777" w:rsidR="00AD6CD6" w:rsidRDefault="00AD6CD6" w:rsidP="00AD6CD6">
      <w:pPr>
        <w:rPr>
          <w:rFonts w:ascii="Arial" w:hAnsi="Arial" w:cs="Arial"/>
          <w:b/>
          <w:bCs/>
          <w:i/>
          <w:iCs/>
          <w:sz w:val="24"/>
          <w:szCs w:val="24"/>
        </w:rPr>
      </w:pPr>
    </w:p>
    <w:p w14:paraId="3358F474" w14:textId="77777777" w:rsidR="00AD6CD6" w:rsidRDefault="00AD6CD6" w:rsidP="00AD6CD6">
      <w:pPr>
        <w:rPr>
          <w:rFonts w:ascii="Arial" w:hAnsi="Arial" w:cs="Arial"/>
          <w:b/>
          <w:bCs/>
          <w:i/>
          <w:iCs/>
          <w:sz w:val="24"/>
          <w:szCs w:val="24"/>
        </w:rPr>
      </w:pPr>
      <w:r>
        <w:rPr>
          <w:rFonts w:ascii="Arial" w:hAnsi="Arial" w:cs="Arial"/>
          <w:b/>
          <w:bCs/>
          <w:i/>
          <w:iCs/>
          <w:sz w:val="24"/>
          <w:szCs w:val="24"/>
        </w:rPr>
        <w:t xml:space="preserve">What other agencies or </w:t>
      </w:r>
      <w:proofErr w:type="spellStart"/>
      <w:r>
        <w:rPr>
          <w:rFonts w:ascii="Arial" w:hAnsi="Arial" w:cs="Arial"/>
          <w:b/>
          <w:bCs/>
          <w:i/>
          <w:iCs/>
          <w:sz w:val="24"/>
          <w:szCs w:val="24"/>
        </w:rPr>
        <w:t>organisations</w:t>
      </w:r>
      <w:proofErr w:type="spellEnd"/>
      <w:r>
        <w:rPr>
          <w:rFonts w:ascii="Arial" w:hAnsi="Arial" w:cs="Arial"/>
          <w:b/>
          <w:bCs/>
          <w:i/>
          <w:iCs/>
          <w:sz w:val="24"/>
          <w:szCs w:val="24"/>
        </w:rPr>
        <w:t xml:space="preserve"> require approval?</w:t>
      </w:r>
    </w:p>
    <w:p w14:paraId="76A6E0F4" w14:textId="77777777" w:rsidR="00AD6CD6" w:rsidRDefault="00AD6CD6" w:rsidP="00AD6CD6">
      <w:pPr>
        <w:rPr>
          <w:rFonts w:ascii="Arial" w:hAnsi="Arial" w:cs="Arial"/>
          <w:b/>
          <w:bCs/>
          <w:i/>
          <w:iCs/>
          <w:sz w:val="24"/>
          <w:szCs w:val="24"/>
        </w:rPr>
      </w:pPr>
    </w:p>
    <w:p w14:paraId="7B10DBAC" w14:textId="77777777" w:rsidR="00AD6CD6" w:rsidRDefault="00AD6CD6" w:rsidP="00AD6CD6">
      <w:pPr>
        <w:rPr>
          <w:rFonts w:ascii="Arial" w:hAnsi="Arial" w:cs="Arial"/>
          <w:sz w:val="24"/>
          <w:szCs w:val="24"/>
        </w:rPr>
      </w:pPr>
      <w:r>
        <w:rPr>
          <w:rFonts w:ascii="Arial" w:hAnsi="Arial" w:cs="Arial"/>
          <w:sz w:val="24"/>
          <w:szCs w:val="24"/>
        </w:rPr>
        <w:t>Development applications may also require approval from other government agencies, such as but not limited to:</w:t>
      </w:r>
    </w:p>
    <w:p w14:paraId="50C854C9" w14:textId="77777777" w:rsidR="00AD6CD6" w:rsidRDefault="00AD6CD6" w:rsidP="00AD6CD6">
      <w:pPr>
        <w:rPr>
          <w:rFonts w:ascii="Arial" w:hAnsi="Arial" w:cs="Arial"/>
          <w:sz w:val="24"/>
          <w:szCs w:val="24"/>
        </w:rPr>
      </w:pPr>
    </w:p>
    <w:p w14:paraId="3069943D" w14:textId="77777777" w:rsidR="00AD6CD6" w:rsidRDefault="00AD6CD6" w:rsidP="00AD6CD6">
      <w:pPr>
        <w:pStyle w:val="ListParagraph"/>
        <w:numPr>
          <w:ilvl w:val="0"/>
          <w:numId w:val="44"/>
        </w:numPr>
        <w:shd w:val="clear" w:color="auto" w:fill="auto"/>
      </w:pPr>
      <w:r>
        <w:t>Western Australian Planning Commission</w:t>
      </w:r>
    </w:p>
    <w:p w14:paraId="5D68AD3E" w14:textId="77777777" w:rsidR="00AD6CD6" w:rsidRDefault="00AD6CD6" w:rsidP="00AD6CD6">
      <w:pPr>
        <w:pStyle w:val="ListParagraph"/>
        <w:numPr>
          <w:ilvl w:val="0"/>
          <w:numId w:val="44"/>
        </w:numPr>
        <w:shd w:val="clear" w:color="auto" w:fill="auto"/>
      </w:pPr>
      <w:r>
        <w:t xml:space="preserve">Department of Planning, Lands and Heritage </w:t>
      </w:r>
    </w:p>
    <w:p w14:paraId="13CB0F80" w14:textId="77777777" w:rsidR="00AD6CD6" w:rsidRDefault="00AD6CD6" w:rsidP="00AD6CD6">
      <w:pPr>
        <w:pStyle w:val="ListParagraph"/>
        <w:numPr>
          <w:ilvl w:val="0"/>
          <w:numId w:val="44"/>
        </w:numPr>
        <w:shd w:val="clear" w:color="auto" w:fill="auto"/>
      </w:pPr>
      <w:r>
        <w:t>Department of Biodiversity, Conservation &amp; Attractions (Swan River Trust)</w:t>
      </w:r>
    </w:p>
    <w:p w14:paraId="701E4B28" w14:textId="77777777" w:rsidR="00AD6CD6" w:rsidRDefault="00AD6CD6" w:rsidP="00AD6CD6">
      <w:pPr>
        <w:pStyle w:val="ListParagraph"/>
        <w:numPr>
          <w:ilvl w:val="0"/>
          <w:numId w:val="44"/>
        </w:numPr>
        <w:shd w:val="clear" w:color="auto" w:fill="auto"/>
      </w:pPr>
      <w:r>
        <w:t>Main Roads Western Australia</w:t>
      </w:r>
    </w:p>
    <w:p w14:paraId="55363D6F" w14:textId="77777777" w:rsidR="00AD6CD6" w:rsidRDefault="00AD6CD6" w:rsidP="00AD6CD6">
      <w:pPr>
        <w:pStyle w:val="ListParagraph"/>
        <w:numPr>
          <w:ilvl w:val="0"/>
          <w:numId w:val="44"/>
        </w:numPr>
        <w:shd w:val="clear" w:color="auto" w:fill="auto"/>
      </w:pPr>
      <w:r>
        <w:t xml:space="preserve">Heritage Council of Western Australia </w:t>
      </w:r>
    </w:p>
    <w:p w14:paraId="1CDFA790" w14:textId="77777777" w:rsidR="00AD6CD6" w:rsidRDefault="00AD6CD6" w:rsidP="00AD6CD6">
      <w:pPr>
        <w:jc w:val="both"/>
        <w:rPr>
          <w:rFonts w:ascii="Arial" w:hAnsi="Arial" w:cs="Arial"/>
          <w:i/>
          <w:iCs/>
        </w:rPr>
      </w:pPr>
    </w:p>
    <w:p w14:paraId="4B2C09CA" w14:textId="01D2C38F" w:rsidR="00AD6CD6" w:rsidRDefault="00AD6CD6" w:rsidP="00AD6CD6">
      <w:pPr>
        <w:jc w:val="both"/>
        <w:rPr>
          <w:rFonts w:ascii="Arial" w:hAnsi="Arial" w:cs="Arial"/>
          <w:i/>
          <w:iCs/>
        </w:rPr>
      </w:pPr>
      <w:r>
        <w:rPr>
          <w:rFonts w:ascii="Arial" w:hAnsi="Arial" w:cs="Arial"/>
          <w:sz w:val="24"/>
          <w:szCs w:val="24"/>
        </w:rPr>
        <w:t>Where possible</w:t>
      </w:r>
      <w:r w:rsidR="00297BF1">
        <w:rPr>
          <w:rFonts w:ascii="Arial" w:hAnsi="Arial" w:cs="Arial"/>
          <w:sz w:val="24"/>
          <w:szCs w:val="24"/>
        </w:rPr>
        <w:t>,</w:t>
      </w:r>
      <w:r>
        <w:rPr>
          <w:rFonts w:ascii="Arial" w:hAnsi="Arial" w:cs="Arial"/>
          <w:sz w:val="24"/>
          <w:szCs w:val="24"/>
        </w:rPr>
        <w:t xml:space="preserve"> the </w:t>
      </w:r>
      <w:proofErr w:type="gramStart"/>
      <w:r>
        <w:rPr>
          <w:rFonts w:ascii="Arial" w:hAnsi="Arial" w:cs="Arial"/>
          <w:sz w:val="24"/>
          <w:szCs w:val="24"/>
        </w:rPr>
        <w:t>City</w:t>
      </w:r>
      <w:proofErr w:type="gramEnd"/>
      <w:r>
        <w:rPr>
          <w:rFonts w:ascii="Arial" w:hAnsi="Arial" w:cs="Arial"/>
          <w:sz w:val="24"/>
          <w:szCs w:val="24"/>
        </w:rPr>
        <w:t xml:space="preserve"> will help applicants identify any relevant agencies. However, it is the responsibility of the applicant to ascertain which approvals are required before lodging an application. </w:t>
      </w:r>
    </w:p>
    <w:p w14:paraId="73807959" w14:textId="77777777" w:rsidR="00AD6CD6" w:rsidRDefault="00AD6CD6" w:rsidP="00AD6CD6">
      <w:pPr>
        <w:jc w:val="both"/>
        <w:rPr>
          <w:rFonts w:ascii="Arial" w:hAnsi="Arial" w:cs="Arial"/>
          <w:i/>
          <w:iCs/>
        </w:rPr>
      </w:pPr>
    </w:p>
    <w:p w14:paraId="22BC4BE9" w14:textId="666500DE" w:rsidR="00AD6CD6" w:rsidRDefault="00AD6CD6" w:rsidP="00AD6CD6">
      <w:pPr>
        <w:jc w:val="both"/>
        <w:rPr>
          <w:rFonts w:ascii="Arial" w:hAnsi="Arial" w:cs="Arial"/>
          <w:i/>
          <w:iCs/>
        </w:rPr>
      </w:pPr>
    </w:p>
    <w:p w14:paraId="2CB8F7CC" w14:textId="3685F7AC" w:rsidR="00AD6CD6" w:rsidRDefault="008A5993" w:rsidP="00AD6CD6">
      <w:pPr>
        <w:jc w:val="both"/>
        <w:rPr>
          <w:rFonts w:ascii="Arial" w:hAnsi="Arial" w:cs="Arial"/>
          <w:b/>
          <w:bCs/>
          <w:i/>
          <w:iCs/>
          <w:sz w:val="24"/>
          <w:szCs w:val="24"/>
        </w:rPr>
      </w:pPr>
      <w:r>
        <w:rPr>
          <w:rFonts w:ascii="Arial" w:hAnsi="Arial" w:cs="Arial"/>
          <w:b/>
          <w:bCs/>
          <w:i/>
          <w:iCs/>
          <w:sz w:val="24"/>
          <w:szCs w:val="24"/>
        </w:rPr>
        <w:t>Can I apply for a Building Permit and Development Application at the same time?</w:t>
      </w:r>
    </w:p>
    <w:p w14:paraId="4C7B4C1D" w14:textId="3123CB14" w:rsidR="008A5993" w:rsidRDefault="008A5993" w:rsidP="00AD6CD6">
      <w:pPr>
        <w:jc w:val="both"/>
        <w:rPr>
          <w:rFonts w:ascii="Arial" w:hAnsi="Arial" w:cs="Arial"/>
          <w:b/>
          <w:bCs/>
          <w:i/>
          <w:iCs/>
          <w:sz w:val="24"/>
          <w:szCs w:val="24"/>
        </w:rPr>
      </w:pPr>
    </w:p>
    <w:p w14:paraId="4F0711E5" w14:textId="5614C7B2" w:rsidR="00AD6CD6" w:rsidRDefault="00297BF1" w:rsidP="00297BF1">
      <w:pPr>
        <w:jc w:val="both"/>
        <w:rPr>
          <w:rFonts w:ascii="Arial" w:hAnsi="Arial" w:cs="Arial"/>
          <w:i/>
          <w:iCs/>
        </w:rPr>
      </w:pPr>
      <w:r w:rsidRPr="0021247D">
        <w:rPr>
          <w:rFonts w:ascii="Arial" w:hAnsi="Arial" w:cs="Arial"/>
          <w:sz w:val="24"/>
          <w:szCs w:val="24"/>
        </w:rPr>
        <w:t>The City</w:t>
      </w:r>
      <w:r>
        <w:rPr>
          <w:rFonts w:ascii="Arial" w:hAnsi="Arial" w:cs="Arial"/>
          <w:sz w:val="24"/>
          <w:szCs w:val="24"/>
        </w:rPr>
        <w:t xml:space="preserve"> </w:t>
      </w:r>
      <w:r w:rsidRPr="0021247D">
        <w:rPr>
          <w:rFonts w:ascii="Arial" w:hAnsi="Arial" w:cs="Arial"/>
          <w:sz w:val="24"/>
          <w:szCs w:val="24"/>
        </w:rPr>
        <w:t>recommends that the Building Permit is submitted following the</w:t>
      </w:r>
      <w:r>
        <w:rPr>
          <w:rFonts w:ascii="Arial" w:hAnsi="Arial" w:cs="Arial"/>
          <w:sz w:val="24"/>
          <w:szCs w:val="24"/>
        </w:rPr>
        <w:t xml:space="preserve"> issue of a</w:t>
      </w:r>
      <w:r w:rsidRPr="0021247D">
        <w:rPr>
          <w:rFonts w:ascii="Arial" w:hAnsi="Arial" w:cs="Arial"/>
          <w:sz w:val="24"/>
          <w:szCs w:val="24"/>
        </w:rPr>
        <w:t xml:space="preserve"> Development Approval</w:t>
      </w:r>
      <w:r>
        <w:rPr>
          <w:rFonts w:ascii="Arial" w:hAnsi="Arial" w:cs="Arial"/>
          <w:sz w:val="24"/>
          <w:szCs w:val="24"/>
        </w:rPr>
        <w:t xml:space="preserve"> or successful Deemed-to-Comply check, because </w:t>
      </w:r>
      <w:r w:rsidRPr="0021247D">
        <w:rPr>
          <w:rFonts w:ascii="Arial" w:hAnsi="Arial" w:cs="Arial"/>
          <w:sz w:val="24"/>
          <w:szCs w:val="24"/>
        </w:rPr>
        <w:t>a Building Permit</w:t>
      </w:r>
      <w:r>
        <w:rPr>
          <w:rFonts w:ascii="Arial" w:hAnsi="Arial" w:cs="Arial"/>
          <w:sz w:val="24"/>
          <w:szCs w:val="24"/>
        </w:rPr>
        <w:t xml:space="preserve"> </w:t>
      </w:r>
      <w:r w:rsidRPr="0021247D">
        <w:rPr>
          <w:rFonts w:ascii="Arial" w:hAnsi="Arial" w:cs="Arial"/>
          <w:sz w:val="24"/>
          <w:szCs w:val="24"/>
        </w:rPr>
        <w:t xml:space="preserve">must be consistent with the </w:t>
      </w:r>
      <w:r>
        <w:rPr>
          <w:rFonts w:ascii="Arial" w:hAnsi="Arial" w:cs="Arial"/>
          <w:sz w:val="24"/>
          <w:szCs w:val="24"/>
        </w:rPr>
        <w:t xml:space="preserve">Planning Approval </w:t>
      </w:r>
      <w:r w:rsidRPr="0021247D">
        <w:rPr>
          <w:rFonts w:ascii="Arial" w:hAnsi="Arial" w:cs="Arial"/>
          <w:sz w:val="24"/>
          <w:szCs w:val="24"/>
        </w:rPr>
        <w:t>for it to be issued.</w:t>
      </w:r>
      <w:r w:rsidR="0021247D" w:rsidRPr="0021247D">
        <w:rPr>
          <w:rFonts w:ascii="Arial" w:hAnsi="Arial" w:cs="Arial"/>
          <w:sz w:val="24"/>
          <w:szCs w:val="24"/>
        </w:rPr>
        <w:t xml:space="preserve"> </w:t>
      </w:r>
    </w:p>
    <w:p w14:paraId="5D464E4A" w14:textId="77777777" w:rsidR="00AD6CD6" w:rsidRDefault="00AD6CD6" w:rsidP="00AD6CD6">
      <w:pPr>
        <w:jc w:val="both"/>
        <w:rPr>
          <w:rFonts w:ascii="Arial" w:hAnsi="Arial" w:cs="Arial"/>
          <w:i/>
          <w:iCs/>
        </w:rPr>
      </w:pPr>
    </w:p>
    <w:p w14:paraId="6D364D63" w14:textId="5A1D0630" w:rsidR="00AD6CD6" w:rsidRDefault="00AD6CD6" w:rsidP="00AD6CD6">
      <w:pPr>
        <w:jc w:val="both"/>
        <w:rPr>
          <w:rFonts w:ascii="Arial" w:hAnsi="Arial" w:cs="Arial"/>
          <w:i/>
          <w:iCs/>
        </w:rPr>
      </w:pPr>
    </w:p>
    <w:p w14:paraId="2683463E" w14:textId="5F940510" w:rsidR="00E47CD9" w:rsidRDefault="00E47CD9" w:rsidP="00AD6CD6">
      <w:pPr>
        <w:jc w:val="both"/>
        <w:rPr>
          <w:rFonts w:ascii="Arial" w:hAnsi="Arial" w:cs="Arial"/>
          <w:i/>
          <w:iCs/>
        </w:rPr>
      </w:pPr>
    </w:p>
    <w:p w14:paraId="4C932D80" w14:textId="4545568D" w:rsidR="00E47CD9" w:rsidRDefault="00E47CD9" w:rsidP="00AD6CD6">
      <w:pPr>
        <w:jc w:val="both"/>
        <w:rPr>
          <w:rFonts w:ascii="Arial" w:hAnsi="Arial" w:cs="Arial"/>
          <w:i/>
          <w:iCs/>
        </w:rPr>
      </w:pPr>
    </w:p>
    <w:p w14:paraId="10162AE7" w14:textId="3D78A4ED" w:rsidR="00E47CD9" w:rsidRDefault="00E47CD9" w:rsidP="00AD6CD6">
      <w:pPr>
        <w:jc w:val="both"/>
        <w:rPr>
          <w:rFonts w:ascii="Arial" w:hAnsi="Arial" w:cs="Arial"/>
          <w:i/>
          <w:iCs/>
        </w:rPr>
      </w:pPr>
    </w:p>
    <w:p w14:paraId="585BFD1A" w14:textId="5C09A297" w:rsidR="00E47CD9" w:rsidRDefault="00E47CD9" w:rsidP="00AD6CD6">
      <w:pPr>
        <w:jc w:val="both"/>
        <w:rPr>
          <w:rFonts w:ascii="Arial" w:hAnsi="Arial" w:cs="Arial"/>
          <w:i/>
          <w:iCs/>
        </w:rPr>
      </w:pPr>
    </w:p>
    <w:p w14:paraId="78AF5404" w14:textId="7937237F" w:rsidR="00E47CD9" w:rsidRDefault="00E47CD9" w:rsidP="00AD6CD6">
      <w:pPr>
        <w:jc w:val="both"/>
        <w:rPr>
          <w:rFonts w:ascii="Arial" w:hAnsi="Arial" w:cs="Arial"/>
          <w:i/>
          <w:iCs/>
        </w:rPr>
      </w:pPr>
    </w:p>
    <w:p w14:paraId="5359BDB1" w14:textId="34CF0133" w:rsidR="00E47CD9" w:rsidRDefault="00E47CD9" w:rsidP="00AD6CD6">
      <w:pPr>
        <w:jc w:val="both"/>
        <w:rPr>
          <w:rFonts w:ascii="Arial" w:hAnsi="Arial" w:cs="Arial"/>
          <w:i/>
          <w:iCs/>
        </w:rPr>
      </w:pPr>
    </w:p>
    <w:p w14:paraId="046DC976" w14:textId="02D675BC" w:rsidR="00E47CD9" w:rsidRDefault="00E47CD9" w:rsidP="00AD6CD6">
      <w:pPr>
        <w:jc w:val="both"/>
        <w:rPr>
          <w:rFonts w:ascii="Arial" w:hAnsi="Arial" w:cs="Arial"/>
          <w:i/>
          <w:iCs/>
        </w:rPr>
      </w:pPr>
    </w:p>
    <w:p w14:paraId="786F53CF" w14:textId="61EF13FA" w:rsidR="00E47CD9" w:rsidRDefault="00E47CD9" w:rsidP="00AD6CD6">
      <w:pPr>
        <w:jc w:val="both"/>
        <w:rPr>
          <w:rFonts w:ascii="Arial" w:hAnsi="Arial" w:cs="Arial"/>
          <w:i/>
          <w:iCs/>
        </w:rPr>
      </w:pPr>
    </w:p>
    <w:p w14:paraId="2BDE3E41" w14:textId="77777777" w:rsidR="00E47CD9" w:rsidRDefault="00E47CD9" w:rsidP="00AD6CD6">
      <w:pPr>
        <w:jc w:val="both"/>
        <w:rPr>
          <w:rFonts w:ascii="Arial" w:hAnsi="Arial" w:cs="Arial"/>
          <w:i/>
          <w:iCs/>
        </w:rPr>
      </w:pPr>
    </w:p>
    <w:p w14:paraId="58F89D65" w14:textId="77777777" w:rsidR="00746355" w:rsidRPr="00746355" w:rsidRDefault="00746355" w:rsidP="00746355">
      <w:pPr>
        <w:rPr>
          <w:rFonts w:ascii="Arial" w:hAnsi="Arial" w:cs="Arial"/>
          <w:b/>
          <w:bCs/>
          <w:i/>
          <w:iCs/>
          <w:sz w:val="24"/>
          <w:szCs w:val="24"/>
        </w:rPr>
      </w:pPr>
      <w:r w:rsidRPr="00746355">
        <w:rPr>
          <w:rFonts w:ascii="Arial" w:hAnsi="Arial" w:cs="Arial"/>
          <w:b/>
          <w:bCs/>
          <w:i/>
          <w:iCs/>
          <w:sz w:val="24"/>
          <w:szCs w:val="24"/>
        </w:rPr>
        <w:lastRenderedPageBreak/>
        <w:t>Need further assistance?</w:t>
      </w:r>
    </w:p>
    <w:p w14:paraId="54BB0F92" w14:textId="77777777" w:rsidR="00746355" w:rsidRPr="00746355" w:rsidRDefault="00746355" w:rsidP="00746355">
      <w:pPr>
        <w:rPr>
          <w:rFonts w:ascii="Arial" w:hAnsi="Arial" w:cs="Arial"/>
          <w:b/>
          <w:bCs/>
          <w:i/>
          <w:iCs/>
          <w:sz w:val="24"/>
          <w:szCs w:val="24"/>
        </w:rPr>
      </w:pPr>
    </w:p>
    <w:p w14:paraId="275132C0" w14:textId="0037D5E9" w:rsidR="00746355" w:rsidRPr="00746355" w:rsidRDefault="00746355" w:rsidP="00746355">
      <w:pPr>
        <w:rPr>
          <w:rFonts w:ascii="Arial" w:hAnsi="Arial" w:cs="Arial"/>
          <w:sz w:val="24"/>
          <w:szCs w:val="24"/>
        </w:rPr>
      </w:pPr>
      <w:r w:rsidRPr="00746355">
        <w:rPr>
          <w:rFonts w:ascii="Arial" w:hAnsi="Arial" w:cs="Arial"/>
          <w:sz w:val="24"/>
          <w:szCs w:val="24"/>
        </w:rPr>
        <w:t>Feel free to contact the City’s Urban Planning team:</w:t>
      </w:r>
    </w:p>
    <w:p w14:paraId="7114BA00" w14:textId="77777777" w:rsidR="00746355" w:rsidRPr="00746355" w:rsidRDefault="00746355" w:rsidP="00746355">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69"/>
      </w:tblGrid>
      <w:tr w:rsidR="00746355" w:rsidRPr="00746355" w14:paraId="568CB91D" w14:textId="77777777" w:rsidTr="00D12CB6">
        <w:trPr>
          <w:trHeight w:val="578"/>
        </w:trPr>
        <w:tc>
          <w:tcPr>
            <w:tcW w:w="993" w:type="dxa"/>
          </w:tcPr>
          <w:p w14:paraId="4330926D" w14:textId="77777777" w:rsidR="00746355" w:rsidRPr="00746355" w:rsidRDefault="00746355" w:rsidP="00D12CB6">
            <w:pPr>
              <w:rPr>
                <w:rFonts w:ascii="Arial" w:hAnsi="Arial" w:cs="Arial"/>
                <w:sz w:val="24"/>
                <w:szCs w:val="24"/>
              </w:rPr>
            </w:pPr>
            <w:r w:rsidRPr="00746355">
              <w:rPr>
                <w:rFonts w:ascii="Arial" w:hAnsi="Arial" w:cs="Arial"/>
                <w:noProof/>
                <w:sz w:val="24"/>
                <w:szCs w:val="24"/>
              </w:rPr>
              <w:drawing>
                <wp:inline distT="0" distB="0" distL="0" distR="0" wp14:anchorId="635490EA" wp14:editId="3E485F30">
                  <wp:extent cx="314325" cy="314325"/>
                  <wp:effectExtent l="0" t="0" r="9525" b="0"/>
                  <wp:docPr id="4" name="Graphic 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nvelop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14325" cy="314325"/>
                          </a:xfrm>
                          <a:prstGeom prst="rect">
                            <a:avLst/>
                          </a:prstGeom>
                        </pic:spPr>
                      </pic:pic>
                    </a:graphicData>
                  </a:graphic>
                </wp:inline>
              </w:drawing>
            </w:r>
          </w:p>
        </w:tc>
        <w:tc>
          <w:tcPr>
            <w:tcW w:w="3969" w:type="dxa"/>
            <w:vAlign w:val="center"/>
          </w:tcPr>
          <w:p w14:paraId="396E4653" w14:textId="0A5F1A76" w:rsidR="00746355" w:rsidRPr="00746355" w:rsidRDefault="00E47CD9" w:rsidP="00D12CB6">
            <w:pPr>
              <w:rPr>
                <w:rFonts w:ascii="Arial" w:hAnsi="Arial" w:cs="Arial"/>
                <w:sz w:val="24"/>
                <w:szCs w:val="24"/>
              </w:rPr>
            </w:pPr>
            <w:r w:rsidRPr="00D60076">
              <w:rPr>
                <w:rFonts w:ascii="Arial" w:hAnsi="Arial" w:cs="Arial"/>
                <w:sz w:val="24"/>
                <w:szCs w:val="24"/>
              </w:rPr>
              <w:t xml:space="preserve">Lodge an enquiry </w:t>
            </w:r>
            <w:r>
              <w:rPr>
                <w:rFonts w:ascii="Arial" w:hAnsi="Arial" w:cs="Arial"/>
                <w:sz w:val="24"/>
                <w:szCs w:val="24"/>
              </w:rPr>
              <w:t xml:space="preserve">through </w:t>
            </w:r>
            <w:r w:rsidRPr="00D60076">
              <w:rPr>
                <w:rFonts w:ascii="Arial" w:hAnsi="Arial" w:cs="Arial"/>
                <w:sz w:val="24"/>
                <w:szCs w:val="24"/>
              </w:rPr>
              <w:t xml:space="preserve">the online portal </w:t>
            </w:r>
            <w:r>
              <w:rPr>
                <w:rFonts w:ascii="Arial" w:hAnsi="Arial" w:cs="Arial"/>
                <w:sz w:val="24"/>
                <w:szCs w:val="24"/>
              </w:rPr>
              <w:t>on</w:t>
            </w:r>
            <w:r w:rsidRPr="00D60076">
              <w:rPr>
                <w:rFonts w:ascii="Arial" w:hAnsi="Arial" w:cs="Arial"/>
                <w:sz w:val="24"/>
                <w:szCs w:val="24"/>
              </w:rPr>
              <w:t xml:space="preserve"> the City’s website</w:t>
            </w:r>
            <w:r w:rsidR="00422BDB">
              <w:rPr>
                <w:rFonts w:ascii="Arial" w:hAnsi="Arial" w:cs="Arial"/>
                <w:sz w:val="24"/>
                <w:szCs w:val="24"/>
              </w:rPr>
              <w:t xml:space="preserve"> </w:t>
            </w:r>
            <w:r w:rsidR="00746355" w:rsidRPr="00746355">
              <w:rPr>
                <w:rFonts w:ascii="Arial" w:hAnsi="Arial" w:cs="Arial"/>
                <w:sz w:val="24"/>
                <w:szCs w:val="24"/>
              </w:rPr>
              <w:t xml:space="preserve"> </w:t>
            </w:r>
          </w:p>
        </w:tc>
      </w:tr>
      <w:tr w:rsidR="00746355" w:rsidRPr="00746355" w14:paraId="1F62BEC1" w14:textId="77777777" w:rsidTr="00D12CB6">
        <w:tc>
          <w:tcPr>
            <w:tcW w:w="993" w:type="dxa"/>
          </w:tcPr>
          <w:p w14:paraId="6FA67B01" w14:textId="77777777" w:rsidR="00746355" w:rsidRPr="00746355" w:rsidRDefault="00746355" w:rsidP="00D12CB6">
            <w:pPr>
              <w:rPr>
                <w:rFonts w:ascii="Arial" w:hAnsi="Arial" w:cs="Arial"/>
                <w:sz w:val="24"/>
                <w:szCs w:val="24"/>
              </w:rPr>
            </w:pPr>
          </w:p>
          <w:p w14:paraId="60C9BDA9" w14:textId="77777777" w:rsidR="00746355" w:rsidRPr="00746355" w:rsidRDefault="00746355" w:rsidP="00D12CB6">
            <w:pPr>
              <w:rPr>
                <w:rFonts w:ascii="Arial" w:hAnsi="Arial" w:cs="Arial"/>
                <w:sz w:val="24"/>
                <w:szCs w:val="24"/>
              </w:rPr>
            </w:pPr>
            <w:r w:rsidRPr="00746355">
              <w:rPr>
                <w:rFonts w:ascii="Arial" w:hAnsi="Arial" w:cs="Arial"/>
                <w:noProof/>
                <w:sz w:val="24"/>
                <w:szCs w:val="24"/>
              </w:rPr>
              <w:drawing>
                <wp:inline distT="0" distB="0" distL="0" distR="0" wp14:anchorId="797889C7" wp14:editId="204A933A">
                  <wp:extent cx="247650" cy="247650"/>
                  <wp:effectExtent l="0" t="0" r="0" b="0"/>
                  <wp:docPr id="5"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47650" cy="247650"/>
                          </a:xfrm>
                          <a:prstGeom prst="rect">
                            <a:avLst/>
                          </a:prstGeom>
                        </pic:spPr>
                      </pic:pic>
                    </a:graphicData>
                  </a:graphic>
                </wp:inline>
              </w:drawing>
            </w:r>
          </w:p>
          <w:p w14:paraId="367DF69A" w14:textId="77777777" w:rsidR="00746355" w:rsidRPr="00746355" w:rsidRDefault="00746355" w:rsidP="00D12CB6">
            <w:pPr>
              <w:rPr>
                <w:rFonts w:ascii="Arial" w:hAnsi="Arial" w:cs="Arial"/>
                <w:sz w:val="24"/>
                <w:szCs w:val="24"/>
              </w:rPr>
            </w:pPr>
          </w:p>
        </w:tc>
        <w:tc>
          <w:tcPr>
            <w:tcW w:w="3969" w:type="dxa"/>
            <w:vAlign w:val="center"/>
          </w:tcPr>
          <w:p w14:paraId="196A559A" w14:textId="77777777" w:rsidR="00746355" w:rsidRPr="00746355" w:rsidRDefault="00746355" w:rsidP="00D12CB6">
            <w:pPr>
              <w:rPr>
                <w:rFonts w:ascii="Arial" w:hAnsi="Arial" w:cs="Arial"/>
                <w:sz w:val="24"/>
                <w:szCs w:val="24"/>
              </w:rPr>
            </w:pPr>
            <w:r w:rsidRPr="00746355">
              <w:rPr>
                <w:rFonts w:ascii="Arial" w:hAnsi="Arial" w:cs="Arial"/>
                <w:sz w:val="24"/>
                <w:szCs w:val="24"/>
              </w:rPr>
              <w:t>(08) 9273 3500</w:t>
            </w:r>
          </w:p>
        </w:tc>
      </w:tr>
      <w:tr w:rsidR="00746355" w:rsidRPr="00746355" w14:paraId="3E884222" w14:textId="77777777" w:rsidTr="00D12CB6">
        <w:trPr>
          <w:trHeight w:val="954"/>
        </w:trPr>
        <w:tc>
          <w:tcPr>
            <w:tcW w:w="993" w:type="dxa"/>
          </w:tcPr>
          <w:p w14:paraId="2A3CA25E" w14:textId="77777777" w:rsidR="00746355" w:rsidRPr="00746355" w:rsidRDefault="00746355" w:rsidP="00D12CB6">
            <w:pPr>
              <w:rPr>
                <w:rFonts w:ascii="Arial" w:hAnsi="Arial" w:cs="Arial"/>
                <w:sz w:val="24"/>
                <w:szCs w:val="24"/>
              </w:rPr>
            </w:pPr>
            <w:r w:rsidRPr="00746355">
              <w:rPr>
                <w:rFonts w:ascii="Arial" w:hAnsi="Arial" w:cs="Arial"/>
                <w:noProof/>
                <w:sz w:val="24"/>
                <w:szCs w:val="24"/>
              </w:rPr>
              <w:drawing>
                <wp:anchor distT="0" distB="0" distL="114300" distR="114300" simplePos="0" relativeHeight="251660288" behindDoc="1" locked="0" layoutInCell="1" allowOverlap="1" wp14:anchorId="67FEDC54" wp14:editId="37576E90">
                  <wp:simplePos x="0" y="0"/>
                  <wp:positionH relativeFrom="column">
                    <wp:posOffset>-1905</wp:posOffset>
                  </wp:positionH>
                  <wp:positionV relativeFrom="paragraph">
                    <wp:posOffset>145415</wp:posOffset>
                  </wp:positionV>
                  <wp:extent cx="323850" cy="323850"/>
                  <wp:effectExtent l="0" t="0" r="0" b="0"/>
                  <wp:wrapTight wrapText="bothSides">
                    <wp:wrapPolygon edited="0">
                      <wp:start x="6353" y="0"/>
                      <wp:lineTo x="3812" y="10165"/>
                      <wp:lineTo x="5082" y="20329"/>
                      <wp:lineTo x="15247" y="20329"/>
                      <wp:lineTo x="16518" y="6353"/>
                      <wp:lineTo x="13976" y="0"/>
                      <wp:lineTo x="6353" y="0"/>
                    </wp:wrapPolygon>
                  </wp:wrapTight>
                  <wp:docPr id="3" name="Graphic 3"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Man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p>
        </w:tc>
        <w:tc>
          <w:tcPr>
            <w:tcW w:w="3969" w:type="dxa"/>
            <w:vAlign w:val="center"/>
          </w:tcPr>
          <w:p w14:paraId="732DC916" w14:textId="77777777" w:rsidR="00746355" w:rsidRPr="00746355" w:rsidRDefault="00746355" w:rsidP="00D12CB6">
            <w:pPr>
              <w:rPr>
                <w:rFonts w:ascii="Arial" w:hAnsi="Arial" w:cs="Arial"/>
                <w:sz w:val="24"/>
                <w:szCs w:val="24"/>
              </w:rPr>
            </w:pPr>
            <w:r w:rsidRPr="00746355">
              <w:rPr>
                <w:rFonts w:ascii="Arial" w:hAnsi="Arial" w:cs="Arial"/>
                <w:sz w:val="24"/>
                <w:szCs w:val="24"/>
              </w:rPr>
              <w:t>71 Stirling Highway, Nedlands (corner of Smyth Road) 8:30am – 5pm</w:t>
            </w:r>
          </w:p>
        </w:tc>
      </w:tr>
    </w:tbl>
    <w:p w14:paraId="0C5DF6FC" w14:textId="77777777" w:rsidR="00746355" w:rsidRPr="00781C0B" w:rsidRDefault="00746355" w:rsidP="00746355"/>
    <w:p w14:paraId="0BD8D2DA" w14:textId="77777777" w:rsidR="00746355" w:rsidRDefault="00746355" w:rsidP="00746355">
      <w:pPr>
        <w:rPr>
          <w:i/>
          <w:iCs/>
        </w:rPr>
      </w:pPr>
    </w:p>
    <w:p w14:paraId="181DBC9B" w14:textId="77777777" w:rsidR="00746355" w:rsidRDefault="00746355" w:rsidP="00746355">
      <w:pPr>
        <w:rPr>
          <w:i/>
          <w:iCs/>
        </w:rPr>
      </w:pPr>
    </w:p>
    <w:p w14:paraId="47D93DC1" w14:textId="77777777" w:rsidR="00746355" w:rsidRDefault="00746355" w:rsidP="00746355">
      <w:pPr>
        <w:rPr>
          <w:i/>
          <w:iCs/>
        </w:rPr>
      </w:pPr>
    </w:p>
    <w:p w14:paraId="7422FED6" w14:textId="77777777" w:rsidR="00746355" w:rsidRDefault="00746355" w:rsidP="00746355">
      <w:pPr>
        <w:rPr>
          <w:i/>
          <w:iCs/>
        </w:rPr>
      </w:pPr>
    </w:p>
    <w:p w14:paraId="7D973CE4" w14:textId="77777777" w:rsidR="00746355" w:rsidRDefault="00746355" w:rsidP="00746355">
      <w:pPr>
        <w:rPr>
          <w:i/>
          <w:iCs/>
        </w:rPr>
      </w:pPr>
    </w:p>
    <w:p w14:paraId="2E07FF6C" w14:textId="77777777" w:rsidR="00746355" w:rsidRDefault="00746355" w:rsidP="00746355">
      <w:pPr>
        <w:rPr>
          <w:i/>
          <w:iCs/>
        </w:rPr>
      </w:pPr>
    </w:p>
    <w:p w14:paraId="03DEB12C" w14:textId="77777777" w:rsidR="00746355" w:rsidRDefault="00746355" w:rsidP="00746355">
      <w:pPr>
        <w:rPr>
          <w:i/>
          <w:iCs/>
        </w:rPr>
      </w:pPr>
    </w:p>
    <w:p w14:paraId="113F9DC9" w14:textId="77777777" w:rsidR="00746355" w:rsidRDefault="00746355" w:rsidP="00746355">
      <w:pPr>
        <w:rPr>
          <w:i/>
          <w:iCs/>
        </w:rPr>
      </w:pPr>
    </w:p>
    <w:p w14:paraId="5094CF5B" w14:textId="77777777" w:rsidR="00746355" w:rsidRDefault="00746355" w:rsidP="00746355">
      <w:pPr>
        <w:rPr>
          <w:i/>
          <w:iCs/>
        </w:rPr>
      </w:pPr>
    </w:p>
    <w:p w14:paraId="77E3BDC2" w14:textId="77777777" w:rsidR="00746355" w:rsidRDefault="00746355" w:rsidP="00746355">
      <w:pPr>
        <w:rPr>
          <w:i/>
          <w:iCs/>
        </w:rPr>
      </w:pPr>
    </w:p>
    <w:p w14:paraId="76F3A44C" w14:textId="77777777" w:rsidR="00746355" w:rsidRDefault="00746355" w:rsidP="00746355">
      <w:pPr>
        <w:rPr>
          <w:i/>
          <w:iCs/>
        </w:rPr>
      </w:pPr>
    </w:p>
    <w:p w14:paraId="7BF2FC4E" w14:textId="77777777" w:rsidR="00746355" w:rsidRDefault="00746355" w:rsidP="00746355">
      <w:pPr>
        <w:rPr>
          <w:i/>
          <w:iCs/>
        </w:rPr>
      </w:pPr>
    </w:p>
    <w:p w14:paraId="33C6308D" w14:textId="77777777" w:rsidR="00746355" w:rsidRDefault="00746355" w:rsidP="00746355">
      <w:pPr>
        <w:rPr>
          <w:i/>
          <w:iCs/>
        </w:rPr>
      </w:pPr>
    </w:p>
    <w:p w14:paraId="55416092" w14:textId="77777777" w:rsidR="00746355" w:rsidRDefault="00746355" w:rsidP="00746355">
      <w:pPr>
        <w:rPr>
          <w:i/>
          <w:iCs/>
        </w:rPr>
      </w:pPr>
    </w:p>
    <w:p w14:paraId="4822A897" w14:textId="77777777" w:rsidR="00746355" w:rsidRDefault="00746355" w:rsidP="00746355">
      <w:pPr>
        <w:rPr>
          <w:i/>
          <w:iCs/>
        </w:rPr>
      </w:pPr>
    </w:p>
    <w:p w14:paraId="74AA83BE" w14:textId="77777777" w:rsidR="00746355" w:rsidRDefault="00746355" w:rsidP="00746355">
      <w:pPr>
        <w:rPr>
          <w:i/>
          <w:iCs/>
        </w:rPr>
      </w:pPr>
    </w:p>
    <w:p w14:paraId="4C8CF686" w14:textId="77777777" w:rsidR="00746355" w:rsidRDefault="00746355" w:rsidP="00746355">
      <w:pPr>
        <w:rPr>
          <w:i/>
          <w:iCs/>
        </w:rPr>
      </w:pPr>
    </w:p>
    <w:p w14:paraId="56DA5F1A" w14:textId="77777777" w:rsidR="00746355" w:rsidRDefault="00746355" w:rsidP="00746355">
      <w:pPr>
        <w:rPr>
          <w:i/>
          <w:iCs/>
        </w:rPr>
      </w:pPr>
    </w:p>
    <w:p w14:paraId="127F3BEB" w14:textId="77777777" w:rsidR="00746355" w:rsidRDefault="00746355" w:rsidP="00746355">
      <w:pPr>
        <w:rPr>
          <w:i/>
          <w:iCs/>
        </w:rPr>
      </w:pPr>
    </w:p>
    <w:p w14:paraId="362A672F" w14:textId="08B5DDDA" w:rsidR="00746355" w:rsidRDefault="00746355" w:rsidP="00746355">
      <w:pPr>
        <w:rPr>
          <w:i/>
          <w:iCs/>
        </w:rPr>
      </w:pPr>
    </w:p>
    <w:p w14:paraId="440C9756" w14:textId="32169F5A" w:rsidR="00746355" w:rsidRDefault="00746355" w:rsidP="00746355">
      <w:pPr>
        <w:rPr>
          <w:i/>
          <w:iCs/>
        </w:rPr>
      </w:pPr>
    </w:p>
    <w:p w14:paraId="28EC02C2" w14:textId="013295C3" w:rsidR="00746355" w:rsidRDefault="00746355" w:rsidP="00746355">
      <w:pPr>
        <w:rPr>
          <w:i/>
          <w:iCs/>
        </w:rPr>
      </w:pPr>
    </w:p>
    <w:p w14:paraId="0CA7FFAF" w14:textId="5E55BB14" w:rsidR="00746355" w:rsidRDefault="00746355" w:rsidP="00746355">
      <w:pPr>
        <w:rPr>
          <w:i/>
          <w:iCs/>
        </w:rPr>
      </w:pPr>
    </w:p>
    <w:p w14:paraId="19F6E122" w14:textId="77777777" w:rsidR="00746355" w:rsidRDefault="00746355" w:rsidP="00746355">
      <w:pPr>
        <w:rPr>
          <w:i/>
          <w:iCs/>
        </w:rPr>
      </w:pPr>
    </w:p>
    <w:p w14:paraId="4F17FD6D" w14:textId="77777777" w:rsidR="00746355" w:rsidRDefault="00746355" w:rsidP="00746355">
      <w:pPr>
        <w:rPr>
          <w:i/>
          <w:iCs/>
        </w:rPr>
      </w:pPr>
    </w:p>
    <w:p w14:paraId="13C5547D" w14:textId="77777777" w:rsidR="00746355" w:rsidRDefault="00746355" w:rsidP="00746355">
      <w:pPr>
        <w:rPr>
          <w:i/>
          <w:iCs/>
        </w:rPr>
      </w:pPr>
    </w:p>
    <w:p w14:paraId="1446EDCB" w14:textId="77777777" w:rsidR="00746355" w:rsidRDefault="00746355" w:rsidP="00746355">
      <w:pPr>
        <w:rPr>
          <w:i/>
          <w:iCs/>
        </w:rPr>
      </w:pPr>
    </w:p>
    <w:p w14:paraId="001D48EF" w14:textId="77777777" w:rsidR="00746355" w:rsidRDefault="00746355" w:rsidP="00746355">
      <w:pPr>
        <w:rPr>
          <w:i/>
          <w:iCs/>
        </w:rPr>
      </w:pPr>
    </w:p>
    <w:p w14:paraId="7E83B789" w14:textId="77777777" w:rsidR="00746355" w:rsidRDefault="00746355" w:rsidP="00746355">
      <w:pPr>
        <w:rPr>
          <w:i/>
          <w:iCs/>
        </w:rPr>
      </w:pPr>
    </w:p>
    <w:p w14:paraId="1E250440" w14:textId="77777777" w:rsidR="00746355" w:rsidRDefault="00746355" w:rsidP="00746355">
      <w:pPr>
        <w:rPr>
          <w:i/>
          <w:iCs/>
        </w:rPr>
      </w:pPr>
    </w:p>
    <w:p w14:paraId="6C17014A" w14:textId="0E1CFA2A" w:rsidR="003F2938" w:rsidRPr="00746355" w:rsidRDefault="00746355" w:rsidP="00746355">
      <w:pPr>
        <w:rPr>
          <w:b/>
          <w:bCs/>
        </w:rPr>
      </w:pPr>
      <w:r w:rsidRPr="00CB384D">
        <w:rPr>
          <w:i/>
          <w:iCs/>
        </w:rPr>
        <w:t xml:space="preserve">Disclaimer: This information sheet is provided as </w:t>
      </w:r>
      <w:proofErr w:type="spellStart"/>
      <w:r w:rsidRPr="00CB384D">
        <w:rPr>
          <w:i/>
          <w:iCs/>
        </w:rPr>
        <w:t>generalised</w:t>
      </w:r>
      <w:proofErr w:type="spellEnd"/>
      <w:r w:rsidRPr="00CB384D">
        <w:rPr>
          <w:i/>
          <w:iCs/>
        </w:rPr>
        <w:t xml:space="preserve"> information. While we aim to keep the content of this document current and accurate but accept no responsibility or warranties for actions based on the information provided. The </w:t>
      </w:r>
      <w:proofErr w:type="gramStart"/>
      <w:r w:rsidRPr="00CB384D">
        <w:rPr>
          <w:i/>
          <w:iCs/>
        </w:rPr>
        <w:t>City</w:t>
      </w:r>
      <w:proofErr w:type="gramEnd"/>
      <w:r w:rsidRPr="00CB384D">
        <w:rPr>
          <w:i/>
          <w:iCs/>
        </w:rPr>
        <w:t xml:space="preserve"> encourages you to seek professional advice before acting on any information contained in this document. Please contact the </w:t>
      </w:r>
      <w:proofErr w:type="gramStart"/>
      <w:r w:rsidRPr="00CB384D">
        <w:rPr>
          <w:i/>
          <w:iCs/>
        </w:rPr>
        <w:t>City</w:t>
      </w:r>
      <w:proofErr w:type="gramEnd"/>
      <w:r w:rsidRPr="00CB384D">
        <w:rPr>
          <w:i/>
          <w:iCs/>
        </w:rPr>
        <w:t xml:space="preserve"> if you wish to comment on the forms provided and information contained within.</w:t>
      </w:r>
    </w:p>
    <w:sectPr w:rsidR="003F2938" w:rsidRPr="00746355" w:rsidSect="00C079B7">
      <w:headerReference w:type="default" r:id="rId25"/>
      <w:footerReference w:type="default" r:id="rId26"/>
      <w:headerReference w:type="first" r:id="rId27"/>
      <w:footerReference w:type="first" r:id="rId28"/>
      <w:pgSz w:w="11906" w:h="16838" w:code="265"/>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5D59" w14:textId="77777777" w:rsidR="00F15327" w:rsidRDefault="00F15327" w:rsidP="00742332">
      <w:r>
        <w:separator/>
      </w:r>
    </w:p>
  </w:endnote>
  <w:endnote w:type="continuationSeparator" w:id="0">
    <w:p w14:paraId="47C6815F" w14:textId="77777777" w:rsidR="00F15327" w:rsidRDefault="00F15327" w:rsidP="00742332">
      <w:r>
        <w:continuationSeparator/>
      </w:r>
    </w:p>
  </w:endnote>
  <w:endnote w:type="continuationNotice" w:id="1">
    <w:p w14:paraId="21B4E534" w14:textId="77777777" w:rsidR="00F15327" w:rsidRDefault="00F15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D1E8" w14:textId="18768839" w:rsidR="00CA5D83" w:rsidRDefault="00422BDB" w:rsidP="00742332">
    <w:pPr>
      <w:pStyle w:val="Footer"/>
      <w:tabs>
        <w:tab w:val="clear" w:pos="9026"/>
        <w:tab w:val="right" w:pos="9639"/>
      </w:tabs>
      <w:ind w:left="-851" w:right="-613"/>
      <w:rPr>
        <w:noProof/>
      </w:rPr>
    </w:pPr>
    <w:r>
      <w:rPr>
        <w:noProof/>
      </w:rPr>
      <w:drawing>
        <wp:anchor distT="0" distB="0" distL="114300" distR="114300" simplePos="0" relativeHeight="251658752" behindDoc="1" locked="0" layoutInCell="1" allowOverlap="1" wp14:anchorId="07F85CE9" wp14:editId="7CD855E9">
          <wp:simplePos x="0" y="0"/>
          <wp:positionH relativeFrom="page">
            <wp:align>left</wp:align>
          </wp:positionH>
          <wp:positionV relativeFrom="paragraph">
            <wp:posOffset>41275</wp:posOffset>
          </wp:positionV>
          <wp:extent cx="7534275" cy="6858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56D14" w14:textId="27A8F973" w:rsidR="00CA5D83" w:rsidRDefault="00CA5D83" w:rsidP="00742332">
    <w:pPr>
      <w:pStyle w:val="Footer"/>
      <w:tabs>
        <w:tab w:val="clear" w:pos="9026"/>
        <w:tab w:val="right" w:pos="9639"/>
      </w:tabs>
      <w:ind w:left="-851" w:right="-6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D056" w14:textId="5319AC86" w:rsidR="00CA5D83" w:rsidRDefault="00422BDB" w:rsidP="00265F14">
    <w:pPr>
      <w:pStyle w:val="Footer"/>
      <w:tabs>
        <w:tab w:val="clear" w:pos="9026"/>
        <w:tab w:val="right" w:pos="9781"/>
      </w:tabs>
      <w:ind w:left="-851" w:right="-755"/>
      <w:rPr>
        <w:noProof/>
      </w:rPr>
    </w:pPr>
    <w:r>
      <w:rPr>
        <w:noProof/>
      </w:rPr>
      <w:drawing>
        <wp:anchor distT="0" distB="0" distL="114300" distR="114300" simplePos="0" relativeHeight="251656704" behindDoc="1" locked="0" layoutInCell="1" allowOverlap="1" wp14:anchorId="755BDB61" wp14:editId="39AB0144">
          <wp:simplePos x="0" y="0"/>
          <wp:positionH relativeFrom="page">
            <wp:align>left</wp:align>
          </wp:positionH>
          <wp:positionV relativeFrom="paragraph">
            <wp:posOffset>187960</wp:posOffset>
          </wp:positionV>
          <wp:extent cx="7534275" cy="6858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549C9" w14:textId="67D0DF76" w:rsidR="00CA5D83" w:rsidRDefault="00CA5D83" w:rsidP="00265F14">
    <w:pPr>
      <w:pStyle w:val="Footer"/>
      <w:tabs>
        <w:tab w:val="clear" w:pos="9026"/>
        <w:tab w:val="right" w:pos="9781"/>
      </w:tabs>
      <w:ind w:left="-851" w:right="-755"/>
      <w:rPr>
        <w:noProof/>
      </w:rPr>
    </w:pPr>
  </w:p>
  <w:p w14:paraId="431C75FE" w14:textId="77777777" w:rsidR="00CA5D83" w:rsidRDefault="00CA5D83" w:rsidP="00265F14">
    <w:pPr>
      <w:pStyle w:val="Footer"/>
      <w:tabs>
        <w:tab w:val="clear" w:pos="9026"/>
        <w:tab w:val="right" w:pos="9781"/>
      </w:tabs>
      <w:ind w:left="-851"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AADA" w14:textId="77777777" w:rsidR="00F15327" w:rsidRDefault="00F15327" w:rsidP="00742332">
      <w:r>
        <w:separator/>
      </w:r>
    </w:p>
  </w:footnote>
  <w:footnote w:type="continuationSeparator" w:id="0">
    <w:p w14:paraId="0C4063C8" w14:textId="77777777" w:rsidR="00F15327" w:rsidRDefault="00F15327" w:rsidP="00742332">
      <w:r>
        <w:continuationSeparator/>
      </w:r>
    </w:p>
  </w:footnote>
  <w:footnote w:type="continuationNotice" w:id="1">
    <w:p w14:paraId="56852114" w14:textId="77777777" w:rsidR="00F15327" w:rsidRDefault="00F15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8AF4" w14:textId="33390339" w:rsidR="00CA5D83" w:rsidRDefault="00CA5D83" w:rsidP="00265F14">
    <w:pPr>
      <w:pStyle w:val="Header"/>
      <w:tabs>
        <w:tab w:val="clear" w:pos="9026"/>
        <w:tab w:val="right" w:pos="9781"/>
      </w:tabs>
      <w:ind w:left="-851" w:right="-755"/>
      <w:jc w:val="center"/>
      <w:rPr>
        <w:noProof/>
        <w:lang w:val="en-AU" w:eastAsia="en-AU"/>
      </w:rPr>
    </w:pPr>
    <w:r>
      <w:rPr>
        <w:noProof/>
        <w:lang w:val="en-AU" w:eastAsia="en-AU"/>
      </w:rPr>
      <w:drawing>
        <wp:anchor distT="0" distB="0" distL="114300" distR="114300" simplePos="0" relativeHeight="251657728" behindDoc="1" locked="0" layoutInCell="1" allowOverlap="1" wp14:anchorId="1A16AB9C" wp14:editId="72C23D8F">
          <wp:simplePos x="0" y="0"/>
          <wp:positionH relativeFrom="page">
            <wp:align>left</wp:align>
          </wp:positionH>
          <wp:positionV relativeFrom="paragraph">
            <wp:posOffset>-266700</wp:posOffset>
          </wp:positionV>
          <wp:extent cx="7554595" cy="1847850"/>
          <wp:effectExtent l="0" t="0" r="8255" b="0"/>
          <wp:wrapTight wrapText="bothSides">
            <wp:wrapPolygon edited="0">
              <wp:start x="0" y="0"/>
              <wp:lineTo x="0" y="19819"/>
              <wp:lineTo x="109" y="19819"/>
              <wp:lineTo x="218" y="19373"/>
              <wp:lineTo x="1198" y="17814"/>
              <wp:lineTo x="2506" y="14474"/>
              <wp:lineTo x="21569" y="14029"/>
              <wp:lineTo x="21569" y="0"/>
              <wp:lineTo x="0" y="0"/>
            </wp:wrapPolygon>
          </wp:wrapTight>
          <wp:docPr id="13" name="Picture 13"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3B817" w14:textId="77777777" w:rsidR="00CA5D83" w:rsidRDefault="00CA5D83" w:rsidP="00265F14">
    <w:pPr>
      <w:pStyle w:val="Header"/>
      <w:tabs>
        <w:tab w:val="clear" w:pos="9026"/>
        <w:tab w:val="right" w:pos="9781"/>
      </w:tabs>
      <w:ind w:left="-851" w:right="-755"/>
      <w:jc w:val="center"/>
    </w:pPr>
  </w:p>
  <w:p w14:paraId="7C9A1129" w14:textId="77777777" w:rsidR="00CA5D83" w:rsidRDefault="00CA5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D0E" w14:textId="38D50486" w:rsidR="00CA5D83" w:rsidRDefault="00F15327" w:rsidP="00265F14">
    <w:pPr>
      <w:pStyle w:val="Header"/>
      <w:ind w:left="-851"/>
      <w:rPr>
        <w:noProof/>
        <w:lang w:val="en-AU" w:eastAsia="en-AU"/>
      </w:rPr>
    </w:pPr>
    <w:sdt>
      <w:sdtPr>
        <w:rPr>
          <w:noProof/>
          <w:lang w:val="en-AU" w:eastAsia="en-AU"/>
        </w:rPr>
        <w:id w:val="-1103794226"/>
        <w:docPartObj>
          <w:docPartGallery w:val="Watermarks"/>
          <w:docPartUnique/>
        </w:docPartObj>
      </w:sdtPr>
      <w:sdtEndPr/>
      <w:sdtContent>
        <w:r>
          <w:rPr>
            <w:noProof/>
            <w:lang w:val="en-AU" w:eastAsia="en-AU"/>
          </w:rPr>
          <w:pict w14:anchorId="497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5D83">
      <w:rPr>
        <w:noProof/>
        <w:lang w:val="en-AU" w:eastAsia="en-AU"/>
      </w:rPr>
      <w:drawing>
        <wp:anchor distT="0" distB="0" distL="114300" distR="114300" simplePos="0" relativeHeight="251655680" behindDoc="1" locked="0" layoutInCell="1" allowOverlap="1" wp14:anchorId="06B25767" wp14:editId="2B8A0F7A">
          <wp:simplePos x="0" y="0"/>
          <wp:positionH relativeFrom="page">
            <wp:align>left</wp:align>
          </wp:positionH>
          <wp:positionV relativeFrom="paragraph">
            <wp:posOffset>-269875</wp:posOffset>
          </wp:positionV>
          <wp:extent cx="7632700" cy="1866900"/>
          <wp:effectExtent l="0" t="0" r="6350" b="0"/>
          <wp:wrapTight wrapText="bothSides">
            <wp:wrapPolygon edited="0">
              <wp:start x="0" y="0"/>
              <wp:lineTo x="0" y="19837"/>
              <wp:lineTo x="108" y="19837"/>
              <wp:lineTo x="162" y="19396"/>
              <wp:lineTo x="1240" y="17633"/>
              <wp:lineTo x="2588" y="14327"/>
              <wp:lineTo x="21564" y="13886"/>
              <wp:lineTo x="21564" y="0"/>
              <wp:lineTo x="0" y="0"/>
            </wp:wrapPolygon>
          </wp:wrapTight>
          <wp:docPr id="9" name="Picture 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C89E6" w14:textId="77777777" w:rsidR="00CA5D83" w:rsidRDefault="00CA5D83" w:rsidP="00265F14">
    <w:pPr>
      <w:pStyle w:val="Header"/>
      <w:ind w:left="-851"/>
    </w:pPr>
  </w:p>
  <w:p w14:paraId="4533010A" w14:textId="77777777" w:rsidR="00CA5D83" w:rsidRDefault="00CA5D83" w:rsidP="00265F14">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83"/>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7E51F4F"/>
    <w:multiLevelType w:val="hybridMultilevel"/>
    <w:tmpl w:val="A0EA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9A9"/>
    <w:multiLevelType w:val="hybridMultilevel"/>
    <w:tmpl w:val="1EAAE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C126E"/>
    <w:multiLevelType w:val="hybridMultilevel"/>
    <w:tmpl w:val="957AE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C623E48"/>
    <w:multiLevelType w:val="hybridMultilevel"/>
    <w:tmpl w:val="125A6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EDE7E8D"/>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0F0C746B"/>
    <w:multiLevelType w:val="hybridMultilevel"/>
    <w:tmpl w:val="291C864C"/>
    <w:lvl w:ilvl="0" w:tplc="274E46C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2E3CF0"/>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67242F0"/>
    <w:multiLevelType w:val="multilevel"/>
    <w:tmpl w:val="56C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45239"/>
    <w:multiLevelType w:val="singleLevel"/>
    <w:tmpl w:val="46B064BE"/>
    <w:lvl w:ilvl="0">
      <w:numFmt w:val="bullet"/>
      <w:lvlText w:val="-"/>
      <w:lvlJc w:val="left"/>
      <w:pPr>
        <w:tabs>
          <w:tab w:val="num" w:pos="720"/>
        </w:tabs>
        <w:ind w:left="720" w:hanging="360"/>
      </w:pPr>
      <w:rPr>
        <w:rFonts w:hint="default"/>
      </w:rPr>
    </w:lvl>
  </w:abstractNum>
  <w:abstractNum w:abstractNumId="10" w15:restartNumberingAfterBreak="0">
    <w:nsid w:val="16EE69F6"/>
    <w:multiLevelType w:val="hybridMultilevel"/>
    <w:tmpl w:val="8C3EC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8553BCF"/>
    <w:multiLevelType w:val="multilevel"/>
    <w:tmpl w:val="6EE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00443"/>
    <w:multiLevelType w:val="hybridMultilevel"/>
    <w:tmpl w:val="48C4E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CD0933"/>
    <w:multiLevelType w:val="hybridMultilevel"/>
    <w:tmpl w:val="3F1A4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15138"/>
    <w:multiLevelType w:val="hybridMultilevel"/>
    <w:tmpl w:val="2BE07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B55BC"/>
    <w:multiLevelType w:val="hybridMultilevel"/>
    <w:tmpl w:val="CD5CC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546EA4"/>
    <w:multiLevelType w:val="hybridMultilevel"/>
    <w:tmpl w:val="B502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331B5146"/>
    <w:multiLevelType w:val="hybridMultilevel"/>
    <w:tmpl w:val="78F83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937C3"/>
    <w:multiLevelType w:val="hybridMultilevel"/>
    <w:tmpl w:val="B93A5A1C"/>
    <w:lvl w:ilvl="0" w:tplc="2BA81D5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462561D"/>
    <w:multiLevelType w:val="hybridMultilevel"/>
    <w:tmpl w:val="D35CE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8E6778"/>
    <w:multiLevelType w:val="hybridMultilevel"/>
    <w:tmpl w:val="4176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3902F4"/>
    <w:multiLevelType w:val="hybridMultilevel"/>
    <w:tmpl w:val="F2962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5890155"/>
    <w:multiLevelType w:val="hybridMultilevel"/>
    <w:tmpl w:val="014A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243DA2"/>
    <w:multiLevelType w:val="hybridMultilevel"/>
    <w:tmpl w:val="98CA2C1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5" w15:restartNumberingAfterBreak="0">
    <w:nsid w:val="41052E9A"/>
    <w:multiLevelType w:val="hybridMultilevel"/>
    <w:tmpl w:val="F1BE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DF4F4C"/>
    <w:multiLevelType w:val="hybridMultilevel"/>
    <w:tmpl w:val="C2D4C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20068A"/>
    <w:multiLevelType w:val="hybridMultilevel"/>
    <w:tmpl w:val="2FFC5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E5617B"/>
    <w:multiLevelType w:val="hybridMultilevel"/>
    <w:tmpl w:val="D51AC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7141DC"/>
    <w:multiLevelType w:val="hybridMultilevel"/>
    <w:tmpl w:val="B4804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4C70E1"/>
    <w:multiLevelType w:val="hybridMultilevel"/>
    <w:tmpl w:val="675833E0"/>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1" w15:restartNumberingAfterBreak="0">
    <w:nsid w:val="4CC851E8"/>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4EB958EC"/>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4FE41F9C"/>
    <w:multiLevelType w:val="hybridMultilevel"/>
    <w:tmpl w:val="BFBC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5" w15:restartNumberingAfterBreak="0">
    <w:nsid w:val="55CA6974"/>
    <w:multiLevelType w:val="hybridMultilevel"/>
    <w:tmpl w:val="F55A1A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E80A97"/>
    <w:multiLevelType w:val="hybridMultilevel"/>
    <w:tmpl w:val="F538E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DBC41B9"/>
    <w:multiLevelType w:val="hybridMultilevel"/>
    <w:tmpl w:val="125A5F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3D05DC9"/>
    <w:multiLevelType w:val="hybridMultilevel"/>
    <w:tmpl w:val="43162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D2A31FA"/>
    <w:multiLevelType w:val="hybridMultilevel"/>
    <w:tmpl w:val="09FEB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FF13A5"/>
    <w:multiLevelType w:val="hybridMultilevel"/>
    <w:tmpl w:val="8F182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7EA0C71"/>
    <w:multiLevelType w:val="hybridMultilevel"/>
    <w:tmpl w:val="53EAB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5D6393"/>
    <w:multiLevelType w:val="hybridMultilevel"/>
    <w:tmpl w:val="71703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2342557">
    <w:abstractNumId w:val="34"/>
  </w:num>
  <w:num w:numId="2" w16cid:durableId="645747853">
    <w:abstractNumId w:val="17"/>
  </w:num>
  <w:num w:numId="3" w16cid:durableId="488985491">
    <w:abstractNumId w:val="32"/>
  </w:num>
  <w:num w:numId="4" w16cid:durableId="196243214">
    <w:abstractNumId w:val="9"/>
  </w:num>
  <w:num w:numId="5" w16cid:durableId="1783915055">
    <w:abstractNumId w:val="7"/>
  </w:num>
  <w:num w:numId="6" w16cid:durableId="188419424">
    <w:abstractNumId w:val="31"/>
  </w:num>
  <w:num w:numId="7" w16cid:durableId="1020818623">
    <w:abstractNumId w:val="0"/>
  </w:num>
  <w:num w:numId="8" w16cid:durableId="2077047634">
    <w:abstractNumId w:val="5"/>
  </w:num>
  <w:num w:numId="9" w16cid:durableId="246965313">
    <w:abstractNumId w:val="13"/>
  </w:num>
  <w:num w:numId="10" w16cid:durableId="624655646">
    <w:abstractNumId w:val="33"/>
  </w:num>
  <w:num w:numId="11" w16cid:durableId="625239513">
    <w:abstractNumId w:val="22"/>
  </w:num>
  <w:num w:numId="12" w16cid:durableId="463305776">
    <w:abstractNumId w:val="30"/>
  </w:num>
  <w:num w:numId="13" w16cid:durableId="1828208002">
    <w:abstractNumId w:val="24"/>
  </w:num>
  <w:num w:numId="14" w16cid:durableId="754981132">
    <w:abstractNumId w:val="18"/>
  </w:num>
  <w:num w:numId="15" w16cid:durableId="114376158">
    <w:abstractNumId w:val="27"/>
  </w:num>
  <w:num w:numId="16" w16cid:durableId="1668249001">
    <w:abstractNumId w:val="12"/>
  </w:num>
  <w:num w:numId="17" w16cid:durableId="89593108">
    <w:abstractNumId w:val="14"/>
  </w:num>
  <w:num w:numId="18" w16cid:durableId="166332554">
    <w:abstractNumId w:val="20"/>
  </w:num>
  <w:num w:numId="19" w16cid:durableId="2016761080">
    <w:abstractNumId w:val="16"/>
  </w:num>
  <w:num w:numId="20" w16cid:durableId="581375323">
    <w:abstractNumId w:val="15"/>
  </w:num>
  <w:num w:numId="21" w16cid:durableId="861817017">
    <w:abstractNumId w:val="25"/>
  </w:num>
  <w:num w:numId="22" w16cid:durableId="591162941">
    <w:abstractNumId w:val="39"/>
  </w:num>
  <w:num w:numId="23" w16cid:durableId="1696148832">
    <w:abstractNumId w:val="41"/>
  </w:num>
  <w:num w:numId="24" w16cid:durableId="1244756435">
    <w:abstractNumId w:val="1"/>
  </w:num>
  <w:num w:numId="25" w16cid:durableId="1727994251">
    <w:abstractNumId w:val="28"/>
  </w:num>
  <w:num w:numId="26" w16cid:durableId="1806435950">
    <w:abstractNumId w:val="29"/>
  </w:num>
  <w:num w:numId="27" w16cid:durableId="2098672595">
    <w:abstractNumId w:val="42"/>
  </w:num>
  <w:num w:numId="28" w16cid:durableId="1904102226">
    <w:abstractNumId w:val="23"/>
  </w:num>
  <w:num w:numId="29" w16cid:durableId="308096331">
    <w:abstractNumId w:val="6"/>
  </w:num>
  <w:num w:numId="30" w16cid:durableId="1317801805">
    <w:abstractNumId w:val="19"/>
  </w:num>
  <w:num w:numId="31" w16cid:durableId="352461261">
    <w:abstractNumId w:val="11"/>
  </w:num>
  <w:num w:numId="32" w16cid:durableId="2074963705">
    <w:abstractNumId w:val="38"/>
  </w:num>
  <w:num w:numId="33" w16cid:durableId="1754662796">
    <w:abstractNumId w:val="21"/>
  </w:num>
  <w:num w:numId="34" w16cid:durableId="820773944">
    <w:abstractNumId w:val="8"/>
  </w:num>
  <w:num w:numId="35" w16cid:durableId="110444957">
    <w:abstractNumId w:val="35"/>
  </w:num>
  <w:num w:numId="36" w16cid:durableId="1338732500">
    <w:abstractNumId w:val="2"/>
  </w:num>
  <w:num w:numId="37" w16cid:durableId="1362898037">
    <w:abstractNumId w:val="36"/>
  </w:num>
  <w:num w:numId="38" w16cid:durableId="333801733">
    <w:abstractNumId w:val="3"/>
  </w:num>
  <w:num w:numId="39" w16cid:durableId="1386949927">
    <w:abstractNumId w:val="36"/>
  </w:num>
  <w:num w:numId="40" w16cid:durableId="1882160955">
    <w:abstractNumId w:val="3"/>
  </w:num>
  <w:num w:numId="41" w16cid:durableId="2104253706">
    <w:abstractNumId w:val="40"/>
  </w:num>
  <w:num w:numId="42" w16cid:durableId="685063126">
    <w:abstractNumId w:val="10"/>
  </w:num>
  <w:num w:numId="43" w16cid:durableId="897402870">
    <w:abstractNumId w:val="37"/>
  </w:num>
  <w:num w:numId="44" w16cid:durableId="88235015">
    <w:abstractNumId w:val="4"/>
  </w:num>
  <w:num w:numId="45" w16cid:durableId="3019315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F"/>
    <w:rsid w:val="00000EC7"/>
    <w:rsid w:val="0001334A"/>
    <w:rsid w:val="00025F61"/>
    <w:rsid w:val="00034149"/>
    <w:rsid w:val="00036537"/>
    <w:rsid w:val="00037BBF"/>
    <w:rsid w:val="00055DEA"/>
    <w:rsid w:val="000566B3"/>
    <w:rsid w:val="00056AD8"/>
    <w:rsid w:val="000648D1"/>
    <w:rsid w:val="000668CA"/>
    <w:rsid w:val="000725B5"/>
    <w:rsid w:val="00073F3C"/>
    <w:rsid w:val="00083D51"/>
    <w:rsid w:val="00084183"/>
    <w:rsid w:val="000967D5"/>
    <w:rsid w:val="000B56AB"/>
    <w:rsid w:val="000C3094"/>
    <w:rsid w:val="000D55CA"/>
    <w:rsid w:val="000D5616"/>
    <w:rsid w:val="000D671B"/>
    <w:rsid w:val="000E12A7"/>
    <w:rsid w:val="000E140C"/>
    <w:rsid w:val="000E47AF"/>
    <w:rsid w:val="000E546E"/>
    <w:rsid w:val="001010CA"/>
    <w:rsid w:val="001106B1"/>
    <w:rsid w:val="00122D82"/>
    <w:rsid w:val="0013085C"/>
    <w:rsid w:val="00130E34"/>
    <w:rsid w:val="00132FC2"/>
    <w:rsid w:val="00135AEA"/>
    <w:rsid w:val="00147A4A"/>
    <w:rsid w:val="00157A1A"/>
    <w:rsid w:val="00171DFA"/>
    <w:rsid w:val="00190E16"/>
    <w:rsid w:val="001A0492"/>
    <w:rsid w:val="001B6BB9"/>
    <w:rsid w:val="001C5CFD"/>
    <w:rsid w:val="001C6C45"/>
    <w:rsid w:val="001C7EB9"/>
    <w:rsid w:val="001D5B52"/>
    <w:rsid w:val="001D7ADE"/>
    <w:rsid w:val="001E6A55"/>
    <w:rsid w:val="001F0E9A"/>
    <w:rsid w:val="001F10FB"/>
    <w:rsid w:val="001F488B"/>
    <w:rsid w:val="00201492"/>
    <w:rsid w:val="0021247D"/>
    <w:rsid w:val="00212E68"/>
    <w:rsid w:val="00222DF8"/>
    <w:rsid w:val="00223512"/>
    <w:rsid w:val="002301F1"/>
    <w:rsid w:val="00232A4C"/>
    <w:rsid w:val="002338FD"/>
    <w:rsid w:val="00234691"/>
    <w:rsid w:val="00236BA2"/>
    <w:rsid w:val="00237AB7"/>
    <w:rsid w:val="0025233C"/>
    <w:rsid w:val="00253164"/>
    <w:rsid w:val="00262612"/>
    <w:rsid w:val="0026269B"/>
    <w:rsid w:val="00265F14"/>
    <w:rsid w:val="00267260"/>
    <w:rsid w:val="00270CF9"/>
    <w:rsid w:val="00286105"/>
    <w:rsid w:val="00286491"/>
    <w:rsid w:val="00292084"/>
    <w:rsid w:val="00297BF1"/>
    <w:rsid w:val="002A432B"/>
    <w:rsid w:val="002B3DF9"/>
    <w:rsid w:val="002C6DFD"/>
    <w:rsid w:val="002C7B7B"/>
    <w:rsid w:val="002F3666"/>
    <w:rsid w:val="002F7AC5"/>
    <w:rsid w:val="00306777"/>
    <w:rsid w:val="00314413"/>
    <w:rsid w:val="00322428"/>
    <w:rsid w:val="00322F29"/>
    <w:rsid w:val="003407AC"/>
    <w:rsid w:val="00346573"/>
    <w:rsid w:val="00361118"/>
    <w:rsid w:val="00393AD0"/>
    <w:rsid w:val="003B5660"/>
    <w:rsid w:val="003C1125"/>
    <w:rsid w:val="003C33F1"/>
    <w:rsid w:val="003C3BF9"/>
    <w:rsid w:val="003C704B"/>
    <w:rsid w:val="003D146D"/>
    <w:rsid w:val="003D69F7"/>
    <w:rsid w:val="003E7E2C"/>
    <w:rsid w:val="003F0E6C"/>
    <w:rsid w:val="003F1146"/>
    <w:rsid w:val="003F2938"/>
    <w:rsid w:val="003F429F"/>
    <w:rsid w:val="003F557E"/>
    <w:rsid w:val="00422BDB"/>
    <w:rsid w:val="004429CC"/>
    <w:rsid w:val="00443AFD"/>
    <w:rsid w:val="0045091D"/>
    <w:rsid w:val="004556A0"/>
    <w:rsid w:val="00455E06"/>
    <w:rsid w:val="0046555D"/>
    <w:rsid w:val="00497902"/>
    <w:rsid w:val="004A562B"/>
    <w:rsid w:val="004B6453"/>
    <w:rsid w:val="004C17DD"/>
    <w:rsid w:val="004F0E96"/>
    <w:rsid w:val="004F2B20"/>
    <w:rsid w:val="004F3E7B"/>
    <w:rsid w:val="00501005"/>
    <w:rsid w:val="005036E5"/>
    <w:rsid w:val="005062E2"/>
    <w:rsid w:val="005144CF"/>
    <w:rsid w:val="00516982"/>
    <w:rsid w:val="00530DE2"/>
    <w:rsid w:val="00540365"/>
    <w:rsid w:val="005409F7"/>
    <w:rsid w:val="00547C19"/>
    <w:rsid w:val="005740B2"/>
    <w:rsid w:val="00582B11"/>
    <w:rsid w:val="0059420C"/>
    <w:rsid w:val="005A0857"/>
    <w:rsid w:val="005B7AE6"/>
    <w:rsid w:val="005C598F"/>
    <w:rsid w:val="005C7624"/>
    <w:rsid w:val="0061373C"/>
    <w:rsid w:val="00614D7D"/>
    <w:rsid w:val="00620736"/>
    <w:rsid w:val="00640288"/>
    <w:rsid w:val="006422A8"/>
    <w:rsid w:val="00646084"/>
    <w:rsid w:val="00665729"/>
    <w:rsid w:val="00672EA3"/>
    <w:rsid w:val="0068547D"/>
    <w:rsid w:val="006857D2"/>
    <w:rsid w:val="00692667"/>
    <w:rsid w:val="00693507"/>
    <w:rsid w:val="00695824"/>
    <w:rsid w:val="006B141D"/>
    <w:rsid w:val="006C5F8B"/>
    <w:rsid w:val="006C7500"/>
    <w:rsid w:val="006F2534"/>
    <w:rsid w:val="0070151E"/>
    <w:rsid w:val="0070343F"/>
    <w:rsid w:val="00716887"/>
    <w:rsid w:val="0073591E"/>
    <w:rsid w:val="007405FF"/>
    <w:rsid w:val="00742332"/>
    <w:rsid w:val="00746355"/>
    <w:rsid w:val="007550A7"/>
    <w:rsid w:val="007659CA"/>
    <w:rsid w:val="007B1BF0"/>
    <w:rsid w:val="007B2588"/>
    <w:rsid w:val="007B4FFC"/>
    <w:rsid w:val="007C1792"/>
    <w:rsid w:val="007C1D77"/>
    <w:rsid w:val="007D1C0A"/>
    <w:rsid w:val="007D4C09"/>
    <w:rsid w:val="007D7352"/>
    <w:rsid w:val="007E09D6"/>
    <w:rsid w:val="007E4DD1"/>
    <w:rsid w:val="007E62E7"/>
    <w:rsid w:val="007F0474"/>
    <w:rsid w:val="007F5244"/>
    <w:rsid w:val="00802522"/>
    <w:rsid w:val="008042C1"/>
    <w:rsid w:val="00806CD1"/>
    <w:rsid w:val="008124AC"/>
    <w:rsid w:val="00812526"/>
    <w:rsid w:val="00815DA5"/>
    <w:rsid w:val="00822FF5"/>
    <w:rsid w:val="008348B4"/>
    <w:rsid w:val="00842347"/>
    <w:rsid w:val="00843005"/>
    <w:rsid w:val="00855ED3"/>
    <w:rsid w:val="00862F6C"/>
    <w:rsid w:val="00867CCA"/>
    <w:rsid w:val="00882F3B"/>
    <w:rsid w:val="008833E3"/>
    <w:rsid w:val="008853D4"/>
    <w:rsid w:val="008925D9"/>
    <w:rsid w:val="008963AE"/>
    <w:rsid w:val="008A480D"/>
    <w:rsid w:val="008A5993"/>
    <w:rsid w:val="008A60DA"/>
    <w:rsid w:val="008B3503"/>
    <w:rsid w:val="008C3EEE"/>
    <w:rsid w:val="008D0913"/>
    <w:rsid w:val="008D1F30"/>
    <w:rsid w:val="008E1D3B"/>
    <w:rsid w:val="00903402"/>
    <w:rsid w:val="009251A8"/>
    <w:rsid w:val="00927ED1"/>
    <w:rsid w:val="0093361A"/>
    <w:rsid w:val="00935375"/>
    <w:rsid w:val="0096177D"/>
    <w:rsid w:val="00964048"/>
    <w:rsid w:val="0096679A"/>
    <w:rsid w:val="009912B2"/>
    <w:rsid w:val="009B3E22"/>
    <w:rsid w:val="009C2758"/>
    <w:rsid w:val="009C39DD"/>
    <w:rsid w:val="009D5F67"/>
    <w:rsid w:val="00A011F8"/>
    <w:rsid w:val="00A27C6A"/>
    <w:rsid w:val="00A35FF3"/>
    <w:rsid w:val="00A360E7"/>
    <w:rsid w:val="00A521E0"/>
    <w:rsid w:val="00A7293E"/>
    <w:rsid w:val="00A7434C"/>
    <w:rsid w:val="00A77F68"/>
    <w:rsid w:val="00AA22B5"/>
    <w:rsid w:val="00AA5718"/>
    <w:rsid w:val="00AB4A32"/>
    <w:rsid w:val="00AB6067"/>
    <w:rsid w:val="00AD6CD6"/>
    <w:rsid w:val="00AE63BA"/>
    <w:rsid w:val="00B005C4"/>
    <w:rsid w:val="00B17A12"/>
    <w:rsid w:val="00B20AB2"/>
    <w:rsid w:val="00B257EF"/>
    <w:rsid w:val="00B27BB3"/>
    <w:rsid w:val="00B310D9"/>
    <w:rsid w:val="00B36BEA"/>
    <w:rsid w:val="00B41255"/>
    <w:rsid w:val="00B55833"/>
    <w:rsid w:val="00B5612E"/>
    <w:rsid w:val="00B7352C"/>
    <w:rsid w:val="00BA5825"/>
    <w:rsid w:val="00BA738C"/>
    <w:rsid w:val="00BB0664"/>
    <w:rsid w:val="00BB3DD5"/>
    <w:rsid w:val="00BB740D"/>
    <w:rsid w:val="00BC6D61"/>
    <w:rsid w:val="00BD39A5"/>
    <w:rsid w:val="00BD7401"/>
    <w:rsid w:val="00BE18E5"/>
    <w:rsid w:val="00BE2A45"/>
    <w:rsid w:val="00BE7A99"/>
    <w:rsid w:val="00BF1834"/>
    <w:rsid w:val="00C079B7"/>
    <w:rsid w:val="00C20DBC"/>
    <w:rsid w:val="00C226C1"/>
    <w:rsid w:val="00C25FFD"/>
    <w:rsid w:val="00C26EFB"/>
    <w:rsid w:val="00C31EF7"/>
    <w:rsid w:val="00C410F5"/>
    <w:rsid w:val="00C460E5"/>
    <w:rsid w:val="00C54743"/>
    <w:rsid w:val="00C6796D"/>
    <w:rsid w:val="00C81B02"/>
    <w:rsid w:val="00CA3C15"/>
    <w:rsid w:val="00CA5D83"/>
    <w:rsid w:val="00CA65CE"/>
    <w:rsid w:val="00CA72D8"/>
    <w:rsid w:val="00CC5FE9"/>
    <w:rsid w:val="00CE0004"/>
    <w:rsid w:val="00D02CFE"/>
    <w:rsid w:val="00D0384C"/>
    <w:rsid w:val="00D04D59"/>
    <w:rsid w:val="00D141C4"/>
    <w:rsid w:val="00D266C3"/>
    <w:rsid w:val="00D45440"/>
    <w:rsid w:val="00D54E06"/>
    <w:rsid w:val="00D57BC6"/>
    <w:rsid w:val="00D57E50"/>
    <w:rsid w:val="00D73B53"/>
    <w:rsid w:val="00D822ED"/>
    <w:rsid w:val="00D94F67"/>
    <w:rsid w:val="00DA52B1"/>
    <w:rsid w:val="00DA7857"/>
    <w:rsid w:val="00DC4BA0"/>
    <w:rsid w:val="00DD6BA9"/>
    <w:rsid w:val="00DE5C11"/>
    <w:rsid w:val="00DF2703"/>
    <w:rsid w:val="00DF7156"/>
    <w:rsid w:val="00E014FA"/>
    <w:rsid w:val="00E219EE"/>
    <w:rsid w:val="00E24477"/>
    <w:rsid w:val="00E3347E"/>
    <w:rsid w:val="00E363C7"/>
    <w:rsid w:val="00E45F36"/>
    <w:rsid w:val="00E47CD9"/>
    <w:rsid w:val="00E606CC"/>
    <w:rsid w:val="00E72166"/>
    <w:rsid w:val="00E74E98"/>
    <w:rsid w:val="00E75B49"/>
    <w:rsid w:val="00EA6377"/>
    <w:rsid w:val="00EA6FEE"/>
    <w:rsid w:val="00EB5AE6"/>
    <w:rsid w:val="00EB75D0"/>
    <w:rsid w:val="00ED41F4"/>
    <w:rsid w:val="00EE33E2"/>
    <w:rsid w:val="00EF3D06"/>
    <w:rsid w:val="00EF4653"/>
    <w:rsid w:val="00EF663B"/>
    <w:rsid w:val="00F01B3C"/>
    <w:rsid w:val="00F01CA0"/>
    <w:rsid w:val="00F06B45"/>
    <w:rsid w:val="00F15327"/>
    <w:rsid w:val="00F2596F"/>
    <w:rsid w:val="00F33B81"/>
    <w:rsid w:val="00F42255"/>
    <w:rsid w:val="00F43C34"/>
    <w:rsid w:val="00F603FC"/>
    <w:rsid w:val="00F61973"/>
    <w:rsid w:val="00F64A59"/>
    <w:rsid w:val="00F676AA"/>
    <w:rsid w:val="00F71C3F"/>
    <w:rsid w:val="00F72301"/>
    <w:rsid w:val="00F73619"/>
    <w:rsid w:val="00F75260"/>
    <w:rsid w:val="00FA5F0F"/>
    <w:rsid w:val="00FB5DE2"/>
    <w:rsid w:val="00FC6B4D"/>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FDAD"/>
  <w15:docId w15:val="{363129E6-6718-4245-97E9-AEFDB853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3F"/>
    <w:rPr>
      <w:lang w:val="en-US" w:eastAsia="en-US"/>
    </w:rPr>
  </w:style>
  <w:style w:type="paragraph" w:styleId="Heading1">
    <w:name w:val="heading 1"/>
    <w:basedOn w:val="Normal"/>
    <w:next w:val="Normal"/>
    <w:link w:val="Heading1Char"/>
    <w:qFormat/>
    <w:rsid w:val="00CC5FE9"/>
    <w:pPr>
      <w:keepNext/>
      <w:numPr>
        <w:numId w:val="1"/>
      </w:numPr>
      <w:shd w:val="clear" w:color="auto" w:fill="E6E6E6"/>
      <w:tabs>
        <w:tab w:val="left" w:pos="720"/>
        <w:tab w:val="left" w:pos="2410"/>
        <w:tab w:val="left" w:pos="2977"/>
        <w:tab w:val="right" w:pos="8335"/>
        <w:tab w:val="right" w:pos="8505"/>
      </w:tabs>
      <w:spacing w:before="240" w:after="60"/>
      <w:jc w:val="both"/>
      <w:outlineLvl w:val="0"/>
    </w:pPr>
    <w:rPr>
      <w:rFonts w:ascii="Arial" w:hAnsi="Arial" w:cs="Arial"/>
      <w:b/>
      <w:bCs/>
      <w:caps/>
      <w:kern w:val="28"/>
      <w:sz w:val="28"/>
      <w:szCs w:val="24"/>
      <w:u w:val="single"/>
    </w:rPr>
  </w:style>
  <w:style w:type="paragraph" w:styleId="Heading2">
    <w:name w:val="heading 2"/>
    <w:basedOn w:val="Heading1"/>
    <w:next w:val="Normal"/>
    <w:link w:val="Heading2Char"/>
    <w:qFormat/>
    <w:rsid w:val="00CC5FE9"/>
    <w:pPr>
      <w:numPr>
        <w:ilvl w:val="1"/>
        <w:numId w:val="2"/>
      </w:numPr>
      <w:outlineLvl w:val="1"/>
    </w:pPr>
    <w:rPr>
      <w:caps w:val="0"/>
    </w:rPr>
  </w:style>
  <w:style w:type="paragraph" w:styleId="Heading3">
    <w:name w:val="heading 3"/>
    <w:basedOn w:val="Normal"/>
    <w:next w:val="Normal"/>
    <w:link w:val="Heading3Char"/>
    <w:autoRedefine/>
    <w:qFormat/>
    <w:rsid w:val="001D7ADE"/>
    <w:pPr>
      <w:keepNext/>
      <w:pBdr>
        <w:top w:val="single" w:sz="4" w:space="1" w:color="auto"/>
        <w:left w:val="single" w:sz="4" w:space="4" w:color="auto"/>
        <w:bottom w:val="single" w:sz="4" w:space="1" w:color="auto"/>
        <w:right w:val="single" w:sz="4" w:space="4" w:color="auto"/>
      </w:pBdr>
      <w:shd w:val="clear" w:color="auto" w:fill="E6E6E6"/>
      <w:spacing w:before="240" w:after="60"/>
      <w:ind w:left="873"/>
      <w:jc w:val="both"/>
      <w:outlineLvl w:val="2"/>
    </w:pPr>
    <w:rPr>
      <w:rFonts w:ascii="Arial" w:hAnsi="Arial" w:cs="Arial"/>
      <w:bCs/>
      <w:sz w:val="24"/>
      <w:szCs w:val="24"/>
    </w:rPr>
  </w:style>
  <w:style w:type="paragraph" w:styleId="Heading4">
    <w:name w:val="heading 4"/>
    <w:basedOn w:val="Normal"/>
    <w:next w:val="Normal"/>
    <w:link w:val="Heading4Char"/>
    <w:qFormat/>
    <w:rsid w:val="00CC5FE9"/>
    <w:pPr>
      <w:keepNext/>
      <w:shd w:val="clear" w:color="auto" w:fill="E6E6E6"/>
      <w:spacing w:before="240" w:after="60"/>
      <w:ind w:left="698"/>
      <w:jc w:val="both"/>
      <w:outlineLvl w:val="3"/>
    </w:pPr>
    <w:rPr>
      <w:rFonts w:ascii="Arial" w:hAnsi="Arial" w:cs="Arial"/>
      <w:b/>
      <w:bCs/>
      <w:i/>
      <w:sz w:val="24"/>
      <w:szCs w:val="24"/>
    </w:rPr>
  </w:style>
  <w:style w:type="paragraph" w:styleId="Heading5">
    <w:name w:val="heading 5"/>
    <w:basedOn w:val="Normal"/>
    <w:next w:val="Normal"/>
    <w:link w:val="Heading5Char"/>
    <w:qFormat/>
    <w:rsid w:val="00CC5FE9"/>
    <w:pPr>
      <w:keepNext/>
      <w:numPr>
        <w:ilvl w:val="12"/>
      </w:numPr>
      <w:shd w:val="clear" w:color="auto" w:fill="E6E6E6"/>
      <w:tabs>
        <w:tab w:val="left" w:pos="720"/>
        <w:tab w:val="left" w:pos="1440"/>
        <w:tab w:val="left" w:pos="2410"/>
        <w:tab w:val="left" w:pos="2977"/>
        <w:tab w:val="right" w:pos="8335"/>
        <w:tab w:val="right" w:pos="8505"/>
      </w:tabs>
      <w:ind w:left="2127" w:hanging="709"/>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CC5FE9"/>
    <w:pPr>
      <w:keepNext/>
      <w:shd w:val="clear" w:color="auto" w:fill="E6E6E6"/>
      <w:tabs>
        <w:tab w:val="left" w:pos="720"/>
        <w:tab w:val="left" w:pos="1440"/>
        <w:tab w:val="left" w:pos="2410"/>
        <w:tab w:val="left" w:pos="2977"/>
        <w:tab w:val="right" w:pos="8335"/>
        <w:tab w:val="right" w:pos="8505"/>
      </w:tabs>
      <w:ind w:left="698"/>
      <w:jc w:val="center"/>
      <w:outlineLvl w:val="5"/>
    </w:pPr>
    <w:rPr>
      <w:rFonts w:ascii="Arial" w:hAnsi="Arial" w:cs="Arial"/>
      <w:b/>
      <w:bCs/>
      <w:sz w:val="32"/>
      <w:szCs w:val="24"/>
      <w:u w:val="single"/>
    </w:rPr>
  </w:style>
  <w:style w:type="paragraph" w:styleId="Heading7">
    <w:name w:val="heading 7"/>
    <w:basedOn w:val="Normal"/>
    <w:next w:val="Normal"/>
    <w:link w:val="Heading7Char"/>
    <w:unhideWhenUsed/>
    <w:qFormat/>
    <w:rsid w:val="00B27B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1441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E9"/>
    <w:rPr>
      <w:rFonts w:ascii="Arial" w:hAnsi="Arial" w:cs="Arial"/>
      <w:b/>
      <w:bCs/>
      <w:caps/>
      <w:kern w:val="28"/>
      <w:sz w:val="28"/>
      <w:szCs w:val="24"/>
      <w:u w:val="single"/>
      <w:shd w:val="clear" w:color="auto" w:fill="E6E6E6"/>
      <w:lang w:val="en-US" w:eastAsia="en-US"/>
    </w:rPr>
  </w:style>
  <w:style w:type="character" w:customStyle="1" w:styleId="Heading2Char">
    <w:name w:val="Heading 2 Char"/>
    <w:basedOn w:val="DefaultParagraphFont"/>
    <w:link w:val="Heading2"/>
    <w:rsid w:val="00CC5FE9"/>
    <w:rPr>
      <w:rFonts w:ascii="Arial" w:hAnsi="Arial" w:cs="Arial"/>
      <w:b/>
      <w:bCs/>
      <w:kern w:val="28"/>
      <w:sz w:val="28"/>
      <w:szCs w:val="24"/>
      <w:u w:val="single"/>
      <w:shd w:val="clear" w:color="auto" w:fill="E6E6E6"/>
      <w:lang w:val="en-US" w:eastAsia="en-US"/>
    </w:rPr>
  </w:style>
  <w:style w:type="character" w:customStyle="1" w:styleId="Heading3Char">
    <w:name w:val="Heading 3 Char"/>
    <w:basedOn w:val="DefaultParagraphFont"/>
    <w:link w:val="Heading3"/>
    <w:rsid w:val="001D7ADE"/>
    <w:rPr>
      <w:rFonts w:ascii="Arial" w:hAnsi="Arial" w:cs="Arial"/>
      <w:bCs/>
      <w:sz w:val="24"/>
      <w:szCs w:val="24"/>
      <w:shd w:val="clear" w:color="auto" w:fill="E6E6E6"/>
      <w:lang w:val="en-US" w:eastAsia="en-US"/>
    </w:rPr>
  </w:style>
  <w:style w:type="character" w:customStyle="1" w:styleId="Heading4Char">
    <w:name w:val="Heading 4 Char"/>
    <w:basedOn w:val="DefaultParagraphFont"/>
    <w:link w:val="Heading4"/>
    <w:rsid w:val="00CC5FE9"/>
    <w:rPr>
      <w:rFonts w:ascii="Arial" w:hAnsi="Arial" w:cs="Arial"/>
      <w:b/>
      <w:bCs/>
      <w:i/>
      <w:sz w:val="24"/>
      <w:szCs w:val="24"/>
      <w:shd w:val="clear" w:color="auto" w:fill="E6E6E6"/>
      <w:lang w:val="en-US" w:eastAsia="en-US"/>
    </w:rPr>
  </w:style>
  <w:style w:type="character" w:customStyle="1" w:styleId="Heading5Char">
    <w:name w:val="Heading 5 Char"/>
    <w:basedOn w:val="DefaultParagraphFont"/>
    <w:link w:val="Heading5"/>
    <w:rsid w:val="00CC5FE9"/>
    <w:rPr>
      <w:rFonts w:ascii="Arial" w:hAnsi="Arial" w:cs="Arial"/>
      <w:b/>
      <w:bCs/>
      <w:sz w:val="24"/>
      <w:szCs w:val="24"/>
      <w:u w:val="single"/>
      <w:shd w:val="clear" w:color="auto" w:fill="E6E6E6"/>
      <w:lang w:val="en-US" w:eastAsia="en-US"/>
    </w:rPr>
  </w:style>
  <w:style w:type="character" w:customStyle="1" w:styleId="Heading6Char">
    <w:name w:val="Heading 6 Char"/>
    <w:basedOn w:val="DefaultParagraphFont"/>
    <w:link w:val="Heading6"/>
    <w:rsid w:val="00CC5FE9"/>
    <w:rPr>
      <w:rFonts w:ascii="Arial" w:hAnsi="Arial" w:cs="Arial"/>
      <w:b/>
      <w:bCs/>
      <w:sz w:val="32"/>
      <w:szCs w:val="24"/>
      <w:u w:val="single"/>
      <w:shd w:val="clear" w:color="auto" w:fill="E6E6E6"/>
      <w:lang w:val="en-US" w:eastAsia="en-US"/>
    </w:rPr>
  </w:style>
  <w:style w:type="paragraph" w:styleId="Title">
    <w:name w:val="Title"/>
    <w:basedOn w:val="Normal"/>
    <w:link w:val="TitleChar"/>
    <w:qFormat/>
    <w:rsid w:val="00CC5FE9"/>
    <w:pPr>
      <w:shd w:val="clear" w:color="auto" w:fill="E6E6E6"/>
      <w:spacing w:before="240" w:after="60"/>
      <w:ind w:left="698"/>
      <w:jc w:val="center"/>
      <w:outlineLvl w:val="0"/>
    </w:pPr>
    <w:rPr>
      <w:rFonts w:ascii="Arial" w:hAnsi="Arial" w:cs="Arial"/>
      <w:b/>
      <w:bCs/>
      <w:kern w:val="28"/>
      <w:sz w:val="32"/>
      <w:szCs w:val="24"/>
    </w:rPr>
  </w:style>
  <w:style w:type="character" w:customStyle="1" w:styleId="TitleChar">
    <w:name w:val="Title Char"/>
    <w:basedOn w:val="DefaultParagraphFont"/>
    <w:link w:val="Title"/>
    <w:rsid w:val="00CC5FE9"/>
    <w:rPr>
      <w:rFonts w:ascii="Arial" w:hAnsi="Arial" w:cs="Arial"/>
      <w:b/>
      <w:bCs/>
      <w:kern w:val="28"/>
      <w:sz w:val="32"/>
      <w:szCs w:val="24"/>
      <w:shd w:val="clear" w:color="auto" w:fill="E6E6E6"/>
      <w:lang w:val="en-US" w:eastAsia="en-US"/>
    </w:rPr>
  </w:style>
  <w:style w:type="paragraph" w:styleId="Subtitle">
    <w:name w:val="Subtitle"/>
    <w:basedOn w:val="Normal"/>
    <w:link w:val="SubtitleChar"/>
    <w:qFormat/>
    <w:rsid w:val="00CC5FE9"/>
    <w:pPr>
      <w:shd w:val="clear" w:color="auto" w:fill="E6E6E6"/>
      <w:ind w:left="698"/>
      <w:jc w:val="center"/>
    </w:pPr>
    <w:rPr>
      <w:rFonts w:ascii="Arial" w:hAnsi="Arial" w:cs="Arial"/>
      <w:b/>
      <w:bCs/>
      <w:sz w:val="24"/>
      <w:szCs w:val="24"/>
      <w:u w:val="single"/>
    </w:rPr>
  </w:style>
  <w:style w:type="character" w:customStyle="1" w:styleId="SubtitleChar">
    <w:name w:val="Subtitle Char"/>
    <w:basedOn w:val="DefaultParagraphFont"/>
    <w:link w:val="Subtitle"/>
    <w:rsid w:val="00CC5FE9"/>
    <w:rPr>
      <w:rFonts w:ascii="Arial" w:hAnsi="Arial" w:cs="Arial"/>
      <w:b/>
      <w:bCs/>
      <w:sz w:val="24"/>
      <w:szCs w:val="24"/>
      <w:u w:val="single"/>
      <w:shd w:val="clear" w:color="auto" w:fill="E6E6E6"/>
      <w:lang w:val="en-US" w:eastAsia="en-US"/>
    </w:rPr>
  </w:style>
  <w:style w:type="character" w:styleId="Emphasis">
    <w:name w:val="Emphasis"/>
    <w:basedOn w:val="DefaultParagraphFont"/>
    <w:qFormat/>
    <w:rsid w:val="00CC5FE9"/>
    <w:rPr>
      <w:i/>
      <w:iCs/>
    </w:rPr>
  </w:style>
  <w:style w:type="paragraph" w:styleId="ListParagraph">
    <w:name w:val="List Paragraph"/>
    <w:basedOn w:val="Normal"/>
    <w:uiPriority w:val="34"/>
    <w:qFormat/>
    <w:rsid w:val="000648D1"/>
    <w:pPr>
      <w:shd w:val="clear" w:color="auto" w:fill="E6E6E6"/>
      <w:ind w:left="720"/>
      <w:jc w:val="both"/>
    </w:pPr>
    <w:rPr>
      <w:rFonts w:ascii="Arial" w:hAnsi="Arial" w:cs="Arial"/>
      <w:bCs/>
      <w:sz w:val="24"/>
      <w:szCs w:val="24"/>
    </w:rPr>
  </w:style>
  <w:style w:type="paragraph" w:customStyle="1" w:styleId="Report-Heading1">
    <w:name w:val="Report - Heading 1"/>
    <w:basedOn w:val="Normal"/>
    <w:qFormat/>
    <w:rsid w:val="00CC5FE9"/>
    <w:pPr>
      <w:keepNext/>
      <w:shd w:val="clear" w:color="auto" w:fill="E6E6E6"/>
      <w:tabs>
        <w:tab w:val="left" w:pos="2019"/>
      </w:tabs>
      <w:ind w:left="34"/>
      <w:jc w:val="both"/>
      <w:outlineLvl w:val="0"/>
    </w:pPr>
    <w:rPr>
      <w:rFonts w:ascii="Arial" w:hAnsi="Arial" w:cs="Arial"/>
      <w:b/>
      <w:bCs/>
      <w:i/>
      <w:sz w:val="36"/>
      <w:szCs w:val="36"/>
    </w:rPr>
  </w:style>
  <w:style w:type="character" w:styleId="Hyperlink">
    <w:name w:val="Hyperlink"/>
    <w:basedOn w:val="DefaultParagraphFont"/>
    <w:rsid w:val="0070343F"/>
    <w:rPr>
      <w:color w:val="0000FF"/>
      <w:u w:val="single"/>
    </w:rPr>
  </w:style>
  <w:style w:type="paragraph" w:styleId="Header">
    <w:name w:val="header"/>
    <w:basedOn w:val="Normal"/>
    <w:link w:val="HeaderChar"/>
    <w:uiPriority w:val="99"/>
    <w:unhideWhenUsed/>
    <w:rsid w:val="00742332"/>
    <w:pPr>
      <w:tabs>
        <w:tab w:val="center" w:pos="4513"/>
        <w:tab w:val="right" w:pos="9026"/>
      </w:tabs>
    </w:pPr>
  </w:style>
  <w:style w:type="character" w:customStyle="1" w:styleId="HeaderChar">
    <w:name w:val="Header Char"/>
    <w:basedOn w:val="DefaultParagraphFont"/>
    <w:link w:val="Header"/>
    <w:uiPriority w:val="99"/>
    <w:rsid w:val="00742332"/>
    <w:rPr>
      <w:lang w:val="en-US" w:eastAsia="en-US"/>
    </w:rPr>
  </w:style>
  <w:style w:type="paragraph" w:styleId="Footer">
    <w:name w:val="footer"/>
    <w:basedOn w:val="Normal"/>
    <w:link w:val="FooterChar"/>
    <w:uiPriority w:val="99"/>
    <w:unhideWhenUsed/>
    <w:rsid w:val="00742332"/>
    <w:pPr>
      <w:tabs>
        <w:tab w:val="center" w:pos="4513"/>
        <w:tab w:val="right" w:pos="9026"/>
      </w:tabs>
    </w:pPr>
  </w:style>
  <w:style w:type="character" w:customStyle="1" w:styleId="FooterChar">
    <w:name w:val="Footer Char"/>
    <w:basedOn w:val="DefaultParagraphFont"/>
    <w:link w:val="Footer"/>
    <w:uiPriority w:val="99"/>
    <w:rsid w:val="00742332"/>
    <w:rPr>
      <w:lang w:val="en-US" w:eastAsia="en-US"/>
    </w:rPr>
  </w:style>
  <w:style w:type="paragraph" w:styleId="BalloonText">
    <w:name w:val="Balloon Text"/>
    <w:basedOn w:val="Normal"/>
    <w:link w:val="BalloonTextChar"/>
    <w:uiPriority w:val="99"/>
    <w:semiHidden/>
    <w:unhideWhenUsed/>
    <w:rsid w:val="00742332"/>
    <w:rPr>
      <w:rFonts w:ascii="Tahoma" w:hAnsi="Tahoma" w:cs="Tahoma"/>
      <w:sz w:val="16"/>
      <w:szCs w:val="16"/>
    </w:rPr>
  </w:style>
  <w:style w:type="character" w:customStyle="1" w:styleId="BalloonTextChar">
    <w:name w:val="Balloon Text Char"/>
    <w:basedOn w:val="DefaultParagraphFont"/>
    <w:link w:val="BalloonText"/>
    <w:uiPriority w:val="99"/>
    <w:semiHidden/>
    <w:rsid w:val="00742332"/>
    <w:rPr>
      <w:rFonts w:ascii="Tahoma" w:hAnsi="Tahoma" w:cs="Tahoma"/>
      <w:sz w:val="16"/>
      <w:szCs w:val="16"/>
      <w:lang w:val="en-US" w:eastAsia="en-US"/>
    </w:rPr>
  </w:style>
  <w:style w:type="table" w:styleId="TableGrid">
    <w:name w:val="Table Grid"/>
    <w:basedOn w:val="TableNormal"/>
    <w:uiPriority w:val="39"/>
    <w:rsid w:val="00742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7E4DD1"/>
    <w:pPr>
      <w:jc w:val="both"/>
    </w:pPr>
    <w:rPr>
      <w:sz w:val="24"/>
      <w:lang w:val="en-AU"/>
    </w:rPr>
  </w:style>
  <w:style w:type="character" w:customStyle="1" w:styleId="BodyTextChar">
    <w:name w:val="Body Text Char"/>
    <w:basedOn w:val="DefaultParagraphFont"/>
    <w:link w:val="BodyText"/>
    <w:rsid w:val="007E4DD1"/>
    <w:rPr>
      <w:sz w:val="24"/>
      <w:lang w:val="en-AU" w:eastAsia="en-US"/>
    </w:rPr>
  </w:style>
  <w:style w:type="character" w:styleId="PlaceholderText">
    <w:name w:val="Placeholder Text"/>
    <w:basedOn w:val="DefaultParagraphFont"/>
    <w:uiPriority w:val="99"/>
    <w:semiHidden/>
    <w:rsid w:val="00B27BB3"/>
    <w:rPr>
      <w:color w:val="808080"/>
    </w:rPr>
  </w:style>
  <w:style w:type="character" w:customStyle="1" w:styleId="Heading7Char">
    <w:name w:val="Heading 7 Char"/>
    <w:basedOn w:val="DefaultParagraphFont"/>
    <w:link w:val="Heading7"/>
    <w:rsid w:val="00B27BB3"/>
    <w:rPr>
      <w:rFonts w:asciiTheme="majorHAnsi" w:eastAsiaTheme="majorEastAsia" w:hAnsiTheme="majorHAnsi" w:cstheme="majorBidi"/>
      <w:i/>
      <w:iCs/>
      <w:color w:val="404040" w:themeColor="text1" w:themeTint="BF"/>
      <w:lang w:val="en-US" w:eastAsia="en-US"/>
    </w:rPr>
  </w:style>
  <w:style w:type="paragraph" w:styleId="NoSpacing">
    <w:name w:val="No Spacing"/>
    <w:uiPriority w:val="1"/>
    <w:qFormat/>
    <w:rsid w:val="0045091D"/>
    <w:rPr>
      <w:lang w:val="en-US" w:eastAsia="en-US"/>
    </w:rPr>
  </w:style>
  <w:style w:type="character" w:customStyle="1" w:styleId="Heading8Char">
    <w:name w:val="Heading 8 Char"/>
    <w:basedOn w:val="DefaultParagraphFont"/>
    <w:link w:val="Heading8"/>
    <w:rsid w:val="00314413"/>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3C3BF9"/>
    <w:pPr>
      <w:autoSpaceDE w:val="0"/>
      <w:autoSpaceDN w:val="0"/>
      <w:adjustRightInd w:val="0"/>
    </w:pPr>
    <w:rPr>
      <w:rFonts w:ascii="Arial" w:eastAsiaTheme="minorHAnsi" w:hAnsi="Arial" w:cs="Arial"/>
      <w:color w:val="000000"/>
      <w:sz w:val="24"/>
      <w:szCs w:val="24"/>
      <w:lang w:val="en-AU" w:eastAsia="en-US"/>
    </w:rPr>
  </w:style>
  <w:style w:type="character" w:styleId="UnresolvedMention">
    <w:name w:val="Unresolved Mention"/>
    <w:basedOn w:val="DefaultParagraphFont"/>
    <w:uiPriority w:val="99"/>
    <w:semiHidden/>
    <w:unhideWhenUsed/>
    <w:rsid w:val="006F2534"/>
    <w:rPr>
      <w:color w:val="605E5C"/>
      <w:shd w:val="clear" w:color="auto" w:fill="E1DFDD"/>
    </w:rPr>
  </w:style>
  <w:style w:type="paragraph" w:customStyle="1" w:styleId="xmsonormal">
    <w:name w:val="x_msonormal"/>
    <w:basedOn w:val="Normal"/>
    <w:rsid w:val="00D73B53"/>
    <w:rPr>
      <w:rFonts w:eastAsiaTheme="minorHAnsi"/>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631">
      <w:bodyDiv w:val="1"/>
      <w:marLeft w:val="0"/>
      <w:marRight w:val="0"/>
      <w:marTop w:val="0"/>
      <w:marBottom w:val="0"/>
      <w:divBdr>
        <w:top w:val="none" w:sz="0" w:space="0" w:color="auto"/>
        <w:left w:val="none" w:sz="0" w:space="0" w:color="auto"/>
        <w:bottom w:val="none" w:sz="0" w:space="0" w:color="auto"/>
        <w:right w:val="none" w:sz="0" w:space="0" w:color="auto"/>
      </w:divBdr>
    </w:div>
    <w:div w:id="97071196">
      <w:bodyDiv w:val="1"/>
      <w:marLeft w:val="0"/>
      <w:marRight w:val="0"/>
      <w:marTop w:val="0"/>
      <w:marBottom w:val="0"/>
      <w:divBdr>
        <w:top w:val="none" w:sz="0" w:space="0" w:color="auto"/>
        <w:left w:val="none" w:sz="0" w:space="0" w:color="auto"/>
        <w:bottom w:val="none" w:sz="0" w:space="0" w:color="auto"/>
        <w:right w:val="none" w:sz="0" w:space="0" w:color="auto"/>
      </w:divBdr>
    </w:div>
    <w:div w:id="216094848">
      <w:bodyDiv w:val="1"/>
      <w:marLeft w:val="0"/>
      <w:marRight w:val="0"/>
      <w:marTop w:val="0"/>
      <w:marBottom w:val="0"/>
      <w:divBdr>
        <w:top w:val="none" w:sz="0" w:space="0" w:color="auto"/>
        <w:left w:val="none" w:sz="0" w:space="0" w:color="auto"/>
        <w:bottom w:val="none" w:sz="0" w:space="0" w:color="auto"/>
        <w:right w:val="none" w:sz="0" w:space="0" w:color="auto"/>
      </w:divBdr>
    </w:div>
    <w:div w:id="913471158">
      <w:bodyDiv w:val="1"/>
      <w:marLeft w:val="0"/>
      <w:marRight w:val="0"/>
      <w:marTop w:val="0"/>
      <w:marBottom w:val="0"/>
      <w:divBdr>
        <w:top w:val="none" w:sz="0" w:space="0" w:color="auto"/>
        <w:left w:val="none" w:sz="0" w:space="0" w:color="auto"/>
        <w:bottom w:val="none" w:sz="0" w:space="0" w:color="auto"/>
        <w:right w:val="none" w:sz="0" w:space="0" w:color="auto"/>
      </w:divBdr>
    </w:div>
    <w:div w:id="1097019010">
      <w:bodyDiv w:val="1"/>
      <w:marLeft w:val="0"/>
      <w:marRight w:val="0"/>
      <w:marTop w:val="0"/>
      <w:marBottom w:val="0"/>
      <w:divBdr>
        <w:top w:val="none" w:sz="0" w:space="0" w:color="auto"/>
        <w:left w:val="none" w:sz="0" w:space="0" w:color="auto"/>
        <w:bottom w:val="none" w:sz="0" w:space="0" w:color="auto"/>
        <w:right w:val="none" w:sz="0" w:space="0" w:color="auto"/>
      </w:divBdr>
    </w:div>
    <w:div w:id="1119759666">
      <w:bodyDiv w:val="1"/>
      <w:marLeft w:val="0"/>
      <w:marRight w:val="0"/>
      <w:marTop w:val="0"/>
      <w:marBottom w:val="0"/>
      <w:divBdr>
        <w:top w:val="none" w:sz="0" w:space="0" w:color="auto"/>
        <w:left w:val="none" w:sz="0" w:space="0" w:color="auto"/>
        <w:bottom w:val="none" w:sz="0" w:space="0" w:color="auto"/>
        <w:right w:val="none" w:sz="0" w:space="0" w:color="auto"/>
      </w:divBdr>
    </w:div>
    <w:div w:id="14012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city-of-nedlands-planning-information" TargetMode="External"/><Relationship Id="rId18" Type="http://schemas.openxmlformats.org/officeDocument/2006/relationships/hyperlink" Target="https://nedlands.wa.gov.au/council/rates-fees-and-charges/citys-fees-and-charges.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nedlands.wa.gov.au/development/planning/policies-framework.aspx" TargetMode="External"/><Relationship Id="rId17" Type="http://schemas.openxmlformats.org/officeDocument/2006/relationships/hyperlink" Target="https://nedlands.wa.gov.au/development/planning/policies-framework.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dlands.wa.gov.au/development/planning/policies-framework.aspx" TargetMode="External"/><Relationship Id="rId20" Type="http://schemas.openxmlformats.org/officeDocument/2006/relationships/image" Target="media/image2.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5" Type="http://schemas.openxmlformats.org/officeDocument/2006/relationships/customXml" Target="../customXml/item5.xml"/><Relationship Id="rId15" Type="http://schemas.openxmlformats.org/officeDocument/2006/relationships/hyperlink" Target="https://www.wa.gov.au/government/document-collections/city-of-nedlands-planning-information"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dlands.wa.gov.au/development/planning/policies-framework.aspx" TargetMode="External"/><Relationship Id="rId22" Type="http://schemas.openxmlformats.org/officeDocument/2006/relationships/image" Target="media/image4.sv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A8821BED49DA274785B1142F3F3DD35300D911D7C9E51355439407E999FB1F86F3" ma:contentTypeVersion="1225" ma:contentTypeDescription="" ma:contentTypeScope="" ma:versionID="4783eaa68a7a570e3e87c73672c73543">
  <xsd:schema xmlns:xsd="http://www.w3.org/2001/XMLSchema" xmlns:xs="http://www.w3.org/2001/XMLSchema" xmlns:p="http://schemas.microsoft.com/office/2006/metadata/properties" xmlns:ns1="http://schemas.microsoft.com/sharepoint/v3" xmlns:ns2="3a5ded82-184b-44a2-befc-937453b80325" xmlns:ns3="c2462048-f09b-49be-a4ef-943346d298a7" xmlns:ns4="1c8242ce-9b2e-4499-903d-6019e698309d" targetNamespace="http://schemas.microsoft.com/office/2006/metadata/properties" ma:root="true" ma:fieldsID="6aff93156c18f10c31197de53b3c4b5c" ns1:_="" ns2:_="" ns3:_="" ns4:_="">
    <xsd:import namespace="http://schemas.microsoft.com/sharepoint/v3"/>
    <xsd:import namespace="3a5ded82-184b-44a2-befc-937453b80325"/>
    <xsd:import namespace="c2462048-f09b-49be-a4ef-943346d298a7"/>
    <xsd:import namespace="1c8242ce-9b2e-4499-903d-6019e698309d"/>
    <xsd:element name="properties">
      <xsd:complexType>
        <xsd:sequence>
          <xsd:element name="documentManagement">
            <xsd:complexType>
              <xsd:all>
                <xsd:element ref="ns2:Additional_x0020_Info" minOccurs="0"/>
                <xsd:element ref="ns2:eDMS_x0020_Library" minOccurs="0"/>
                <xsd:element ref="ns1:V3Comments" minOccurs="0"/>
                <xsd:element ref="ns2:_dlc_DocIdPersistId" minOccurs="0"/>
                <xsd:element ref="ns2:b5a8f30bdc0a4dd0bac5117d63bb66ed" minOccurs="0"/>
                <xsd:element ref="ns2:TaxCatchAll" minOccurs="0"/>
                <xsd:element ref="ns2:TaxCatchAllLabel" minOccurs="0"/>
                <xsd:element ref="ns2:p5ac941dcbd0483f8d5feb0eec48b14c" minOccurs="0"/>
                <xsd:element ref="ns2:b77734627d7d4a94a4bec55864114079" minOccurs="0"/>
                <xsd:element ref="ns2:i969dbfc1e9c407b9d312f42fcdaff0b" minOccurs="0"/>
                <xsd:element ref="ns2:f8cbb98f62d349ed9aaa320fac2c274b" minOccurs="0"/>
                <xsd:element ref="ns2:_dlc_DocIdUrl" minOccurs="0"/>
                <xsd:element ref="ns2:_dlc_DocId" minOccurs="0"/>
                <xsd:element ref="ns3:SharedWithUsers" minOccurs="0"/>
                <xsd:element ref="ns3:SharedWithDetails" minOccurs="0"/>
                <xsd:element ref="ns1:DocumentSetDescrip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Reference_x0020_Material_x0020__x002d__x0020_Assigned_x0020_To_x0020_Alert" minOccurs="0"/>
                <xsd:element ref="ns4:Reference_x0020_Material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ded82-184b-44a2-befc-937453b80325"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b5a8f30bdc0a4dd0bac5117d63bb66ed" ma:index="11" nillable="true" ma:taxonomy="true" ma:internalName="b5a8f30bdc0a4dd0bac5117d63bb66ed" ma:taxonomyFieldName="eDMS_x0020_Site" ma:displayName="eDMS Site" ma:default="" ma:fieldId="{b5a8f30b-dc0a-4dd0-bac5-117d63bb66ed}"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5ff86ad-b53a-4d31-bea8-bf962e90fbd1}" ma:internalName="TaxCatchAll" ma:showField="CatchAllData"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5ff86ad-b53a-4d31-bea8-bf962e90fbd1}" ma:internalName="TaxCatchAllLabel" ma:readOnly="true" ma:showField="CatchAllDataLabel"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p5ac941dcbd0483f8d5feb0eec48b14c" ma:index="15" nillable="true" ma:taxonomy="true" ma:internalName="p5ac941dcbd0483f8d5feb0eec48b14c" ma:taxonomyFieldName="Activity" ma:displayName="Activity" ma:default="" ma:fieldId="{95ac941d-cbd0-483f-8d5f-eb0eec48b14c}"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b77734627d7d4a94a4bec55864114079" ma:index="17" nillable="true" ma:taxonomy="true" ma:internalName="b77734627d7d4a94a4bec55864114079" ma:taxonomyFieldName="Function" ma:displayName="Function" ma:default="" ma:fieldId="{b7773462-7d7d-4a94-a4be-c55864114079}"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969dbfc1e9c407b9d312f42fcdaff0b" ma:index="19" nillable="true" ma:taxonomy="true" ma:internalName="i969dbfc1e9c407b9d312f42fcdaff0b" ma:taxonomyFieldName="Subject_x0020_Matter" ma:displayName="Subject Matter" ma:default="" ma:fieldId="{2969dbfc-1e9c-407b-9d31-2f42fcdaff0b}"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f8cbb98f62d349ed9aaa320fac2c274b" ma:index="21" nillable="true" ma:taxonomy="true" ma:internalName="f8cbb98f62d349ed9aaa320fac2c274b" ma:taxonomyFieldName="Entity" ma:displayName="Entity" ma:default="" ma:fieldId="{f8cbb98f-62d3-49ed-9aaa-320fac2c274b}"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62048-f09b-49be-a4ef-943346d298a7"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42ce-9b2e-4499-903d-6019e698309d"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7"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_x0020__x002d__x0020_Folder_x0020_Delete" ma:index="38" nillable="true" ma:displayName="Reference Material - Folder Delete" ma:internalName="Reference_x0020_Material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_x0020_Material_x0020__x002d__x0020_Folder_x0020_Delete xmlns="1c8242ce-9b2e-4499-903d-6019e698309d">
      <Url xsi:nil="true"/>
      <Description xsi:nil="true"/>
    </Reference_x0020_Material_x0020__x002d__x0020_Folder_x0020_Delete>
    <f8cbb98f62d349ed9aaa320fac2c274b xmlns="3a5ded82-184b-44a2-befc-937453b80325">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f8cbb98f62d349ed9aaa320fac2c274b>
    <eDMS_x0020_Library xmlns="3a5ded82-184b-44a2-befc-937453b80325">Reference Material</eDMS_x0020_Library>
    <TaxCatchAll xmlns="3a5ded82-184b-44a2-befc-937453b80325">
      <Value>13</Value>
      <Value>3</Value>
      <Value>2</Value>
      <Value>1</Value>
    </TaxCatchAll>
    <DocumentSetDescription xmlns="http://schemas.microsoft.com/sharepoint/v3" xsi:nil="true"/>
    <V3Comments xmlns="http://schemas.microsoft.com/sharepoint/v3" xsi:nil="true"/>
    <b77734627d7d4a94a4bec55864114079 xmlns="3a5ded82-184b-44a2-befc-937453b80325">
      <Terms xmlns="http://schemas.microsoft.com/office/infopath/2007/PartnerControls">
        <TermInfo xmlns="http://schemas.microsoft.com/office/infopath/2007/PartnerControls">
          <TermName xmlns="http://schemas.microsoft.com/office/infopath/2007/PartnerControls">Development and Building Controls</TermName>
          <TermId xmlns="http://schemas.microsoft.com/office/infopath/2007/PartnerControls">86c55e3a-4a7e-4ca4-a98c-3ca16bfc6ea4</TermId>
        </TermInfo>
      </Terms>
    </b77734627d7d4a94a4bec55864114079>
    <p5ac941dcbd0483f8d5feb0eec48b14c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p5ac941dcbd0483f8d5feb0eec48b14c>
    <i969dbfc1e9c407b9d312f42fcdaff0b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969dbfc1e9c407b9d312f42fcdaff0b>
    <Additional_x0020_Info xmlns="3a5ded82-184b-44a2-befc-937453b80325" xsi:nil="true"/>
    <Reference_x0020_Material_x0020__x002d__x0020_Assigned_x0020_To_x0020_Alert xmlns="1c8242ce-9b2e-4499-903d-6019e698309d">
      <Url xsi:nil="true"/>
      <Description xsi:nil="true"/>
    </Reference_x0020_Material_x0020__x002d__x0020_Assigned_x0020_To_x0020_Alert>
    <b5a8f30bdc0a4dd0bac5117d63bb66ed xmlns="3a5ded82-184b-44a2-befc-937453b80325">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a6b2c715-7976-4238-8787-ff26bbcb8b7f</TermId>
        </TermInfo>
      </Terms>
    </b5a8f30bdc0a4dd0bac5117d63bb66ed>
    <_dlc_DocId xmlns="3a5ded82-184b-44a2-befc-937453b80325">DVLP-881846490-1128</_dlc_DocId>
    <_dlc_DocIdUrl xmlns="3a5ded82-184b-44a2-befc-937453b80325">
      <Url>https://nedlands365.sharepoint.com/sites/development/applications/_layouts/15/DocIdRedir.aspx?ID=DVLP-881846490-1128</Url>
      <Description>DVLP-881846490-1128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38DD-E827-466B-A712-6B8CE43B0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ded82-184b-44a2-befc-937453b80325"/>
    <ds:schemaRef ds:uri="c2462048-f09b-49be-a4ef-943346d298a7"/>
    <ds:schemaRef ds:uri="1c8242ce-9b2e-4499-903d-6019e6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DFF87-56E0-4EBF-A96C-06CC7399A146}">
  <ds:schemaRefs>
    <ds:schemaRef ds:uri="http://schemas.microsoft.com/office/2006/metadata/properties"/>
    <ds:schemaRef ds:uri="http://schemas.microsoft.com/office/infopath/2007/PartnerControls"/>
    <ds:schemaRef ds:uri="1c8242ce-9b2e-4499-903d-6019e698309d"/>
    <ds:schemaRef ds:uri="3a5ded82-184b-44a2-befc-937453b80325"/>
    <ds:schemaRef ds:uri="http://schemas.microsoft.com/sharepoint/v3"/>
  </ds:schemaRefs>
</ds:datastoreItem>
</file>

<file path=customXml/itemProps3.xml><?xml version="1.0" encoding="utf-8"?>
<ds:datastoreItem xmlns:ds="http://schemas.openxmlformats.org/officeDocument/2006/customXml" ds:itemID="{45D72726-F105-4798-A6F7-C1C255A62184}">
  <ds:schemaRefs>
    <ds:schemaRef ds:uri="http://schemas.microsoft.com/sharepoint/events"/>
  </ds:schemaRefs>
</ds:datastoreItem>
</file>

<file path=customXml/itemProps4.xml><?xml version="1.0" encoding="utf-8"?>
<ds:datastoreItem xmlns:ds="http://schemas.openxmlformats.org/officeDocument/2006/customXml" ds:itemID="{7DA876E3-6C88-4C1D-A3F2-5EF041CDCFC0}">
  <ds:schemaRefs>
    <ds:schemaRef ds:uri="http://schemas.microsoft.com/sharepoint/v3/contenttype/forms"/>
  </ds:schemaRefs>
</ds:datastoreItem>
</file>

<file path=customXml/itemProps5.xml><?xml version="1.0" encoding="utf-8"?>
<ds:datastoreItem xmlns:ds="http://schemas.openxmlformats.org/officeDocument/2006/customXml" ds:itemID="{389998D8-F963-4C89-9E33-414CB4BD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bmhuineachain</dc:creator>
  <cp:keywords/>
  <dc:description/>
  <cp:lastModifiedBy>Nathan Blumenthal</cp:lastModifiedBy>
  <cp:revision>47</cp:revision>
  <cp:lastPrinted>2017-10-18T01:54:00Z</cp:lastPrinted>
  <dcterms:created xsi:type="dcterms:W3CDTF">2022-01-31T02:24:00Z</dcterms:created>
  <dcterms:modified xsi:type="dcterms:W3CDTF">2022-06-21T04:22:00Z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0x010100A8821BED49DA274785B1142F3F3DD35300D911D7C9E51355439407E999FB1F86F3</vt:lpwstr>
  </property>
  <property fmtid="{D5CDD505-2E9C-101B-9397-08002B2CF9AE}" pid="3" name="_dlc_DocIdItemGuid">
    <vt:lpwstr>31d6d839-9602-4c35-9e86-cffdfe01432a</vt:lpwstr>
  </property>
  <property fmtid="{D5CDD505-2E9C-101B-9397-08002B2CF9AE}" pid="4" name="AuthorIds_UIVersion_512">
    <vt:lpwstr>309</vt:lpwstr>
  </property>
  <property fmtid="{D5CDD505-2E9C-101B-9397-08002B2CF9AE}" pid="5" name="Function">
    <vt:lpwstr>3</vt:lpwstr>
  </property>
  <property fmtid="{D5CDD505-2E9C-101B-9397-08002B2CF9AE}" pid="6" name="Entity">
    <vt:lpwstr>1</vt:lpwstr>
  </property>
  <property fmtid="{D5CDD505-2E9C-101B-9397-08002B2CF9AE}" pid="7" name="Activity">
    <vt:lpwstr>13</vt:lpwstr>
  </property>
  <property fmtid="{D5CDD505-2E9C-101B-9397-08002B2CF9AE}" pid="8" name="Subject Matter">
    <vt:lpwstr>13</vt:lpwstr>
  </property>
  <property fmtid="{D5CDD505-2E9C-101B-9397-08002B2CF9AE}" pid="9" name="eDMS Site">
    <vt:lpwstr>2</vt:lpwstr>
  </property>
  <property fmtid="{D5CDD505-2E9C-101B-9397-08002B2CF9AE}" pid="10" name="AuthorIds_UIVersion_1">
    <vt:lpwstr>86</vt:lpwstr>
  </property>
  <property fmtid="{D5CDD505-2E9C-101B-9397-08002B2CF9AE}" pid="11" name="AuthorIds_UIVersion_2">
    <vt:lpwstr>86</vt:lpwstr>
  </property>
  <property fmtid="{D5CDD505-2E9C-101B-9397-08002B2CF9AE}" pid="12" name="AuthorIds_UIVersion_3">
    <vt:lpwstr>86</vt:lpwstr>
  </property>
  <property fmtid="{D5CDD505-2E9C-101B-9397-08002B2CF9AE}" pid="13" name="CDMS Site">
    <vt:lpwstr>13;#Corporate Documents|e2f3e244-c9bb-4f78-b17f-25e27d3f8ed3</vt:lpwstr>
  </property>
  <property fmtid="{D5CDD505-2E9C-101B-9397-08002B2CF9AE}" pid="14" name="Issuing Department">
    <vt:lpwstr>15;#Communications|c04abdfe-f2f7-4514-83b1-7c4b58e3f06e</vt:lpwstr>
  </property>
  <property fmtid="{D5CDD505-2E9C-101B-9397-08002B2CF9AE}" pid="15" name="Document Type">
    <vt:lpwstr>6;#Template|6958a5ad-1bac-45f0-9ec0-0269c296281e</vt:lpwstr>
  </property>
  <property fmtid="{D5CDD505-2E9C-101B-9397-08002B2CF9AE}" pid="16" name="Drafts - Approval Processing">
    <vt:lpwstr>, </vt:lpwstr>
  </property>
  <property fmtid="{D5CDD505-2E9C-101B-9397-08002B2CF9AE}" pid="17" name="_docset_NoMedatataSyncRequired">
    <vt:lpwstr>False</vt:lpwstr>
  </property>
  <property fmtid="{D5CDD505-2E9C-101B-9397-08002B2CF9AE}" pid="18" name="Application Status">
    <vt:lpwstr>New</vt:lpwstr>
  </property>
  <property fmtid="{D5CDD505-2E9C-101B-9397-08002B2CF9AE}" pid="19" name="log_new_status_temp">
    <vt:lpwstr>Created</vt:lpwstr>
  </property>
  <property fmtid="{D5CDD505-2E9C-101B-9397-08002B2CF9AE}" pid="20" name="Application Type">
    <vt:lpwstr>Development Application</vt:lpwstr>
  </property>
  <property fmtid="{D5CDD505-2E9C-101B-9397-08002B2CF9AE}" pid="21" name="Breach Status">
    <vt:lpwstr>Active</vt:lpwstr>
  </property>
</Properties>
</file>